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BF2" w:rsidRDefault="00000000" w:rsidP="00295B82">
      <w:pPr>
        <w:spacing w:after="15" w:line="259" w:lineRule="auto"/>
        <w:ind w:left="0" w:right="362" w:firstLine="0"/>
        <w:jc w:val="right"/>
      </w:pPr>
      <w:r>
        <w:rPr>
          <w:b/>
        </w:rPr>
        <w:t xml:space="preserve"> Załącznik Nr 2 </w:t>
      </w:r>
    </w:p>
    <w:p w:rsidR="00523BF2" w:rsidRDefault="00000000">
      <w:pPr>
        <w:spacing w:after="15" w:line="259" w:lineRule="auto"/>
        <w:ind w:right="362" w:hanging="10"/>
        <w:jc w:val="center"/>
      </w:pPr>
      <w:r>
        <w:rPr>
          <w:b/>
        </w:rPr>
        <w:t xml:space="preserve">Wzór umowy   </w:t>
      </w:r>
    </w:p>
    <w:p w:rsidR="00523BF2" w:rsidRDefault="00523BF2">
      <w:pPr>
        <w:spacing w:after="15" w:line="259" w:lineRule="auto"/>
        <w:ind w:left="0" w:firstLine="0"/>
        <w:jc w:val="left"/>
      </w:pPr>
    </w:p>
    <w:p w:rsidR="00523BF2" w:rsidRDefault="00000000">
      <w:pPr>
        <w:spacing w:after="15" w:line="259" w:lineRule="auto"/>
        <w:ind w:right="362" w:hanging="10"/>
        <w:jc w:val="center"/>
      </w:pPr>
      <w:r>
        <w:rPr>
          <w:b/>
        </w:rPr>
        <w:t xml:space="preserve">Umowa Nr …………………. </w:t>
      </w:r>
    </w:p>
    <w:p w:rsidR="00523BF2" w:rsidRDefault="00000000">
      <w:pPr>
        <w:spacing w:after="15" w:line="259" w:lineRule="auto"/>
        <w:ind w:left="0" w:firstLine="0"/>
        <w:jc w:val="left"/>
      </w:pPr>
      <w:r>
        <w:t xml:space="preserve"> </w:t>
      </w:r>
    </w:p>
    <w:p w:rsidR="00523BF2" w:rsidRDefault="00000000">
      <w:pPr>
        <w:spacing w:after="5"/>
        <w:ind w:left="-15" w:right="1799" w:firstLine="0"/>
      </w:pPr>
      <w:r>
        <w:t>zawarta dnia ............................... r. w …………………………</w:t>
      </w:r>
      <w:proofErr w:type="gramStart"/>
      <w:r>
        <w:t>…….</w:t>
      </w:r>
      <w:proofErr w:type="gramEnd"/>
      <w:r>
        <w:t xml:space="preserve">, pomiędzy:  </w:t>
      </w:r>
    </w:p>
    <w:p w:rsidR="00295B82" w:rsidRDefault="00000000" w:rsidP="00295B82">
      <w:pPr>
        <w:spacing w:after="5" w:line="267" w:lineRule="auto"/>
        <w:ind w:left="-5" w:right="3" w:hanging="10"/>
        <w:rPr>
          <w:b/>
        </w:rPr>
      </w:pPr>
      <w:proofErr w:type="gramStart"/>
      <w:r>
        <w:rPr>
          <w:b/>
        </w:rPr>
        <w:t xml:space="preserve">Gminą  </w:t>
      </w:r>
      <w:r w:rsidR="00295B82">
        <w:rPr>
          <w:b/>
        </w:rPr>
        <w:t>…</w:t>
      </w:r>
      <w:proofErr w:type="gramEnd"/>
      <w:r w:rsidR="00295B82">
        <w:rPr>
          <w:b/>
        </w:rPr>
        <w:t>.</w:t>
      </w:r>
    </w:p>
    <w:p w:rsidR="00523BF2" w:rsidRDefault="00000000" w:rsidP="00295B82">
      <w:pPr>
        <w:spacing w:after="5" w:line="267" w:lineRule="auto"/>
        <w:ind w:left="-5" w:right="3" w:hanging="10"/>
      </w:pPr>
      <w:r>
        <w:t xml:space="preserve">zwaną w dalszej części umowy </w:t>
      </w:r>
      <w:r>
        <w:rPr>
          <w:b/>
        </w:rPr>
        <w:t xml:space="preserve">„Zamawiającym” </w:t>
      </w:r>
      <w:r>
        <w:t xml:space="preserve">którą reprezentuje:  </w:t>
      </w:r>
    </w:p>
    <w:p w:rsidR="00523BF2" w:rsidRDefault="00000000">
      <w:pPr>
        <w:spacing w:after="7"/>
        <w:ind w:left="-15" w:right="2944" w:firstLine="0"/>
      </w:pPr>
      <w:r>
        <w:rPr>
          <w:b/>
        </w:rPr>
        <w:t>……………………….</w:t>
      </w:r>
      <w:r>
        <w:t xml:space="preserve"> – ……………………………….. </w:t>
      </w:r>
    </w:p>
    <w:p w:rsidR="00295B82" w:rsidRDefault="00000000">
      <w:pPr>
        <w:spacing w:after="5"/>
        <w:ind w:left="-15" w:right="1290" w:firstLine="0"/>
        <w:rPr>
          <w:b/>
        </w:rPr>
      </w:pPr>
      <w:r>
        <w:t xml:space="preserve">przy kontrasygnacie </w:t>
      </w:r>
      <w:r>
        <w:rPr>
          <w:b/>
        </w:rPr>
        <w:t>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t xml:space="preserve"> – ……………………………………</w:t>
      </w:r>
      <w:r>
        <w:rPr>
          <w:b/>
        </w:rPr>
        <w:t xml:space="preserve"> </w:t>
      </w:r>
    </w:p>
    <w:p w:rsidR="00295B82" w:rsidRDefault="00295B82">
      <w:pPr>
        <w:spacing w:after="5"/>
        <w:ind w:left="-15" w:right="1290" w:firstLine="0"/>
        <w:rPr>
          <w:b/>
        </w:rPr>
      </w:pPr>
    </w:p>
    <w:p w:rsidR="00523BF2" w:rsidRDefault="00000000">
      <w:pPr>
        <w:spacing w:after="5"/>
        <w:ind w:left="-15" w:right="1290" w:firstLine="0"/>
      </w:pPr>
      <w:r>
        <w:t>a</w:t>
      </w:r>
      <w:r w:rsidR="00295B82">
        <w:t xml:space="preserve"> …….</w:t>
      </w:r>
      <w:r>
        <w:t xml:space="preserve"> </w:t>
      </w:r>
    </w:p>
    <w:p w:rsidR="00295B82" w:rsidRDefault="00295B82" w:rsidP="00295B82">
      <w:pPr>
        <w:spacing w:after="15" w:line="259" w:lineRule="auto"/>
        <w:ind w:left="0" w:firstLine="0"/>
        <w:jc w:val="left"/>
      </w:pPr>
    </w:p>
    <w:p w:rsidR="00523BF2" w:rsidRDefault="00000000">
      <w:pPr>
        <w:spacing w:after="5"/>
        <w:ind w:left="-15" w:right="4" w:firstLine="0"/>
      </w:pPr>
      <w:r>
        <w:t>NIP ……………, REGON ……</w:t>
      </w:r>
      <w:proofErr w:type="gramStart"/>
      <w:r>
        <w:t xml:space="preserve">……., </w:t>
      </w:r>
      <w:r>
        <w:rPr>
          <w:i/>
        </w:rPr>
        <w:t>,</w:t>
      </w:r>
      <w:proofErr w:type="gramEnd"/>
      <w:r>
        <w:t xml:space="preserve"> zwaną/-</w:t>
      </w:r>
      <w:proofErr w:type="spellStart"/>
      <w:r>
        <w:t>ym</w:t>
      </w:r>
      <w:proofErr w:type="spellEnd"/>
      <w:r>
        <w:t xml:space="preserve"> dalej „Wykonawcą”, reprezentowaną/-</w:t>
      </w:r>
      <w:proofErr w:type="spellStart"/>
      <w:r>
        <w:t>ym</w:t>
      </w:r>
      <w:proofErr w:type="spellEnd"/>
      <w:r>
        <w:t xml:space="preserve"> przez … działającą/ego na podstawie pełnomocnictwa, stanowiącego załącznik do </w:t>
      </w:r>
      <w:proofErr w:type="gramStart"/>
      <w:r>
        <w:t>umowy,  wspólnie</w:t>
      </w:r>
      <w:proofErr w:type="gramEnd"/>
      <w:r>
        <w:t xml:space="preserve"> zwanymi dalej „Stronami</w:t>
      </w:r>
      <w:proofErr w:type="gramStart"/>
      <w:r>
        <w:t>”,  o</w:t>
      </w:r>
      <w:proofErr w:type="gramEnd"/>
      <w:r>
        <w:t xml:space="preserve"> następującej treści: </w:t>
      </w:r>
    </w:p>
    <w:p w:rsidR="00523BF2" w:rsidRDefault="00000000">
      <w:pPr>
        <w:spacing w:after="15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523BF2" w:rsidRDefault="00000000">
      <w:pPr>
        <w:spacing w:after="15" w:line="259" w:lineRule="auto"/>
        <w:ind w:right="363" w:hanging="10"/>
        <w:jc w:val="center"/>
      </w:pPr>
      <w:r>
        <w:rPr>
          <w:b/>
        </w:rPr>
        <w:t xml:space="preserve">§ 1 </w:t>
      </w:r>
    </w:p>
    <w:p w:rsidR="00523BF2" w:rsidRDefault="00000000">
      <w:pPr>
        <w:spacing w:after="15" w:line="259" w:lineRule="auto"/>
        <w:ind w:right="359" w:hanging="10"/>
        <w:jc w:val="center"/>
      </w:pPr>
      <w:r>
        <w:rPr>
          <w:b/>
        </w:rPr>
        <w:t xml:space="preserve">Oświadczenia Stron </w:t>
      </w:r>
    </w:p>
    <w:p w:rsidR="00523BF2" w:rsidRDefault="00000000">
      <w:pPr>
        <w:spacing w:after="0"/>
        <w:ind w:left="-15" w:right="5" w:firstLine="0"/>
      </w:pPr>
      <w:r>
        <w:t xml:space="preserve">Strony oświadczają, że niniejsza umowa, zwana dalej „umową”, została </w:t>
      </w:r>
      <w:proofErr w:type="gramStart"/>
      <w:r>
        <w:t>zawarta  w</w:t>
      </w:r>
      <w:proofErr w:type="gramEnd"/>
      <w:r>
        <w:t xml:space="preserve"> wyniku udzielenia zamówienia publicznego w trybie podstawowym bez negocjacji, zgodnie z przepisami ustawy z dnia 11 września 2019 r. – Prawo zamówień publicznych (t. j. Dz. U. z 202</w:t>
      </w:r>
      <w:r w:rsidR="00A42AB9">
        <w:t>5</w:t>
      </w:r>
      <w:r>
        <w:t xml:space="preserve"> r., poz. 1</w:t>
      </w:r>
      <w:r w:rsidR="00A42AB9">
        <w:t>173</w:t>
      </w:r>
      <w:r>
        <w:t xml:space="preserve"> </w:t>
      </w:r>
      <w:proofErr w:type="gramStart"/>
      <w:r>
        <w:t xml:space="preserve">z  </w:t>
      </w:r>
      <w:proofErr w:type="spellStart"/>
      <w:r>
        <w:t>późn</w:t>
      </w:r>
      <w:proofErr w:type="spellEnd"/>
      <w:r>
        <w:t>.</w:t>
      </w:r>
      <w:proofErr w:type="gramEnd"/>
      <w:r>
        <w:t xml:space="preserve"> zm.). </w:t>
      </w:r>
    </w:p>
    <w:p w:rsidR="00523BF2" w:rsidRDefault="00000000">
      <w:pPr>
        <w:spacing w:after="0" w:line="259" w:lineRule="auto"/>
        <w:ind w:left="42" w:firstLine="0"/>
        <w:jc w:val="center"/>
      </w:pPr>
      <w:r>
        <w:rPr>
          <w:b/>
        </w:rPr>
        <w:t xml:space="preserve"> </w:t>
      </w:r>
    </w:p>
    <w:p w:rsidR="00523BF2" w:rsidRDefault="00000000">
      <w:pPr>
        <w:spacing w:after="15" w:line="259" w:lineRule="auto"/>
        <w:ind w:right="363" w:hanging="10"/>
        <w:jc w:val="center"/>
      </w:pPr>
      <w:r>
        <w:rPr>
          <w:b/>
        </w:rPr>
        <w:t xml:space="preserve">§ 2 </w:t>
      </w:r>
    </w:p>
    <w:p w:rsidR="00523BF2" w:rsidRDefault="00000000">
      <w:pPr>
        <w:spacing w:after="274" w:line="259" w:lineRule="auto"/>
        <w:ind w:right="363" w:hanging="10"/>
        <w:jc w:val="center"/>
      </w:pPr>
      <w:r>
        <w:rPr>
          <w:b/>
        </w:rPr>
        <w:t xml:space="preserve">Przedmiot umowy  </w:t>
      </w:r>
    </w:p>
    <w:p w:rsidR="00523BF2" w:rsidRPr="0064288E" w:rsidRDefault="00000000" w:rsidP="0064288E">
      <w:pPr>
        <w:numPr>
          <w:ilvl w:val="0"/>
          <w:numId w:val="1"/>
        </w:numPr>
        <w:spacing w:after="100"/>
        <w:ind w:right="2" w:hanging="302"/>
        <w:rPr>
          <w:b/>
          <w:i/>
        </w:rPr>
      </w:pPr>
      <w:r>
        <w:t>Zamawiający zleca a Wykonawca przyjmuje do wykonania kompleksową usługę w ramach postępowania o udzielenie zamówienia publicznego p</w:t>
      </w:r>
      <w:r w:rsidR="0064288E">
        <w:t>n</w:t>
      </w:r>
      <w:r>
        <w:t xml:space="preserve">. </w:t>
      </w:r>
      <w:r w:rsidR="0064288E" w:rsidRPr="0064288E">
        <w:rPr>
          <w:b/>
          <w:i/>
        </w:rPr>
        <w:t>Pełnienie obowiązków Inspektora Nadzoru nad inwestycją pn. Rozbudowa sieci kanalizacji sanitarnej w miejscowości Czesławice Gmina Nałęczów</w:t>
      </w:r>
      <w:r>
        <w:t xml:space="preserve">. </w:t>
      </w:r>
      <w:r w:rsidRPr="0064288E">
        <w:rPr>
          <w:b/>
          <w:i/>
        </w:rPr>
        <w:t xml:space="preserve"> </w:t>
      </w:r>
    </w:p>
    <w:p w:rsidR="00523BF2" w:rsidRDefault="00000000">
      <w:pPr>
        <w:numPr>
          <w:ilvl w:val="0"/>
          <w:numId w:val="1"/>
        </w:numPr>
        <w:spacing w:after="5" w:line="267" w:lineRule="auto"/>
        <w:ind w:right="2" w:hanging="302"/>
      </w:pPr>
      <w:r>
        <w:rPr>
          <w:b/>
        </w:rPr>
        <w:t xml:space="preserve">Do podstawowych obowiązków Wykonawcy należy:  </w:t>
      </w:r>
    </w:p>
    <w:p w:rsidR="00523BF2" w:rsidRDefault="00000000" w:rsidP="0064288E">
      <w:pPr>
        <w:numPr>
          <w:ilvl w:val="1"/>
          <w:numId w:val="3"/>
        </w:numPr>
        <w:spacing w:after="5"/>
        <w:ind w:left="302" w:right="4" w:firstLine="0"/>
      </w:pPr>
      <w:r>
        <w:t xml:space="preserve">prowadzenie wszelkich czynności Inspektora Nadzoru zgodnie z obowiązującymi przepisami prawa polskiego w relacji do zakresu robót budowlanych będących przedmiotem zamówienia, a przede wszystkim pełnienie czynności określonych przepisami ustawy z dnia 7 lipca 1994r. - Prawo budowlane (t.j.Dz.U.2024 r, poz. 725 z </w:t>
      </w:r>
      <w:proofErr w:type="spellStart"/>
      <w:r>
        <w:t>późn</w:t>
      </w:r>
      <w:proofErr w:type="spellEnd"/>
      <w:r>
        <w:t xml:space="preserve">. zm.) </w:t>
      </w:r>
    </w:p>
    <w:p w:rsidR="00523BF2" w:rsidRDefault="00000000" w:rsidP="0064288E">
      <w:pPr>
        <w:numPr>
          <w:ilvl w:val="1"/>
          <w:numId w:val="3"/>
        </w:numPr>
        <w:spacing w:after="5"/>
        <w:ind w:left="302" w:right="4" w:firstLine="0"/>
      </w:pPr>
      <w:r>
        <w:t xml:space="preserve">reprezentowanie inwestora w miejscu realizacji inwestycji, w tym sprawowanie kontroli jakości i zgodności realizacji inwestycji z projektem, przepisami oraz zasadami wiedzy technicznej, a także kontrolowanie terminowej realizacji robót;  </w:t>
      </w:r>
    </w:p>
    <w:p w:rsidR="00523BF2" w:rsidRDefault="00000000" w:rsidP="0064288E">
      <w:pPr>
        <w:numPr>
          <w:ilvl w:val="1"/>
          <w:numId w:val="3"/>
        </w:numPr>
        <w:spacing w:after="5"/>
        <w:ind w:left="302" w:right="4" w:firstLine="0"/>
      </w:pPr>
      <w:r>
        <w:t>nadzór w zakresie branż (</w:t>
      </w:r>
      <w:proofErr w:type="gramStart"/>
      <w:r>
        <w:t>uprawnienia</w:t>
      </w:r>
      <w:proofErr w:type="gramEnd"/>
      <w:r>
        <w:t xml:space="preserve"> których zakres uprawnia do nadzorowania robotami objętymi przedmiotem zamówienia,) w specjalności: elektrycznej i sanitarnej;    </w:t>
      </w:r>
    </w:p>
    <w:p w:rsidR="00295B82" w:rsidRDefault="00000000" w:rsidP="0064288E">
      <w:pPr>
        <w:numPr>
          <w:ilvl w:val="1"/>
          <w:numId w:val="3"/>
        </w:numPr>
        <w:spacing w:after="5"/>
        <w:ind w:left="302" w:right="4" w:firstLine="0"/>
      </w:pPr>
      <w:r>
        <w:t xml:space="preserve">sprawdzanie/kontrolę jakości wykonywanych robót i ich zgodności z dokumentacją, przepisami techniczno-budowlanymi, normami branżowymi państwowymi i europejskimi, zasadami współczesnej sztuki budowlanej oraz kontrola rodzaju wyrobów budowlanych wbudowanych oraz przeznaczonych do wbudowania, a w szczególności zapobieganie zastosowaniu wyrobów budowlanych wadliwych i niedopuszczonych do stosowania w budownictwie; </w:t>
      </w:r>
    </w:p>
    <w:p w:rsidR="00523BF2" w:rsidRDefault="00000000" w:rsidP="0064288E">
      <w:pPr>
        <w:numPr>
          <w:ilvl w:val="1"/>
          <w:numId w:val="3"/>
        </w:numPr>
        <w:spacing w:after="5"/>
        <w:ind w:left="302" w:right="4" w:firstLine="0"/>
      </w:pPr>
      <w:r>
        <w:t xml:space="preserve">prowadzenie narad konsultacyjnych i koordynacyjnych z udziałem Inwestora i Wykonawcy (w zależności od potrzeb po ustaleniu terminu z Inwestorem i Wykonawcą) opracowywanie protokołów z niniejszych spotkań; </w:t>
      </w:r>
    </w:p>
    <w:p w:rsidR="00523BF2" w:rsidRDefault="00000000" w:rsidP="0064288E">
      <w:pPr>
        <w:numPr>
          <w:ilvl w:val="1"/>
          <w:numId w:val="2"/>
        </w:numPr>
        <w:spacing w:after="5"/>
        <w:ind w:left="302" w:right="3" w:firstLine="0"/>
      </w:pPr>
      <w:r>
        <w:t xml:space="preserve">weryfikację i akceptację, łącznie z Zamawiającym, harmonogramu </w:t>
      </w:r>
      <w:proofErr w:type="spellStart"/>
      <w:r>
        <w:t>terminowo-rzeczowo-finansowego</w:t>
      </w:r>
      <w:proofErr w:type="spellEnd"/>
      <w:r>
        <w:t xml:space="preserve">, uwzględniającego zakres rzeczowy wykonania robót, a w szczególności etapy robót w przedziałach </w:t>
      </w:r>
      <w:r>
        <w:lastRenderedPageBreak/>
        <w:t xml:space="preserve">miesięcznych z odpowiadającymi im wartościami finansowymi oraz innych dokumentów przedstawianych do akceptacji przez Wykonawcę robót budowlanych, np. IBWR, </w:t>
      </w:r>
    </w:p>
    <w:p w:rsidR="00523BF2" w:rsidRDefault="00000000" w:rsidP="0064288E">
      <w:pPr>
        <w:spacing w:after="7"/>
        <w:ind w:left="302" w:right="2944" w:firstLine="0"/>
      </w:pPr>
      <w:r>
        <w:t xml:space="preserve">DTR, kart materiałowych itp.; </w:t>
      </w:r>
    </w:p>
    <w:p w:rsidR="00523BF2" w:rsidRDefault="00000000" w:rsidP="0064288E">
      <w:pPr>
        <w:numPr>
          <w:ilvl w:val="1"/>
          <w:numId w:val="2"/>
        </w:numPr>
        <w:spacing w:after="7"/>
        <w:ind w:left="302" w:right="3" w:firstLine="0"/>
      </w:pPr>
      <w:r>
        <w:t xml:space="preserve">kontrolę i dbałość o terminowość realizacji robót objętych nadzorem; </w:t>
      </w:r>
    </w:p>
    <w:p w:rsidR="00523BF2" w:rsidRDefault="00000000" w:rsidP="0064288E">
      <w:pPr>
        <w:numPr>
          <w:ilvl w:val="1"/>
          <w:numId w:val="2"/>
        </w:numPr>
        <w:spacing w:after="5"/>
        <w:ind w:left="302" w:right="3" w:firstLine="0"/>
      </w:pPr>
      <w:r>
        <w:t xml:space="preserve">ochronę interesów Zamawiającego w zakresie spraw technicznych, w tym m.in. eksploatacyjnych oraz ekonomicznych w stosunku do dokumentacji projektowej, prawa budowlanego, powziętych ustaleń i uzgodnień oraz umów na realizację robót budowlanych; </w:t>
      </w:r>
    </w:p>
    <w:p w:rsidR="00027A2D" w:rsidRDefault="00027A2D" w:rsidP="00027A2D">
      <w:pPr>
        <w:numPr>
          <w:ilvl w:val="1"/>
          <w:numId w:val="2"/>
        </w:numPr>
        <w:spacing w:after="5"/>
        <w:ind w:left="367" w:right="3"/>
      </w:pPr>
      <w:r>
        <w:t>Obecność na placu budowy – w częstotliwości niezbędnej do prawidłowego sprawowania nadzoru, a tym samym realizacji robót budowlanych – począwszy od dnia rozpoczęcia realizacji usługi, lecz nie rzadziej niż dwa razy w miesiącu w trakcie trwania robót budowlanych oraz na każde wezwanie Zamawiającego, nie później niż w terminie do 24 godzin od otrzymania wezwania.</w:t>
      </w:r>
    </w:p>
    <w:p w:rsidR="00027A2D" w:rsidRDefault="00027A2D" w:rsidP="00027A2D">
      <w:pPr>
        <w:spacing w:after="5"/>
        <w:ind w:right="3" w:firstLine="0"/>
      </w:pPr>
      <w:r w:rsidRPr="00B16F0F">
        <w:rPr>
          <w:b/>
          <w:bCs/>
        </w:rPr>
        <w:t>W przypadku Inspektora Nadzoru branży sanitarnej</w:t>
      </w:r>
      <w:r w:rsidRPr="00B16F0F">
        <w:t>, każdorazowy pobyt na placu budowy (kontrola budowy) będzie potwierdzany poprzez dokonanie wpisu do tabeli rejestru kontroli pobytów, zdeponowanej w siedzibie Zamawiającego.</w:t>
      </w:r>
    </w:p>
    <w:p w:rsidR="00523BF2" w:rsidRDefault="00027A2D" w:rsidP="00027A2D">
      <w:pPr>
        <w:spacing w:after="5"/>
        <w:ind w:right="3" w:firstLine="0"/>
      </w:pPr>
      <w:r>
        <w:t>Nieobecność Inspektora Nadzoru branży sanitarnej na budowie w trakcie wykonywania robót budowlanych w częstotliwości wskazanej w niniejszym artykule, brak dokonania wymaganego wpisu w rejestrze kontroli pobytów, niestawienie się na wezwanie Zamawiającego lub pełnienie obowiązków Inspektora Nadzoru przez osobę niezatwierdzoną przez Zamawiającego traktowane będzie jako przypadek nieprawidłowego wykonania Umowy i, oprócz naliczenia kar umownych z tego tytułu, może skutkować odstąpieniem od Umowy lub jej wypowiedzeniem ze skutkiem natychmiastowym z winy Wykonawcy.</w:t>
      </w:r>
    </w:p>
    <w:p w:rsidR="00523BF2" w:rsidRDefault="00000000" w:rsidP="0064288E">
      <w:pPr>
        <w:numPr>
          <w:ilvl w:val="1"/>
          <w:numId w:val="2"/>
        </w:numPr>
        <w:spacing w:after="5"/>
        <w:ind w:left="302" w:right="3" w:firstLine="0"/>
      </w:pPr>
      <w:r>
        <w:t xml:space="preserve">weryfikację postępów i jakości prac poprzez prowadzone </w:t>
      </w:r>
      <w:proofErr w:type="gramStart"/>
      <w:r>
        <w:t>kontrole  i</w:t>
      </w:r>
      <w:proofErr w:type="gramEnd"/>
      <w:r>
        <w:t xml:space="preserve"> odbiory, a w tym odbiory robót zanikających i ulegających zakryciu, odbiory częściowe robót, odbiór końcowy oraz odbiór; </w:t>
      </w:r>
    </w:p>
    <w:p w:rsidR="00523BF2" w:rsidRDefault="00000000" w:rsidP="0064288E">
      <w:pPr>
        <w:numPr>
          <w:ilvl w:val="1"/>
          <w:numId w:val="2"/>
        </w:numPr>
        <w:spacing w:after="5"/>
        <w:ind w:left="302" w:right="3" w:firstLine="0"/>
      </w:pPr>
      <w:r>
        <w:t xml:space="preserve">prowadzenie spraw związanych z przygotowaniem inwestycji do </w:t>
      </w:r>
      <w:proofErr w:type="gramStart"/>
      <w:r>
        <w:t>odbioru  i</w:t>
      </w:r>
      <w:proofErr w:type="gramEnd"/>
      <w:r>
        <w:t xml:space="preserve"> przekazaniem jej w użytkowanie, a w tym uczestnictwo w pracach komisji odbiorów częściowych i odbioru końcowego, kontrolach przeprowadzanych przez wymagane prawem Instytucje, w tym Nadzór Budowlany i inne organy uprawnione do kontroli oraz nadzorowanie realizacji ustaleń i decyzji podjętych podczas przeprowadzonych kontroli; </w:t>
      </w:r>
    </w:p>
    <w:p w:rsidR="00523BF2" w:rsidRDefault="00000000" w:rsidP="0064288E">
      <w:pPr>
        <w:numPr>
          <w:ilvl w:val="1"/>
          <w:numId w:val="2"/>
        </w:numPr>
        <w:spacing w:after="5"/>
        <w:ind w:left="302" w:right="3" w:firstLine="0"/>
      </w:pPr>
      <w:r>
        <w:t xml:space="preserve">uczestnictwo w przeprowadzanych przez Wykonawcę próbach, testach, badaniach, obmiarach i odbiorach technicznych; </w:t>
      </w:r>
    </w:p>
    <w:p w:rsidR="00523BF2" w:rsidRDefault="00000000" w:rsidP="0064288E">
      <w:pPr>
        <w:numPr>
          <w:ilvl w:val="1"/>
          <w:numId w:val="2"/>
        </w:numPr>
        <w:spacing w:after="5"/>
        <w:ind w:left="302" w:right="3" w:firstLine="0"/>
      </w:pPr>
      <w:r>
        <w:t xml:space="preserve">ocena konieczności wykonania robót nieprzewidzianych, wnioskowanie wspólnie z Wykonawcą o akceptację zasadności ich wykonania do Zleceniodawcy (z wyjątkiem robót, wynikających z konieczności zapobieżenia bezpośredniemu niebezpieczeństwu lub uniknięciu strat – wówczas Inspektor sam podejmuje decyzję wiążącą Wykonawcę); </w:t>
      </w:r>
    </w:p>
    <w:p w:rsidR="00523BF2" w:rsidRDefault="00000000" w:rsidP="0064288E">
      <w:pPr>
        <w:numPr>
          <w:ilvl w:val="1"/>
          <w:numId w:val="2"/>
        </w:numPr>
        <w:spacing w:after="5" w:line="267" w:lineRule="auto"/>
        <w:ind w:left="302" w:right="3" w:firstLine="0"/>
      </w:pPr>
      <w:r>
        <w:rPr>
          <w:b/>
        </w:rPr>
        <w:t xml:space="preserve">uczestniczenie w przeglądach gwarancyjnych organizowanych przez Zamawiającego w sprawach dotyczących zadania w okresach </w:t>
      </w:r>
      <w:proofErr w:type="gramStart"/>
      <w:r>
        <w:rPr>
          <w:b/>
        </w:rPr>
        <w:t>rękojmi  i</w:t>
      </w:r>
      <w:proofErr w:type="gramEnd"/>
      <w:r>
        <w:rPr>
          <w:b/>
        </w:rPr>
        <w:t xml:space="preserve"> gwarancji udzielonej przez Wykonawcę robót budowlanych;   </w:t>
      </w:r>
    </w:p>
    <w:p w:rsidR="00523BF2" w:rsidRDefault="00000000">
      <w:pPr>
        <w:spacing w:after="13" w:line="259" w:lineRule="auto"/>
        <w:ind w:left="595" w:firstLine="0"/>
        <w:jc w:val="left"/>
      </w:pPr>
      <w:r>
        <w:rPr>
          <w:b/>
          <w:color w:val="FF0000"/>
        </w:rPr>
        <w:t xml:space="preserve"> </w:t>
      </w:r>
    </w:p>
    <w:p w:rsidR="00523BF2" w:rsidRDefault="00000000">
      <w:pPr>
        <w:spacing w:after="41" w:line="259" w:lineRule="auto"/>
        <w:ind w:left="595" w:firstLine="0"/>
        <w:jc w:val="left"/>
      </w:pPr>
      <w:r>
        <w:t xml:space="preserve"> </w:t>
      </w:r>
    </w:p>
    <w:p w:rsidR="00523BF2" w:rsidRDefault="00000000">
      <w:pPr>
        <w:numPr>
          <w:ilvl w:val="0"/>
          <w:numId w:val="1"/>
        </w:numPr>
        <w:spacing w:after="5"/>
        <w:ind w:right="2" w:hanging="302"/>
      </w:pPr>
      <w:r>
        <w:rPr>
          <w:b/>
        </w:rPr>
        <w:t>Zakres prac objętych nadzorem inwestorskim w ramach zawartej umowy polega na</w:t>
      </w:r>
      <w:r>
        <w:t xml:space="preserve"> „</w:t>
      </w:r>
      <w:r>
        <w:rPr>
          <w:b/>
          <w:i/>
        </w:rPr>
        <w:t xml:space="preserve">Pełnieniu obowiązków Inspektora Nadzoru w ramach inwestycji dotyczącej </w:t>
      </w:r>
      <w:r w:rsidR="00295B82">
        <w:rPr>
          <w:b/>
          <w:i/>
        </w:rPr>
        <w:t>r</w:t>
      </w:r>
      <w:r w:rsidR="00295B82" w:rsidRPr="00295B82">
        <w:rPr>
          <w:b/>
          <w:i/>
        </w:rPr>
        <w:t>ozbudow</w:t>
      </w:r>
      <w:r w:rsidR="00295B82">
        <w:rPr>
          <w:b/>
          <w:i/>
        </w:rPr>
        <w:t>y</w:t>
      </w:r>
      <w:r w:rsidR="00295B82" w:rsidRPr="00295B82">
        <w:rPr>
          <w:b/>
          <w:i/>
        </w:rPr>
        <w:t xml:space="preserve"> sieci kanalizacji sanitarnej w miejscowości Czesławice </w:t>
      </w:r>
      <w:r w:rsidR="00295B82">
        <w:rPr>
          <w:b/>
          <w:i/>
        </w:rPr>
        <w:t xml:space="preserve">w </w:t>
      </w:r>
      <w:r w:rsidR="00295B82" w:rsidRPr="00295B82">
        <w:rPr>
          <w:b/>
          <w:i/>
        </w:rPr>
        <w:t>Gmin</w:t>
      </w:r>
      <w:r w:rsidR="00295B82">
        <w:rPr>
          <w:b/>
          <w:i/>
        </w:rPr>
        <w:t>ie</w:t>
      </w:r>
      <w:r w:rsidR="00295B82" w:rsidRPr="00295B82">
        <w:rPr>
          <w:b/>
          <w:i/>
        </w:rPr>
        <w:t xml:space="preserve"> Nałęczów</w:t>
      </w:r>
      <w:r>
        <w:rPr>
          <w:b/>
          <w:i/>
        </w:rPr>
        <w:t>”</w:t>
      </w:r>
      <w:r>
        <w:t xml:space="preserve"> </w:t>
      </w:r>
      <w:r>
        <w:rPr>
          <w:b/>
          <w:i/>
        </w:rPr>
        <w:t xml:space="preserve">polegającej w szczególności </w:t>
      </w:r>
      <w:proofErr w:type="gramStart"/>
      <w:r>
        <w:rPr>
          <w:b/>
          <w:i/>
        </w:rPr>
        <w:t>na:</w:t>
      </w:r>
      <w:r>
        <w:t>.</w:t>
      </w:r>
      <w:proofErr w:type="gramEnd"/>
      <w:r>
        <w:rPr>
          <w:b/>
          <w:color w:val="FF0000"/>
        </w:rPr>
        <w:t xml:space="preserve"> </w:t>
      </w:r>
    </w:p>
    <w:p w:rsidR="0064288E" w:rsidRPr="0064288E" w:rsidRDefault="00000000" w:rsidP="0064288E">
      <w:pPr>
        <w:spacing w:after="15" w:line="259" w:lineRule="auto"/>
        <w:ind w:left="0" w:firstLine="0"/>
        <w:jc w:val="left"/>
        <w:rPr>
          <w:color w:val="000000" w:themeColor="text1"/>
        </w:rPr>
      </w:pPr>
      <w:r>
        <w:rPr>
          <w:color w:val="FF0000"/>
        </w:rPr>
        <w:t xml:space="preserve"> </w:t>
      </w:r>
      <w:r w:rsidR="0064288E" w:rsidRPr="0064288E">
        <w:rPr>
          <w:color w:val="000000" w:themeColor="text1"/>
          <w:u w:val="single"/>
        </w:rPr>
        <w:t xml:space="preserve">1) </w:t>
      </w:r>
      <w:r w:rsidR="0064288E" w:rsidRPr="0064288E">
        <w:rPr>
          <w:b/>
          <w:bCs/>
          <w:color w:val="000000" w:themeColor="text1"/>
          <w:u w:val="single"/>
        </w:rPr>
        <w:t>Zakres zamówienia</w:t>
      </w:r>
      <w:r w:rsidR="0064288E" w:rsidRPr="0064288E">
        <w:rPr>
          <w:color w:val="000000" w:themeColor="text1"/>
          <w:u w:val="single"/>
        </w:rPr>
        <w:t xml:space="preserve"> - I etap budowy kanalizacji sanitarnej w zakresie: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sieć tłoczna od studni T11- P1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sieć grawitacyjna na odcinku od pompowni ścieków P1 do studni S10A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sieć grawitacyjna na odcinku od studni S10 A-S54A oraz od studni S37A-S62A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sieć grawitacyjna na odcinku od studni S1 A-S8A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odgałęzienia do posesji przylegających do trasy budowanej sieci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przyłącza w obrębie wykonywanej sieci kanalizacyjnej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odtworzenie nawierzchni drogowych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 xml:space="preserve">zasilanie podstawowe poprzez linię kablową </w:t>
      </w:r>
      <w:proofErr w:type="spellStart"/>
      <w:r w:rsidRPr="0064288E">
        <w:rPr>
          <w:color w:val="000000" w:themeColor="text1"/>
        </w:rPr>
        <w:t>nN</w:t>
      </w:r>
      <w:proofErr w:type="spellEnd"/>
      <w:r w:rsidRPr="0064288E">
        <w:rPr>
          <w:color w:val="000000" w:themeColor="text1"/>
        </w:rPr>
        <w:t xml:space="preserve"> 0,4kV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lastRenderedPageBreak/>
        <w:t>zasilanie awaryjne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szafa zasilająco-sterująca pompowni ścieków RP-P1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oświetlenie terenu przyległego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tablica przyłączeniowa agregatu prądotwórczego,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monitorowanie zdalne z wizualizacją procesu i archiwizacją stanu awaryjnego pompowni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ochrona przeciwporażeniowa i połączenia wyrównawcze</w:t>
      </w:r>
    </w:p>
    <w:p w:rsidR="0064288E" w:rsidRPr="0064288E" w:rsidRDefault="0064288E" w:rsidP="0064288E">
      <w:pPr>
        <w:numPr>
          <w:ilvl w:val="0"/>
          <w:numId w:val="15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ochrona przepięciowa</w:t>
      </w:r>
    </w:p>
    <w:p w:rsidR="0064288E" w:rsidRPr="0064288E" w:rsidRDefault="0064288E" w:rsidP="0064288E">
      <w:pPr>
        <w:spacing w:after="15" w:line="259" w:lineRule="auto"/>
        <w:ind w:left="0" w:firstLine="0"/>
        <w:jc w:val="left"/>
        <w:rPr>
          <w:color w:val="000000" w:themeColor="text1"/>
        </w:rPr>
      </w:pPr>
      <w:r w:rsidRPr="0064288E">
        <w:rPr>
          <w:color w:val="000000" w:themeColor="text1"/>
        </w:rPr>
        <w:t>dł. kanalizacji sanitarnej tłocznej ok. 1670 m</w:t>
      </w:r>
    </w:p>
    <w:p w:rsidR="0064288E" w:rsidRPr="0064288E" w:rsidRDefault="0064288E" w:rsidP="0064288E">
      <w:pPr>
        <w:spacing w:after="15" w:line="259" w:lineRule="auto"/>
        <w:ind w:left="0" w:firstLine="0"/>
        <w:jc w:val="left"/>
        <w:rPr>
          <w:color w:val="000000" w:themeColor="text1"/>
        </w:rPr>
      </w:pPr>
      <w:r w:rsidRPr="0064288E">
        <w:rPr>
          <w:color w:val="000000" w:themeColor="text1"/>
        </w:rPr>
        <w:t>dł. kanalizacji sanitarnej grawitacyjnej DN 200 ok. 1310 m</w:t>
      </w:r>
    </w:p>
    <w:p w:rsidR="0064288E" w:rsidRPr="0064288E" w:rsidRDefault="0064288E" w:rsidP="0064288E">
      <w:pPr>
        <w:spacing w:after="15" w:line="259" w:lineRule="auto"/>
        <w:ind w:left="0" w:firstLine="0"/>
        <w:jc w:val="left"/>
        <w:rPr>
          <w:color w:val="000000" w:themeColor="text1"/>
        </w:rPr>
      </w:pPr>
      <w:r w:rsidRPr="0064288E">
        <w:rPr>
          <w:color w:val="000000" w:themeColor="text1"/>
        </w:rPr>
        <w:t>dł. kanalizacji sanitarnej grawitacyjnej DN 160 ok. 80 m</w:t>
      </w:r>
    </w:p>
    <w:p w:rsidR="0064288E" w:rsidRPr="0064288E" w:rsidRDefault="0064288E" w:rsidP="0064288E">
      <w:pPr>
        <w:spacing w:after="15" w:line="259" w:lineRule="auto"/>
        <w:ind w:left="0" w:firstLine="0"/>
        <w:jc w:val="left"/>
        <w:rPr>
          <w:color w:val="000000" w:themeColor="text1"/>
        </w:rPr>
      </w:pPr>
      <w:r w:rsidRPr="0064288E">
        <w:rPr>
          <w:color w:val="000000" w:themeColor="text1"/>
        </w:rPr>
        <w:t xml:space="preserve">Przepompownia ścieków P1 1 </w:t>
      </w:r>
      <w:proofErr w:type="spellStart"/>
      <w:r w:rsidRPr="0064288E">
        <w:rPr>
          <w:color w:val="000000" w:themeColor="text1"/>
        </w:rPr>
        <w:t>kpl</w:t>
      </w:r>
      <w:proofErr w:type="spellEnd"/>
      <w:r w:rsidRPr="0064288E">
        <w:rPr>
          <w:color w:val="000000" w:themeColor="text1"/>
        </w:rPr>
        <w:t>.</w:t>
      </w:r>
    </w:p>
    <w:p w:rsidR="0064288E" w:rsidRPr="0064288E" w:rsidRDefault="0064288E" w:rsidP="0064288E">
      <w:pPr>
        <w:spacing w:after="15" w:line="259" w:lineRule="auto"/>
        <w:ind w:left="0" w:firstLine="0"/>
        <w:jc w:val="left"/>
        <w:rPr>
          <w:color w:val="000000" w:themeColor="text1"/>
        </w:rPr>
      </w:pPr>
      <w:r w:rsidRPr="0064288E">
        <w:rPr>
          <w:color w:val="000000" w:themeColor="text1"/>
        </w:rPr>
        <w:t xml:space="preserve">2) </w:t>
      </w:r>
      <w:r w:rsidRPr="0064288E">
        <w:rPr>
          <w:b/>
          <w:bCs/>
          <w:color w:val="000000" w:themeColor="text1"/>
          <w:u w:val="single"/>
        </w:rPr>
        <w:t>Zakres zamówienia</w:t>
      </w:r>
      <w:r w:rsidRPr="0064288E">
        <w:rPr>
          <w:color w:val="000000" w:themeColor="text1"/>
          <w:u w:val="single"/>
        </w:rPr>
        <w:t>- II etap budowy kanalizacji sanitarnej w zakresie: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sieć tłoczna od pompowni P5 do studni rozprężnej T-P5R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sieć grawitacyjna na odcinku od studni S10A do studni rozprężnej T-P5R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sieć grawitacyjna na odcinku od studni S61J -S59J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sieć grawitacyjna na odcinku od studni S68J -do pompowni P-5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sieć grawitacyjna na odcinku od studni S56E-do pompowni P-5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sieć grawitacyjna na odcinku od studni S20E-S5E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sieć grawitacyjna na odcinku od studni S1E-S1J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przyłącza w obrębie wykonywanej sieci kanalizacyjnej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odtworzenie nawierzchni drogowych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 xml:space="preserve">zasilanie podstawowe poprzez linię kablową </w:t>
      </w:r>
      <w:proofErr w:type="spellStart"/>
      <w:r w:rsidRPr="0064288E">
        <w:rPr>
          <w:color w:val="000000" w:themeColor="text1"/>
        </w:rPr>
        <w:t>nN</w:t>
      </w:r>
      <w:proofErr w:type="spellEnd"/>
      <w:r w:rsidRPr="0064288E">
        <w:rPr>
          <w:color w:val="000000" w:themeColor="text1"/>
        </w:rPr>
        <w:t xml:space="preserve"> 0,4kV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zasilanie awaryjne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szafa zasilająco-sterująca pompowni ścieków RP-P5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oświetlenie terenu przyległego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tablica przyłączeniowa agregatu prądotwórczego,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monitorowanie zdalne z wizualizacją procesu i archiwizacją stanu awaryjnego pompowni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000000" w:themeColor="text1"/>
        </w:rPr>
      </w:pPr>
      <w:r w:rsidRPr="0064288E">
        <w:rPr>
          <w:color w:val="000000" w:themeColor="text1"/>
        </w:rPr>
        <w:t>ochrona przeciwporażeniowa i połączenia wyrównawcze</w:t>
      </w:r>
    </w:p>
    <w:p w:rsidR="0064288E" w:rsidRPr="0064288E" w:rsidRDefault="0064288E" w:rsidP="0064288E">
      <w:pPr>
        <w:numPr>
          <w:ilvl w:val="0"/>
          <w:numId w:val="16"/>
        </w:numPr>
        <w:spacing w:after="15" w:line="259" w:lineRule="auto"/>
        <w:jc w:val="left"/>
        <w:rPr>
          <w:color w:val="FF0000"/>
        </w:rPr>
      </w:pPr>
      <w:r w:rsidRPr="0064288E">
        <w:rPr>
          <w:color w:val="000000" w:themeColor="text1"/>
        </w:rPr>
        <w:t>ochrona przepięciowa</w:t>
      </w:r>
    </w:p>
    <w:p w:rsidR="00523BF2" w:rsidRDefault="00523BF2">
      <w:pPr>
        <w:spacing w:after="15" w:line="259" w:lineRule="auto"/>
        <w:ind w:left="0" w:firstLine="0"/>
        <w:jc w:val="left"/>
      </w:pPr>
    </w:p>
    <w:p w:rsidR="00523BF2" w:rsidRDefault="00000000">
      <w:pPr>
        <w:spacing w:after="15" w:line="259" w:lineRule="auto"/>
        <w:ind w:left="0" w:firstLine="0"/>
        <w:jc w:val="left"/>
      </w:pPr>
      <w:r>
        <w:t xml:space="preserve"> </w:t>
      </w:r>
    </w:p>
    <w:p w:rsidR="00523BF2" w:rsidRDefault="00000000">
      <w:pPr>
        <w:spacing w:after="15" w:line="259" w:lineRule="auto"/>
        <w:ind w:right="363" w:hanging="10"/>
        <w:jc w:val="center"/>
      </w:pPr>
      <w:r>
        <w:rPr>
          <w:b/>
        </w:rPr>
        <w:t xml:space="preserve">§ 3 </w:t>
      </w:r>
    </w:p>
    <w:p w:rsidR="00523BF2" w:rsidRDefault="00000000">
      <w:pPr>
        <w:spacing w:after="41" w:line="259" w:lineRule="auto"/>
        <w:ind w:right="363" w:hanging="10"/>
        <w:jc w:val="center"/>
      </w:pPr>
      <w:r>
        <w:rPr>
          <w:b/>
        </w:rPr>
        <w:t xml:space="preserve">Przechowywanie dokumentacji  </w:t>
      </w:r>
    </w:p>
    <w:p w:rsidR="00523BF2" w:rsidRDefault="00000000">
      <w:pPr>
        <w:spacing w:after="5"/>
        <w:ind w:left="605" w:right="2" w:hanging="30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Zamawiający zastrzega sobie prawo do wglądu do dokumentów, w tym dokumentów finansowych Wykonawcy związanych z przedmiotem zamówienia.  </w:t>
      </w:r>
    </w:p>
    <w:p w:rsidR="00523BF2" w:rsidRDefault="00000000">
      <w:pPr>
        <w:spacing w:after="13" w:line="259" w:lineRule="auto"/>
        <w:ind w:left="42" w:firstLine="0"/>
        <w:jc w:val="center"/>
      </w:pPr>
      <w:r>
        <w:rPr>
          <w:b/>
        </w:rPr>
        <w:t xml:space="preserve"> </w:t>
      </w:r>
    </w:p>
    <w:p w:rsidR="00523BF2" w:rsidRDefault="00000000">
      <w:pPr>
        <w:spacing w:after="15" w:line="259" w:lineRule="auto"/>
        <w:ind w:left="42" w:firstLine="0"/>
        <w:jc w:val="center"/>
      </w:pPr>
      <w:r>
        <w:rPr>
          <w:b/>
          <w:color w:val="FF0000"/>
        </w:rPr>
        <w:t xml:space="preserve"> </w:t>
      </w:r>
    </w:p>
    <w:p w:rsidR="00523BF2" w:rsidRDefault="00000000">
      <w:pPr>
        <w:spacing w:after="15" w:line="259" w:lineRule="auto"/>
        <w:ind w:right="363" w:hanging="10"/>
        <w:jc w:val="center"/>
      </w:pPr>
      <w:r>
        <w:rPr>
          <w:b/>
        </w:rPr>
        <w:t>§ 4</w:t>
      </w:r>
      <w:r>
        <w:t xml:space="preserve"> </w:t>
      </w:r>
    </w:p>
    <w:p w:rsidR="00523BF2" w:rsidRDefault="00000000">
      <w:pPr>
        <w:spacing w:after="41" w:line="259" w:lineRule="auto"/>
        <w:ind w:right="360" w:hanging="10"/>
        <w:jc w:val="center"/>
      </w:pPr>
      <w:r>
        <w:rPr>
          <w:b/>
        </w:rPr>
        <w:t xml:space="preserve">Oświadczenia Wykonawcy </w:t>
      </w:r>
    </w:p>
    <w:p w:rsidR="00523BF2" w:rsidRDefault="00000000">
      <w:pPr>
        <w:numPr>
          <w:ilvl w:val="0"/>
          <w:numId w:val="4"/>
        </w:numPr>
        <w:ind w:right="5" w:hanging="359"/>
      </w:pPr>
      <w:r>
        <w:t xml:space="preserve">Wykonawca zobowiązuje się działać lojalnie jako sumienny doradca Zamawiającego, zgodnie z przepisami oraz z zasadami postępowania obowiązującymi w jego zawodzie. W szczególności Wykonawca powinien powstrzymać się od wszelkich publicznych oświadczeń dotyczących Umowy i nadzorowanej inwestycji bez uzyskania wcześniejszej zgody Zamawiającego, jak również od angażowania się w jakąkolwiek działalność pozostającą w konflikcie z jego zobowiązaniami wobec Zamawiającego, wynikającymi z zawartej Umowy. </w:t>
      </w:r>
    </w:p>
    <w:p w:rsidR="00523BF2" w:rsidRDefault="00000000">
      <w:pPr>
        <w:numPr>
          <w:ilvl w:val="0"/>
          <w:numId w:val="4"/>
        </w:numPr>
        <w:ind w:right="5" w:hanging="359"/>
      </w:pPr>
      <w:r>
        <w:t xml:space="preserve">Wykonawca oświadcza, iż zapoznał się z warunkami wykonania przedmiotu umowy i nie zgłasza do nich uwag oraz zobowiązuje się do wykonania umowy zgodnie z tymi warunkami. </w:t>
      </w:r>
    </w:p>
    <w:p w:rsidR="00523BF2" w:rsidRDefault="00000000">
      <w:pPr>
        <w:numPr>
          <w:ilvl w:val="0"/>
          <w:numId w:val="4"/>
        </w:numPr>
        <w:ind w:right="5" w:hanging="359"/>
      </w:pPr>
      <w:r>
        <w:t xml:space="preserve">Wykonawca oświadcza, iż posiada niezbędną wiedzę i doświadczenie do realizacji przedmiotu umowy. Wykonawca zobowiązuje się do realizacji umowy z dołożeniem najwyższej staranności zgodnie z </w:t>
      </w:r>
      <w:r>
        <w:lastRenderedPageBreak/>
        <w:t xml:space="preserve">obowiązującymi </w:t>
      </w:r>
      <w:proofErr w:type="gramStart"/>
      <w:r>
        <w:t>przepisami  i</w:t>
      </w:r>
      <w:proofErr w:type="gramEnd"/>
      <w:r>
        <w:t xml:space="preserve"> normami, treścią umowy oraz uzgodnieniami dokonanymi w trakcie realizacji umowy. </w:t>
      </w:r>
    </w:p>
    <w:p w:rsidR="00523BF2" w:rsidRDefault="00000000">
      <w:pPr>
        <w:numPr>
          <w:ilvl w:val="0"/>
          <w:numId w:val="4"/>
        </w:numPr>
        <w:spacing w:after="5"/>
        <w:ind w:right="5" w:hanging="359"/>
      </w:pPr>
      <w:r>
        <w:t xml:space="preserve">Wykonawca zobowiązany jest bezzwłocznie informować o </w:t>
      </w:r>
      <w:proofErr w:type="gramStart"/>
      <w:r>
        <w:t>przeszkodach  w</w:t>
      </w:r>
      <w:proofErr w:type="gramEnd"/>
      <w:r>
        <w:t xml:space="preserve"> należytym wykonywaniu umowy, w tym również o okolicznościach leżących po stronie Zamawiającego, które mogą mieć wpływ na wywiązanie się </w:t>
      </w:r>
      <w:proofErr w:type="gramStart"/>
      <w:r>
        <w:t>Wykonawcy  z</w:t>
      </w:r>
      <w:proofErr w:type="gramEnd"/>
      <w:r>
        <w:t xml:space="preserve"> postanowień umowy. </w:t>
      </w:r>
    </w:p>
    <w:p w:rsidR="00523BF2" w:rsidRDefault="00000000">
      <w:pPr>
        <w:spacing w:after="13" w:line="259" w:lineRule="auto"/>
        <w:ind w:left="359" w:firstLine="0"/>
        <w:jc w:val="left"/>
      </w:pPr>
      <w:r>
        <w:rPr>
          <w:color w:val="FF0000"/>
        </w:rPr>
        <w:t xml:space="preserve"> </w:t>
      </w:r>
    </w:p>
    <w:p w:rsidR="00523BF2" w:rsidRDefault="00000000">
      <w:pPr>
        <w:spacing w:after="32" w:line="267" w:lineRule="auto"/>
        <w:ind w:left="2837" w:right="2845" w:firstLine="776"/>
      </w:pPr>
      <w:r>
        <w:rPr>
          <w:b/>
        </w:rPr>
        <w:t>§ 5</w:t>
      </w:r>
      <w:r>
        <w:t xml:space="preserve"> </w:t>
      </w:r>
      <w:r>
        <w:rPr>
          <w:b/>
        </w:rPr>
        <w:t xml:space="preserve">Zespół Nadzorujący   </w:t>
      </w:r>
    </w:p>
    <w:p w:rsidR="00523BF2" w:rsidRDefault="00000000">
      <w:pPr>
        <w:ind w:left="302" w:right="2944" w:firstLine="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 xml:space="preserve">Skład Zespołu Nadzorującego: </w:t>
      </w:r>
    </w:p>
    <w:p w:rsidR="00523BF2" w:rsidRDefault="00000000">
      <w:pPr>
        <w:numPr>
          <w:ilvl w:val="1"/>
          <w:numId w:val="4"/>
        </w:numPr>
        <w:spacing w:after="5"/>
        <w:ind w:left="907" w:hanging="302"/>
      </w:pPr>
      <w:r>
        <w:t xml:space="preserve">Inspektor Nadzoru Inwestorskiego branży </w:t>
      </w:r>
      <w:r w:rsidR="0064288E">
        <w:t xml:space="preserve">sanitarnej </w:t>
      </w:r>
      <w:r>
        <w:t xml:space="preserve">– Koordynator Zespołu Nadzorującego  </w:t>
      </w:r>
    </w:p>
    <w:p w:rsidR="00523BF2" w:rsidRDefault="00000000">
      <w:pPr>
        <w:ind w:left="908" w:firstLine="0"/>
      </w:pPr>
      <w:r>
        <w:t xml:space="preserve">Pan/Pani………………………… uprawnienia nr ………………...  </w:t>
      </w:r>
    </w:p>
    <w:p w:rsidR="00523BF2" w:rsidRDefault="00000000">
      <w:pPr>
        <w:numPr>
          <w:ilvl w:val="1"/>
          <w:numId w:val="4"/>
        </w:numPr>
        <w:spacing w:after="7"/>
        <w:ind w:left="907" w:hanging="302"/>
      </w:pPr>
      <w:r>
        <w:t xml:space="preserve">Inspektor Nadzoru Inwestorskiego branży elektrycznej </w:t>
      </w:r>
    </w:p>
    <w:p w:rsidR="00523BF2" w:rsidRDefault="00000000">
      <w:pPr>
        <w:ind w:left="908" w:firstLine="0"/>
      </w:pPr>
      <w:r>
        <w:t xml:space="preserve">Pan/Pani………………………… uprawnienia nr ………………………. </w:t>
      </w:r>
    </w:p>
    <w:p w:rsidR="00523BF2" w:rsidRDefault="00000000">
      <w:pPr>
        <w:numPr>
          <w:ilvl w:val="0"/>
          <w:numId w:val="5"/>
        </w:numPr>
        <w:ind w:right="1" w:hanging="359"/>
      </w:pPr>
      <w:r>
        <w:t xml:space="preserve">Wykonawca powinien skierować do realizacji zamówienia personel </w:t>
      </w:r>
      <w:proofErr w:type="gramStart"/>
      <w:r>
        <w:t>wskazany  w</w:t>
      </w:r>
      <w:proofErr w:type="gramEnd"/>
      <w:r>
        <w:t xml:space="preserve"> pkt. 1 (zgodnie z treścią swojej oferty).  </w:t>
      </w:r>
    </w:p>
    <w:p w:rsidR="00523BF2" w:rsidRDefault="00000000">
      <w:pPr>
        <w:numPr>
          <w:ilvl w:val="0"/>
          <w:numId w:val="5"/>
        </w:numPr>
        <w:spacing w:after="11" w:line="277" w:lineRule="auto"/>
        <w:ind w:right="1" w:hanging="359"/>
      </w:pPr>
      <w:r>
        <w:t xml:space="preserve">Szczegółowe dane w zakresie Zespołu Nadzorującego (tj. telefon </w:t>
      </w:r>
      <w:proofErr w:type="gramStart"/>
      <w:r>
        <w:t>kontaktowy,  e-mail</w:t>
      </w:r>
      <w:proofErr w:type="gramEnd"/>
      <w:r>
        <w:t xml:space="preserve">) Wykonawca przekaże Zamawiającemu w terminie do 7 dni od daty zawarcia umowy. </w:t>
      </w:r>
    </w:p>
    <w:p w:rsidR="00523BF2" w:rsidRDefault="00000000">
      <w:pPr>
        <w:numPr>
          <w:ilvl w:val="0"/>
          <w:numId w:val="5"/>
        </w:numPr>
        <w:ind w:right="1" w:hanging="359"/>
      </w:pPr>
      <w:r>
        <w:t xml:space="preserve">Zmiana którejkolwiek z osób, w trakcie realizacji umowy, musi być uzasadniona przez Wykonawcę na piśmie i zaakceptowana przez Zamawiającego. Wykonawca jest zobowiązany z własnej inicjatywy zaproponować nową osobę w następujących przypadkach: urlopu, śmierci, choroby lub innych przyczyn i zdarzeń losowych.  </w:t>
      </w:r>
    </w:p>
    <w:p w:rsidR="00523BF2" w:rsidRDefault="00000000">
      <w:pPr>
        <w:numPr>
          <w:ilvl w:val="0"/>
          <w:numId w:val="5"/>
        </w:numPr>
        <w:ind w:right="1" w:hanging="359"/>
      </w:pPr>
      <w:r>
        <w:t xml:space="preserve">Zamawiający zaakceptuje </w:t>
      </w:r>
      <w:proofErr w:type="gramStart"/>
      <w:r>
        <w:t>zmianę</w:t>
      </w:r>
      <w:proofErr w:type="gramEnd"/>
      <w:r>
        <w:t xml:space="preserve"> o której mowa w pkt. 3 w terminie 5 dni od daty przedłożenia jej propozycji, wyłącznie wtedy, gdy kwalifikacje i doświadczenie wskazanych we wniosku osób będą spełniały wymagania określone w SWZ i będą nie niższe niż kwalifikacje i doświadczenie będące podstawą przyznania punktów za kryterium oceny ofert.  </w:t>
      </w:r>
    </w:p>
    <w:p w:rsidR="00523BF2" w:rsidRDefault="00000000">
      <w:pPr>
        <w:numPr>
          <w:ilvl w:val="0"/>
          <w:numId w:val="5"/>
        </w:numPr>
        <w:ind w:right="1" w:hanging="359"/>
      </w:pPr>
      <w:r>
        <w:t xml:space="preserve">Zamawiający lub osoba upoważniona przez Zamawiającego może wystąpić z uzasadnionym </w:t>
      </w:r>
      <w:proofErr w:type="gramStart"/>
      <w:r>
        <w:t>wnioskiem  na</w:t>
      </w:r>
      <w:proofErr w:type="gramEnd"/>
      <w:r>
        <w:t xml:space="preserve"> piśmie o zmianę którejkolwiek z członków Zespołu, jeżeli osoba ta nie wywiązuje się ze swoich obowiązków wynikających z umowy.  </w:t>
      </w:r>
    </w:p>
    <w:p w:rsidR="00523BF2" w:rsidRDefault="00000000">
      <w:pPr>
        <w:numPr>
          <w:ilvl w:val="0"/>
          <w:numId w:val="5"/>
        </w:numPr>
        <w:ind w:right="1" w:hanging="359"/>
      </w:pPr>
      <w:r>
        <w:t xml:space="preserve">Zamawiający i Wykonawca zobowiązują się do współpracy przy realizacji przedmiotu umowy. </w:t>
      </w:r>
    </w:p>
    <w:p w:rsidR="00523BF2" w:rsidRDefault="00000000">
      <w:pPr>
        <w:numPr>
          <w:ilvl w:val="0"/>
          <w:numId w:val="5"/>
        </w:numPr>
        <w:ind w:right="1" w:hanging="359"/>
      </w:pPr>
      <w:r>
        <w:t xml:space="preserve">Współpraca Stron oraz wymiana informacji będzie się odbywała w granicach niezbędnych dla prawidłowego wykonania umowy, z poszanowaniem powszechnie obowiązujących przepisów prawa i ustalonych zwyczajów, zasad uczciwej konkurencji, ochrony informacji stanowiących informacje poufne każdej ze Stron oraz interesów handlowych każdej ze Stron. </w:t>
      </w:r>
    </w:p>
    <w:p w:rsidR="00523BF2" w:rsidRDefault="00000000">
      <w:pPr>
        <w:numPr>
          <w:ilvl w:val="0"/>
          <w:numId w:val="5"/>
        </w:numPr>
        <w:ind w:right="1" w:hanging="359"/>
      </w:pPr>
      <w:r>
        <w:t xml:space="preserve">Zamawiający zapewni Wykonawcy dostęp do informacji w zakresie niezbędnym do realizacji przedmiotu umowy. </w:t>
      </w:r>
    </w:p>
    <w:p w:rsidR="00523BF2" w:rsidRDefault="00000000">
      <w:pPr>
        <w:numPr>
          <w:ilvl w:val="0"/>
          <w:numId w:val="5"/>
        </w:numPr>
        <w:spacing w:after="5"/>
        <w:ind w:right="1" w:hanging="359"/>
      </w:pPr>
      <w:r>
        <w:t xml:space="preserve">Wykonawca ponosi pełną odpowiedzialność wobec Zamawiającego za działania lub zaniechania pracowników Wykonawcy, osób działających w jego imieniu lub podwykonawców, jak za działania własne. </w:t>
      </w:r>
    </w:p>
    <w:p w:rsidR="00523BF2" w:rsidRDefault="00000000">
      <w:pPr>
        <w:spacing w:after="15" w:line="259" w:lineRule="auto"/>
        <w:ind w:left="0" w:firstLine="0"/>
        <w:jc w:val="left"/>
      </w:pPr>
      <w:r>
        <w:rPr>
          <w:b/>
        </w:rPr>
        <w:t xml:space="preserve"> </w:t>
      </w:r>
    </w:p>
    <w:p w:rsidR="00523BF2" w:rsidRDefault="00000000">
      <w:pPr>
        <w:spacing w:after="15" w:line="259" w:lineRule="auto"/>
        <w:ind w:right="363" w:hanging="10"/>
        <w:jc w:val="center"/>
      </w:pPr>
      <w:r>
        <w:rPr>
          <w:b/>
        </w:rPr>
        <w:t xml:space="preserve">§ 6 </w:t>
      </w:r>
    </w:p>
    <w:p w:rsidR="00523BF2" w:rsidRDefault="00000000" w:rsidP="00095724">
      <w:pPr>
        <w:spacing w:after="41" w:line="259" w:lineRule="auto"/>
        <w:ind w:right="359" w:hanging="10"/>
        <w:jc w:val="center"/>
      </w:pPr>
      <w:r>
        <w:rPr>
          <w:b/>
        </w:rPr>
        <w:t xml:space="preserve">Termin realizacji umowy </w:t>
      </w:r>
    </w:p>
    <w:p w:rsidR="00095724" w:rsidRDefault="00D40F38" w:rsidP="00095724">
      <w:pPr>
        <w:pStyle w:val="Akapitzlist"/>
        <w:numPr>
          <w:ilvl w:val="0"/>
          <w:numId w:val="6"/>
        </w:numPr>
        <w:ind w:left="367"/>
      </w:pPr>
      <w:r w:rsidRPr="00D40F38">
        <w:t>Przedmiot zamówienia będzie realizowany w terminie od dnia podpisania umowy</w:t>
      </w:r>
      <w:r>
        <w:t xml:space="preserve"> do dnia zakończenia robót oraz okresu gwarancyjnego dla </w:t>
      </w:r>
      <w:proofErr w:type="gramStart"/>
      <w:r>
        <w:t>robót</w:t>
      </w:r>
      <w:proofErr w:type="gramEnd"/>
      <w:r>
        <w:t xml:space="preserve"> nad którymi prowadzony jest nadzór.</w:t>
      </w:r>
    </w:p>
    <w:p w:rsidR="00095724" w:rsidRDefault="00D40F38" w:rsidP="00384ABB">
      <w:pPr>
        <w:pStyle w:val="Akapitzlist"/>
        <w:numPr>
          <w:ilvl w:val="0"/>
          <w:numId w:val="6"/>
        </w:numPr>
        <w:ind w:left="367"/>
      </w:pPr>
      <w:r>
        <w:t>Planowany termin zakończenia robót</w:t>
      </w:r>
      <w:r w:rsidR="00384ABB">
        <w:t xml:space="preserve"> </w:t>
      </w:r>
      <w:proofErr w:type="gramStart"/>
      <w:r w:rsidR="00384ABB">
        <w:t>-</w:t>
      </w:r>
      <w:r>
        <w:t xml:space="preserve">  do</w:t>
      </w:r>
      <w:proofErr w:type="gramEnd"/>
      <w:r>
        <w:t xml:space="preserve"> 24 miesięcy od daty zawarcia umowy. </w:t>
      </w:r>
    </w:p>
    <w:p w:rsidR="00095724" w:rsidRDefault="00095724" w:rsidP="00095724">
      <w:pPr>
        <w:pStyle w:val="Akapitzlist"/>
        <w:numPr>
          <w:ilvl w:val="0"/>
          <w:numId w:val="6"/>
        </w:numPr>
        <w:spacing w:after="5"/>
        <w:ind w:left="367"/>
      </w:pPr>
      <w:r>
        <w:t xml:space="preserve">Wykonawca usługi Nadzoru Inwestorskiego nie jest związany terminem określonym w pkt. </w:t>
      </w:r>
      <w:r w:rsidR="00384ABB">
        <w:t xml:space="preserve">2 </w:t>
      </w:r>
      <w:r>
        <w:t>(jego przesunięcie nie wymaga zmiany niniejszej umowy), bowiem wykonuje swoje obowiązki do momentu odbioru robót (a w przypadku odstąpienia od umowy do momentu wykonania inwentaryzacji powykonawczej), zaś obowiązki związane z okresem gwarancyjnym do końca tego okresu</w:t>
      </w:r>
    </w:p>
    <w:p w:rsidR="00095724" w:rsidRPr="00095724" w:rsidRDefault="00000000" w:rsidP="00095724">
      <w:pPr>
        <w:pStyle w:val="Akapitzlist"/>
        <w:numPr>
          <w:ilvl w:val="0"/>
          <w:numId w:val="6"/>
        </w:numPr>
        <w:spacing w:after="5"/>
        <w:ind w:left="367"/>
      </w:pPr>
      <w:r>
        <w:lastRenderedPageBreak/>
        <w:t xml:space="preserve">Termin, o którym mowa w pkt. 1 jest terminem wiążącym Wykonawcę robót budowlanych, jednak może ulec zmianie na zasadach określonych w umowie z Wykonawcą robót budowlanych oraz po spełnieniu przesłanek wskazanych w art. 454455 ustawy </w:t>
      </w:r>
      <w:proofErr w:type="spellStart"/>
      <w:r>
        <w:t>Pzp</w:t>
      </w:r>
      <w:proofErr w:type="spellEnd"/>
      <w:r>
        <w:t>.</w:t>
      </w:r>
      <w:r w:rsidRPr="00095724">
        <w:rPr>
          <w:b/>
          <w:i/>
        </w:rPr>
        <w:t xml:space="preserve"> </w:t>
      </w:r>
    </w:p>
    <w:p w:rsidR="00095724" w:rsidRDefault="00000000" w:rsidP="00095724">
      <w:pPr>
        <w:pStyle w:val="Akapitzlist"/>
        <w:numPr>
          <w:ilvl w:val="0"/>
          <w:numId w:val="6"/>
        </w:numPr>
        <w:spacing w:after="5"/>
        <w:ind w:left="367"/>
      </w:pPr>
      <w:r>
        <w:t xml:space="preserve">Okres gwarancyjny dla robót, nad którymi pełniony będzie nadzór wynosi maksymalnie </w:t>
      </w:r>
      <w:r w:rsidR="00D40F38">
        <w:t>72</w:t>
      </w:r>
      <w:r>
        <w:t xml:space="preserve"> miesi</w:t>
      </w:r>
      <w:r w:rsidR="00D40F38">
        <w:t>ące</w:t>
      </w:r>
      <w:r>
        <w:t xml:space="preserve"> od daty odbioru końcowego.  </w:t>
      </w:r>
    </w:p>
    <w:p w:rsidR="00523BF2" w:rsidRDefault="00000000" w:rsidP="00095724">
      <w:pPr>
        <w:pStyle w:val="Akapitzlist"/>
        <w:numPr>
          <w:ilvl w:val="0"/>
          <w:numId w:val="6"/>
        </w:numPr>
        <w:spacing w:after="5"/>
        <w:ind w:left="367"/>
      </w:pPr>
      <w:r>
        <w:t>Termin rozpoczęcia realizacji zamówienia:</w:t>
      </w:r>
      <w:r w:rsidRPr="00095724">
        <w:rPr>
          <w:b/>
        </w:rPr>
        <w:t xml:space="preserve"> z dniem podpisania umowy</w:t>
      </w:r>
      <w:r w:rsidR="00095724">
        <w:rPr>
          <w:b/>
        </w:rPr>
        <w:t>/przekazania placu budowy</w:t>
      </w:r>
      <w:r w:rsidRPr="00095724">
        <w:rPr>
          <w:b/>
        </w:rPr>
        <w:t xml:space="preserve">.  </w:t>
      </w:r>
    </w:p>
    <w:p w:rsidR="00523BF2" w:rsidRDefault="00000000" w:rsidP="00095724">
      <w:pPr>
        <w:spacing w:after="15" w:line="259" w:lineRule="auto"/>
        <w:ind w:firstLine="0"/>
        <w:jc w:val="left"/>
      </w:pPr>
      <w:r>
        <w:rPr>
          <w:color w:val="FF0000"/>
        </w:rPr>
        <w:t xml:space="preserve"> </w:t>
      </w:r>
    </w:p>
    <w:p w:rsidR="00523BF2" w:rsidRDefault="00000000" w:rsidP="00095724">
      <w:pPr>
        <w:spacing w:after="15" w:line="259" w:lineRule="auto"/>
        <w:ind w:left="734" w:right="363" w:hanging="10"/>
        <w:jc w:val="center"/>
      </w:pPr>
      <w:r>
        <w:rPr>
          <w:b/>
        </w:rPr>
        <w:t xml:space="preserve">§ 7 </w:t>
      </w:r>
    </w:p>
    <w:p w:rsidR="00523BF2" w:rsidRDefault="00000000">
      <w:pPr>
        <w:spacing w:after="40" w:line="259" w:lineRule="auto"/>
        <w:ind w:hanging="10"/>
        <w:jc w:val="center"/>
      </w:pPr>
      <w:r>
        <w:rPr>
          <w:b/>
        </w:rPr>
        <w:t xml:space="preserve">Wynagrodzenie wykonawcy </w:t>
      </w:r>
    </w:p>
    <w:p w:rsidR="00523BF2" w:rsidRDefault="00000000">
      <w:pPr>
        <w:numPr>
          <w:ilvl w:val="0"/>
          <w:numId w:val="7"/>
        </w:numPr>
        <w:ind w:hanging="238"/>
      </w:pPr>
      <w:r>
        <w:t xml:space="preserve">Strony umowy ustalają </w:t>
      </w:r>
      <w:r>
        <w:rPr>
          <w:b/>
        </w:rPr>
        <w:t>wynagrodzenie z</w:t>
      </w:r>
      <w:r>
        <w:t xml:space="preserve">a przedmiot niniejszej umowy na kwotę: zamówienia </w:t>
      </w:r>
      <w:r>
        <w:rPr>
          <w:b/>
        </w:rPr>
        <w:t>………………………. zł brutto (słownie złotych: ……………</w:t>
      </w:r>
      <w:proofErr w:type="gramStart"/>
      <w:r>
        <w:rPr>
          <w:b/>
        </w:rPr>
        <w:t>…….…….</w:t>
      </w:r>
      <w:proofErr w:type="gramEnd"/>
      <w:r>
        <w:rPr>
          <w:b/>
        </w:rPr>
        <w:t>…</w:t>
      </w:r>
      <w:proofErr w:type="gramStart"/>
      <w:r>
        <w:rPr>
          <w:b/>
        </w:rPr>
        <w:t>)</w:t>
      </w:r>
      <w:r>
        <w:t>,  netto</w:t>
      </w:r>
      <w:proofErr w:type="gramEnd"/>
      <w:r>
        <w:t xml:space="preserve"> …………………. zł, należny podatek VAT w wysokości …… %, tj. </w:t>
      </w:r>
      <w:r>
        <w:rPr>
          <w:b/>
        </w:rPr>
        <w:t xml:space="preserve">……………………… </w:t>
      </w:r>
      <w:r>
        <w:t>zł.</w:t>
      </w:r>
      <w:r>
        <w:rPr>
          <w:b/>
        </w:rPr>
        <w:t xml:space="preserve"> </w:t>
      </w:r>
    </w:p>
    <w:p w:rsidR="00523BF2" w:rsidRDefault="00000000">
      <w:pPr>
        <w:numPr>
          <w:ilvl w:val="0"/>
          <w:numId w:val="7"/>
        </w:numPr>
        <w:spacing w:after="26" w:line="273" w:lineRule="auto"/>
        <w:ind w:hanging="238"/>
      </w:pPr>
      <w:r>
        <w:t xml:space="preserve">Wynagrodzenie, o którym mowa w pkt. 1 obejmuje wszystkie ryzyka </w:t>
      </w:r>
      <w:proofErr w:type="gramStart"/>
      <w:r>
        <w:t>związane  z</w:t>
      </w:r>
      <w:proofErr w:type="gramEnd"/>
      <w:r>
        <w:t xml:space="preserve"> realizacją zadania.   </w:t>
      </w:r>
    </w:p>
    <w:p w:rsidR="00523BF2" w:rsidRDefault="00000000">
      <w:pPr>
        <w:numPr>
          <w:ilvl w:val="0"/>
          <w:numId w:val="7"/>
        </w:numPr>
        <w:spacing w:after="5"/>
        <w:ind w:hanging="238"/>
      </w:pPr>
      <w:r>
        <w:t xml:space="preserve">Warunki płatności oraz sposób rozliczenia wynagrodzenia zostały opisane w § 8 umowy.   </w:t>
      </w:r>
    </w:p>
    <w:p w:rsidR="00523BF2" w:rsidRDefault="00000000">
      <w:pPr>
        <w:spacing w:after="15" w:line="259" w:lineRule="auto"/>
        <w:ind w:right="363" w:hanging="10"/>
        <w:jc w:val="center"/>
      </w:pPr>
      <w:r>
        <w:rPr>
          <w:b/>
        </w:rPr>
        <w:t xml:space="preserve">§ 8 </w:t>
      </w:r>
    </w:p>
    <w:p w:rsidR="00523BF2" w:rsidRDefault="00000000">
      <w:pPr>
        <w:spacing w:after="15" w:line="259" w:lineRule="auto"/>
        <w:ind w:right="361" w:hanging="10"/>
        <w:jc w:val="center"/>
      </w:pPr>
      <w:r>
        <w:rPr>
          <w:b/>
        </w:rPr>
        <w:t xml:space="preserve">Warunki płatności i dane do faktury. </w:t>
      </w:r>
    </w:p>
    <w:p w:rsidR="00523BF2" w:rsidRDefault="00000000">
      <w:pPr>
        <w:spacing w:after="40" w:line="259" w:lineRule="auto"/>
        <w:ind w:left="359" w:firstLine="0"/>
        <w:jc w:val="left"/>
      </w:pPr>
      <w:r>
        <w:t xml:space="preserve"> </w:t>
      </w:r>
    </w:p>
    <w:p w:rsidR="00523BF2" w:rsidRDefault="00000000" w:rsidP="00095724">
      <w:pPr>
        <w:pStyle w:val="Akapitzlist"/>
        <w:numPr>
          <w:ilvl w:val="0"/>
          <w:numId w:val="17"/>
        </w:numPr>
      </w:pPr>
      <w:r>
        <w:t xml:space="preserve">Rozliczenie z tytułu umowy będzie następowało w złotych polskich. </w:t>
      </w:r>
    </w:p>
    <w:p w:rsidR="00095724" w:rsidRPr="00095724" w:rsidRDefault="00095724" w:rsidP="00095724">
      <w:pPr>
        <w:pStyle w:val="Akapitzlist"/>
        <w:numPr>
          <w:ilvl w:val="0"/>
          <w:numId w:val="17"/>
        </w:numPr>
      </w:pPr>
      <w:r w:rsidRPr="00095724">
        <w:t>Wynagrodzenie za nadzór będzie płatne w</w:t>
      </w:r>
      <w:r w:rsidR="00E12A1F">
        <w:t xml:space="preserve"> trzech</w:t>
      </w:r>
      <w:r w:rsidRPr="00095724">
        <w:t xml:space="preserve"> częściach.</w:t>
      </w:r>
    </w:p>
    <w:p w:rsidR="00095724" w:rsidRDefault="00095724" w:rsidP="00095724">
      <w:pPr>
        <w:pStyle w:val="Akapitzlist"/>
        <w:numPr>
          <w:ilvl w:val="0"/>
          <w:numId w:val="17"/>
        </w:numPr>
      </w:pPr>
      <w:r>
        <w:t>Wykonawca ma prawo wystawienia faktury częściowej po odebraniu Robót budowlanych wykonanych w danym okresie rozliczeniowym, wynikającym z Umowy Głównej zawartej pomiędzy Zamawiającym a Wykonawcą robót budowlanych.</w:t>
      </w:r>
    </w:p>
    <w:p w:rsidR="00095724" w:rsidRPr="00095724" w:rsidRDefault="00095724" w:rsidP="00095724">
      <w:pPr>
        <w:pStyle w:val="Akapitzlist"/>
        <w:numPr>
          <w:ilvl w:val="0"/>
          <w:numId w:val="17"/>
        </w:numPr>
      </w:pPr>
      <w:r w:rsidRPr="00095724">
        <w:t>Ustala się następujące zasady płatności za wykonaną usługę:</w:t>
      </w:r>
    </w:p>
    <w:p w:rsidR="00095724" w:rsidRPr="00095724" w:rsidRDefault="00095724" w:rsidP="00095724">
      <w:pPr>
        <w:pStyle w:val="Akapitzlist"/>
        <w:ind w:left="345" w:firstLine="0"/>
      </w:pPr>
      <w:r w:rsidRPr="00095724">
        <w:t>1) Wykonawca usługi nadzoru wystawi faktury częściowe:</w:t>
      </w:r>
    </w:p>
    <w:p w:rsidR="00095724" w:rsidRPr="00095724" w:rsidRDefault="00095724" w:rsidP="00095724">
      <w:pPr>
        <w:pStyle w:val="Akapitzlist"/>
        <w:ind w:left="345" w:firstLine="0"/>
      </w:pPr>
      <w:r w:rsidRPr="00095724">
        <w:t xml:space="preserve">a) fakturę w wysokości </w:t>
      </w:r>
      <w:r>
        <w:t>….</w:t>
      </w:r>
      <w:r w:rsidRPr="00095724">
        <w:t xml:space="preserve"> % wynagrodzenia wskazanego w § 7 ust. 1 umowy za</w:t>
      </w:r>
      <w:r>
        <w:t xml:space="preserve"> </w:t>
      </w:r>
      <w:r w:rsidRPr="00095724">
        <w:t>usługi nadzoru dotyczące robót rozliczonych fakturą częściową przez Wykonawcę</w:t>
      </w:r>
      <w:r>
        <w:t xml:space="preserve"> </w:t>
      </w:r>
      <w:r w:rsidRPr="00095724">
        <w:t>umowy (umowy na roboty budowlane);</w:t>
      </w:r>
    </w:p>
    <w:p w:rsidR="00E12A1F" w:rsidRDefault="00095724" w:rsidP="00095724">
      <w:pPr>
        <w:pStyle w:val="Akapitzlist"/>
        <w:ind w:left="345" w:firstLine="0"/>
      </w:pPr>
      <w:r w:rsidRPr="00095724">
        <w:t xml:space="preserve">b) </w:t>
      </w:r>
      <w:r w:rsidR="00E12A1F" w:rsidRPr="00095724">
        <w:t xml:space="preserve">fakturę w wysokości </w:t>
      </w:r>
      <w:r w:rsidR="00E12A1F">
        <w:t>….</w:t>
      </w:r>
      <w:r w:rsidR="00E12A1F" w:rsidRPr="00095724">
        <w:t xml:space="preserve"> % wynagrodzenia wskazanego w § 7 ust. 1 umowy za</w:t>
      </w:r>
      <w:r w:rsidR="00E12A1F">
        <w:t xml:space="preserve"> </w:t>
      </w:r>
      <w:r w:rsidR="00E12A1F" w:rsidRPr="00095724">
        <w:t>usługi nadzoru dotyczące robót rozliczonych fakturą częściową przez Wykonawcę</w:t>
      </w:r>
      <w:r w:rsidR="00E12A1F">
        <w:t xml:space="preserve"> </w:t>
      </w:r>
      <w:r w:rsidR="00E12A1F" w:rsidRPr="00095724">
        <w:t>umowy (umowy na roboty budowlane);</w:t>
      </w:r>
    </w:p>
    <w:p w:rsidR="00095724" w:rsidRPr="00095724" w:rsidRDefault="00E12A1F" w:rsidP="00095724">
      <w:pPr>
        <w:pStyle w:val="Akapitzlist"/>
        <w:ind w:left="345" w:firstLine="0"/>
      </w:pPr>
      <w:r>
        <w:t xml:space="preserve">c) </w:t>
      </w:r>
      <w:r w:rsidR="00095724" w:rsidRPr="00095724">
        <w:t>fakturę w wysokości</w:t>
      </w:r>
      <w:r w:rsidR="00095724">
        <w:t>…</w:t>
      </w:r>
      <w:r w:rsidR="00095724" w:rsidRPr="00095724">
        <w:t xml:space="preserve"> % wynagrodzenia wskazanego w § 7 ust. 1 umowy za</w:t>
      </w:r>
      <w:r w:rsidR="00095724">
        <w:t xml:space="preserve"> </w:t>
      </w:r>
      <w:r w:rsidR="00095724" w:rsidRPr="00095724">
        <w:t>usługi nadzoru dotyczące robót rozliczonych fakturą końcową przez Wykonawcę</w:t>
      </w:r>
      <w:r w:rsidR="00095724">
        <w:t xml:space="preserve"> </w:t>
      </w:r>
      <w:r w:rsidR="00095724" w:rsidRPr="00095724">
        <w:t>umowy (umowy na roboty budowlane);</w:t>
      </w:r>
    </w:p>
    <w:p w:rsidR="00E12A1F" w:rsidRDefault="00E12A1F" w:rsidP="00E12A1F">
      <w:pPr>
        <w:pStyle w:val="Akapitzlist"/>
        <w:numPr>
          <w:ilvl w:val="0"/>
          <w:numId w:val="17"/>
        </w:numPr>
      </w:pPr>
      <w:r>
        <w:t>Podstawą wystawienia faktury przez Wykonawcę będzie protokół odbioru częściowego/końcowego usługi sporządzony przez Wykonawcę (i zatwierdzony przez Zamawiającego) po odebraniu Robót budowlanych wykonanych w danym okresie rozliczeniowym wynikającym z Umowy Głównej, zawartej pomiędzy Zamawiającym a Wykonawcą robót budowlanych</w:t>
      </w:r>
    </w:p>
    <w:p w:rsidR="00E12A1F" w:rsidRDefault="00E12A1F" w:rsidP="00E12A1F">
      <w:pPr>
        <w:pStyle w:val="Akapitzlist"/>
        <w:numPr>
          <w:ilvl w:val="0"/>
          <w:numId w:val="17"/>
        </w:numPr>
      </w:pPr>
      <w:r>
        <w:t>Łączne wynagrodzenie za pełnienie nadzoru inwestorskiego nie może przekroczyć kwoty określonej w ofercie.</w:t>
      </w:r>
    </w:p>
    <w:p w:rsidR="00E12A1F" w:rsidRDefault="00E12A1F" w:rsidP="00E12A1F">
      <w:pPr>
        <w:pStyle w:val="Akapitzlist"/>
        <w:numPr>
          <w:ilvl w:val="0"/>
          <w:numId w:val="17"/>
        </w:numPr>
      </w:pPr>
      <w:r>
        <w:t>Zapłata wynagrodzenia następować będzie przelewem, z rachunków bankowych Zamawiającego na rachunek bankowy Wykonawcy wskazany na wystawionej fakturze, w terminie do 30 dni od daty otrzymania prawidłowo wystawionej faktury</w:t>
      </w:r>
    </w:p>
    <w:p w:rsidR="00E12A1F" w:rsidRDefault="00E12A1F" w:rsidP="00E12A1F">
      <w:pPr>
        <w:pStyle w:val="Akapitzlist"/>
        <w:numPr>
          <w:ilvl w:val="0"/>
          <w:numId w:val="17"/>
        </w:numPr>
      </w:pPr>
      <w:r>
        <w:t>Za dzień zapłaty uznaje się dzień wydania</w:t>
      </w:r>
      <w:r w:rsidRPr="00E12A1F">
        <w:t xml:space="preserve"> </w:t>
      </w:r>
      <w:r>
        <w:t>dyspozycji przez Zamawiającego</w:t>
      </w:r>
      <w:r w:rsidRPr="00E12A1F">
        <w:t xml:space="preserve"> </w:t>
      </w:r>
      <w:r>
        <w:t>do obciążenia jego rachunku bankowego na rzecz rachunku bankowego Wykonawcy.</w:t>
      </w:r>
    </w:p>
    <w:p w:rsidR="00E12A1F" w:rsidRDefault="00E12A1F" w:rsidP="00E12A1F">
      <w:pPr>
        <w:pStyle w:val="Akapitzlist"/>
        <w:numPr>
          <w:ilvl w:val="0"/>
          <w:numId w:val="17"/>
        </w:numPr>
      </w:pPr>
      <w:r>
        <w:t xml:space="preserve">Zamawiający upoważnia Wykonawcę do wystawiania faktur na:  </w:t>
      </w:r>
    </w:p>
    <w:p w:rsidR="00E12A1F" w:rsidRDefault="00E12A1F" w:rsidP="00E12A1F">
      <w:pPr>
        <w:ind w:left="0" w:firstLine="0"/>
        <w:sectPr w:rsidR="00E12A1F" w:rsidSect="00295B82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6" w:h="16838"/>
          <w:pgMar w:top="1440" w:right="1080" w:bottom="1440" w:left="1080" w:header="708" w:footer="1942" w:gutter="0"/>
          <w:cols w:space="708"/>
          <w:docGrid w:linePitch="272"/>
        </w:sectPr>
      </w:pPr>
    </w:p>
    <w:p w:rsidR="00523BF2" w:rsidRDefault="00523BF2" w:rsidP="00095724">
      <w:pPr>
        <w:spacing w:after="5"/>
        <w:ind w:left="0" w:right="2178" w:firstLine="0"/>
      </w:pPr>
    </w:p>
    <w:p w:rsidR="00523BF2" w:rsidRDefault="00095724">
      <w:pPr>
        <w:spacing w:after="5" w:line="267" w:lineRule="auto"/>
        <w:ind w:left="-5" w:right="3" w:hanging="10"/>
      </w:pPr>
      <w:r>
        <w:rPr>
          <w:b/>
        </w:rPr>
        <w:t>…..</w:t>
      </w:r>
    </w:p>
    <w:p w:rsidR="00523BF2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23BF2" w:rsidRDefault="00000000" w:rsidP="00370CB2">
      <w:pPr>
        <w:numPr>
          <w:ilvl w:val="0"/>
          <w:numId w:val="17"/>
        </w:numPr>
        <w:spacing w:after="0"/>
        <w:ind w:right="113"/>
      </w:pPr>
      <w:r>
        <w:t>Wykonawca ma prawo skorzystania z możliwości przekazania ustrukturyzowanej</w:t>
      </w:r>
      <w:r w:rsidR="00370CB2">
        <w:t xml:space="preserve"> f</w:t>
      </w:r>
      <w:r>
        <w:t xml:space="preserve">aktury elektronicznej na zasadach określonych w ustawie z dnia 9 </w:t>
      </w:r>
      <w:proofErr w:type="gramStart"/>
      <w:r>
        <w:t>listopada  2018</w:t>
      </w:r>
      <w:proofErr w:type="gramEnd"/>
      <w:r>
        <w:t xml:space="preserve"> r. o elektronicznym fakturowaniu w zamówieniach publicznych, koncesjach na roboty budowlane lub usługi oraz partnerstwie publiczno-prywatnym (Dz. U.  z 2020 r. poz. 1666 z </w:t>
      </w:r>
      <w:proofErr w:type="spellStart"/>
      <w:r>
        <w:t>późn</w:t>
      </w:r>
      <w:proofErr w:type="spellEnd"/>
      <w:r>
        <w:t xml:space="preserve">. zm.) </w:t>
      </w:r>
    </w:p>
    <w:p w:rsidR="00523BF2" w:rsidRDefault="00000000" w:rsidP="00370CB2">
      <w:pPr>
        <w:numPr>
          <w:ilvl w:val="0"/>
          <w:numId w:val="17"/>
        </w:numPr>
        <w:spacing w:after="5"/>
      </w:pPr>
      <w:r>
        <w:lastRenderedPageBreak/>
        <w:t xml:space="preserve">Zapłata faktury nastąpi z uwzględnieniem przepisów art. 108a ust. 1a </w:t>
      </w:r>
      <w:proofErr w:type="gramStart"/>
      <w:r>
        <w:t>ustawy  o</w:t>
      </w:r>
      <w:proofErr w:type="gramEnd"/>
      <w:r>
        <w:t xml:space="preserve"> podatku od towarów i usług. </w:t>
      </w:r>
    </w:p>
    <w:p w:rsidR="00523BF2" w:rsidRDefault="00000000" w:rsidP="00370CB2">
      <w:pPr>
        <w:numPr>
          <w:ilvl w:val="0"/>
          <w:numId w:val="17"/>
        </w:numPr>
        <w:spacing w:after="5"/>
      </w:pPr>
      <w:r>
        <w:t xml:space="preserve">Wykonawca jest zobowiązany podać na fakturze adnotację „mechanizm podzielonej płatności”. </w:t>
      </w:r>
    </w:p>
    <w:p w:rsidR="00523BF2" w:rsidRDefault="00000000" w:rsidP="00370CB2">
      <w:pPr>
        <w:numPr>
          <w:ilvl w:val="0"/>
          <w:numId w:val="17"/>
        </w:numPr>
        <w:spacing w:after="4"/>
      </w:pPr>
      <w:r>
        <w:t xml:space="preserve"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- Wykazie podmiotów zarejestrowanych jako podatnicy VAT, niezarejestrowanych oraz wykreślonych i przywróconych do rejestru VAT, najpóźniej na 5  dni roboczych przed wyznaczonym terminem płatności. </w:t>
      </w:r>
    </w:p>
    <w:p w:rsidR="00523BF2" w:rsidRDefault="00000000" w:rsidP="00370CB2">
      <w:pPr>
        <w:numPr>
          <w:ilvl w:val="0"/>
          <w:numId w:val="17"/>
        </w:numPr>
        <w:spacing w:after="5"/>
      </w:pPr>
      <w:r>
        <w:t xml:space="preserve">W przypadku, w którym Wykonawca, dla potrzeb płatności, wskaże rachunek bankowy zawarty w powyższym Wykazie w terminie późniejszym, ustalony pierwotnie termin płatności ulega wydłużeniu i wynosi 5 dni roboczych od dnia wskazania rachunku ujawnionego w/w Wykazie. </w:t>
      </w:r>
    </w:p>
    <w:p w:rsidR="00523BF2" w:rsidRDefault="00000000" w:rsidP="00370CB2">
      <w:pPr>
        <w:numPr>
          <w:ilvl w:val="0"/>
          <w:numId w:val="17"/>
        </w:numPr>
        <w:spacing w:after="5"/>
      </w:pPr>
      <w:r>
        <w:t xml:space="preserve">Zamawiający zastrzega sobie prawo zakwestionowania dowolnej części zafakturowanej kwoty w przypadku stwierdzenia, że jest ona niewłaściwa lub wymaga dodatkowego sprawdzenia. </w:t>
      </w:r>
    </w:p>
    <w:p w:rsidR="00523BF2" w:rsidRDefault="00000000" w:rsidP="00370CB2">
      <w:pPr>
        <w:spacing w:after="15" w:line="259" w:lineRule="auto"/>
        <w:ind w:left="119" w:firstLine="0"/>
        <w:jc w:val="left"/>
      </w:pPr>
      <w:r>
        <w:rPr>
          <w:color w:val="FF0000"/>
        </w:rPr>
        <w:t xml:space="preserve"> </w:t>
      </w:r>
    </w:p>
    <w:p w:rsidR="00523BF2" w:rsidRDefault="00000000" w:rsidP="00370CB2">
      <w:pPr>
        <w:spacing w:after="15" w:line="259" w:lineRule="auto"/>
        <w:ind w:hanging="10"/>
        <w:jc w:val="center"/>
      </w:pPr>
      <w:r>
        <w:rPr>
          <w:b/>
        </w:rPr>
        <w:t xml:space="preserve">§ 9 </w:t>
      </w:r>
    </w:p>
    <w:p w:rsidR="00523BF2" w:rsidRDefault="00000000" w:rsidP="00370CB2">
      <w:pPr>
        <w:spacing w:after="15" w:line="259" w:lineRule="auto"/>
        <w:ind w:hanging="10"/>
        <w:jc w:val="center"/>
      </w:pPr>
      <w:r>
        <w:rPr>
          <w:b/>
        </w:rPr>
        <w:t xml:space="preserve">Zmiany umowy </w:t>
      </w:r>
    </w:p>
    <w:p w:rsidR="00523BF2" w:rsidRPr="00370CB2" w:rsidRDefault="00000000" w:rsidP="00370CB2">
      <w:pPr>
        <w:spacing w:after="127" w:line="259" w:lineRule="auto"/>
        <w:ind w:left="0" w:firstLine="0"/>
        <w:jc w:val="center"/>
        <w:rPr>
          <w:color w:val="000000" w:themeColor="text1"/>
        </w:rPr>
      </w:pPr>
      <w:r w:rsidRPr="00370CB2">
        <w:rPr>
          <w:b/>
          <w:color w:val="000000" w:themeColor="text1"/>
          <w:sz w:val="8"/>
        </w:rPr>
        <w:t xml:space="preserve"> </w:t>
      </w:r>
    </w:p>
    <w:p w:rsidR="00523BF2" w:rsidRDefault="00000000" w:rsidP="00370CB2">
      <w:pPr>
        <w:numPr>
          <w:ilvl w:val="0"/>
          <w:numId w:val="9"/>
        </w:numPr>
        <w:ind w:hanging="359"/>
      </w:pPr>
      <w:r w:rsidRPr="00370CB2">
        <w:rPr>
          <w:color w:val="000000" w:themeColor="text1"/>
        </w:rPr>
        <w:t xml:space="preserve">Oprócz przypadków, o których mowa w art. 454 i 455 ustawy – PZP Strony </w:t>
      </w:r>
      <w:r>
        <w:t>dopuszcza</w:t>
      </w:r>
      <w:r w:rsidR="00370CB2" w:rsidRPr="00370CB2">
        <w:rPr>
          <w:color w:val="000000" w:themeColor="text1"/>
        </w:rPr>
        <w:t>ją</w:t>
      </w:r>
      <w:r>
        <w:t xml:space="preserve"> możliwość wprowadzania zmiany Umowy w stosunku do treści oferty, na podstawie której dokonano wyboru Wykonawcy, w przypadku:</w:t>
      </w:r>
      <w:r>
        <w:rPr>
          <w:b/>
        </w:rPr>
        <w:t xml:space="preserve"> </w:t>
      </w:r>
    </w:p>
    <w:p w:rsidR="00523BF2" w:rsidRDefault="00000000" w:rsidP="00370CB2">
      <w:pPr>
        <w:numPr>
          <w:ilvl w:val="1"/>
          <w:numId w:val="9"/>
        </w:numPr>
        <w:ind w:hanging="357"/>
      </w:pPr>
      <w:r>
        <w:t xml:space="preserve">zmiany powszechnie obowiązujących przepisów prawa w zakresie mającym wpływ na realizację przedmiotu umowy (zmiana Umowy dotyczyć będzie zakresu Umowy wymagającego zmiany w celu dostosowania do nowych przepisów i ich skutków); </w:t>
      </w:r>
    </w:p>
    <w:p w:rsidR="00523BF2" w:rsidRDefault="00000000" w:rsidP="00370CB2">
      <w:pPr>
        <w:numPr>
          <w:ilvl w:val="1"/>
          <w:numId w:val="9"/>
        </w:numPr>
        <w:ind w:hanging="357"/>
      </w:pPr>
      <w:r>
        <w:t xml:space="preserve">zmiany umów zawartych pomiędzy Zamawiającym, a innym niż Wykonawca podmiotem w zakresie mającym bezpośredni wpływ na realizację przedmiotu umowy (zmiana Umowy dotyczyć będzie zakresu Umowy wymagającego zmiany w celu dostosowania do nowych postanowień ww. dokumentów i ich skutków); </w:t>
      </w:r>
    </w:p>
    <w:p w:rsidR="00523BF2" w:rsidRDefault="00000000" w:rsidP="00370CB2">
      <w:pPr>
        <w:numPr>
          <w:ilvl w:val="1"/>
          <w:numId w:val="9"/>
        </w:numPr>
        <w:ind w:hanging="357"/>
      </w:pPr>
      <w:r>
        <w:t>wystąpienia okoliczności niezależnych od Wykonawcy, a wynikających ze</w:t>
      </w:r>
      <w:r>
        <w:rPr>
          <w:strike/>
        </w:rPr>
        <w:t xml:space="preserve"> </w:t>
      </w:r>
      <w:r>
        <w:t xml:space="preserve">zmian Umowy Głównej z Wykonawcą Robót budowlanych w szczególności dotyczących harmonogramu rozliczeń i wykonywania poszczególnych czynności (zmiana Umowy dotyczyć będzie zakresu Umowy wymagającego zmiany w celu dostosowania do nowych postanowień Umowy Głównej i ich skutków); </w:t>
      </w:r>
    </w:p>
    <w:p w:rsidR="00523BF2" w:rsidRDefault="00000000" w:rsidP="00370CB2">
      <w:pPr>
        <w:numPr>
          <w:ilvl w:val="1"/>
          <w:numId w:val="9"/>
        </w:numPr>
        <w:ind w:hanging="357"/>
      </w:pPr>
      <w:r>
        <w:t xml:space="preserve">zmiany wynagrodzenia Wykonawcy w przypadku zwiększenia lub zmniejszenia zakresu Robót budowlanych Wykonawcy Zadania Inwestycyjnego o więcej niż 20 % ich wartości wynikającej ze złożonej oferty na następujących zasadach: </w:t>
      </w:r>
    </w:p>
    <w:p w:rsidR="00523BF2" w:rsidRDefault="00000000" w:rsidP="00370CB2">
      <w:pPr>
        <w:numPr>
          <w:ilvl w:val="2"/>
          <w:numId w:val="9"/>
        </w:numPr>
        <w:spacing w:after="6"/>
        <w:ind w:hanging="357"/>
      </w:pPr>
      <w:r>
        <w:t xml:space="preserve">wynagrodzenie zostanie zmniejszone lub zwiększone procentowo wg </w:t>
      </w:r>
      <w:proofErr w:type="gramStart"/>
      <w:r>
        <w:t xml:space="preserve">wzoru:  </w:t>
      </w:r>
      <w:proofErr w:type="spellStart"/>
      <w:r>
        <w:t>Wnz</w:t>
      </w:r>
      <w:proofErr w:type="spellEnd"/>
      <w:proofErr w:type="gramEnd"/>
      <w:r>
        <w:t xml:space="preserve"> = </w:t>
      </w:r>
      <w:proofErr w:type="spellStart"/>
      <w:r>
        <w:t>Wnb</w:t>
      </w:r>
      <w:proofErr w:type="spellEnd"/>
      <w:r>
        <w:t xml:space="preserve"> +/- (</w:t>
      </w:r>
      <w:proofErr w:type="spellStart"/>
      <w:r>
        <w:t>Wz</w:t>
      </w:r>
      <w:proofErr w:type="spellEnd"/>
      <w:r>
        <w:t xml:space="preserve"> x </w:t>
      </w:r>
      <w:proofErr w:type="spellStart"/>
      <w:r>
        <w:t>Wnb</w:t>
      </w:r>
      <w:proofErr w:type="spellEnd"/>
      <w:r>
        <w:t xml:space="preserve">) </w:t>
      </w:r>
    </w:p>
    <w:p w:rsidR="00523BF2" w:rsidRDefault="00000000" w:rsidP="00370CB2">
      <w:pPr>
        <w:spacing w:after="5" w:line="267" w:lineRule="auto"/>
        <w:ind w:left="1490" w:hanging="10"/>
      </w:pPr>
      <w:r>
        <w:rPr>
          <w:b/>
        </w:rPr>
        <w:t xml:space="preserve">Gdzie: </w:t>
      </w:r>
    </w:p>
    <w:p w:rsidR="00523BF2" w:rsidRDefault="00000000" w:rsidP="00370CB2">
      <w:pPr>
        <w:spacing w:after="0"/>
        <w:ind w:left="1480" w:firstLine="0"/>
      </w:pPr>
      <w:proofErr w:type="spellStart"/>
      <w:r>
        <w:t>Wnz</w:t>
      </w:r>
      <w:proofErr w:type="spellEnd"/>
      <w:r>
        <w:t xml:space="preserve"> - wynagrodzenie po zmianie, </w:t>
      </w:r>
    </w:p>
    <w:p w:rsidR="00523BF2" w:rsidRDefault="00000000" w:rsidP="00370CB2">
      <w:pPr>
        <w:spacing w:after="0"/>
        <w:ind w:left="1480" w:firstLine="0"/>
      </w:pPr>
      <w:proofErr w:type="spellStart"/>
      <w:r>
        <w:t>Wnb</w:t>
      </w:r>
      <w:proofErr w:type="spellEnd"/>
      <w:r>
        <w:t xml:space="preserve"> - wynagrodzenie wskazane w § 3 ust. 1 Umowy, </w:t>
      </w:r>
    </w:p>
    <w:p w:rsidR="00523BF2" w:rsidRDefault="00000000" w:rsidP="00370CB2">
      <w:pPr>
        <w:spacing w:after="0"/>
        <w:ind w:left="1782" w:hanging="302"/>
      </w:pPr>
      <w:proofErr w:type="spellStart"/>
      <w:r>
        <w:t>Wz</w:t>
      </w:r>
      <w:proofErr w:type="spellEnd"/>
      <w:r>
        <w:t xml:space="preserve"> - wskaźnik procentowy o jaki przekroczono wartość 20 % zmiany ceny wynagrodzenia Wykonawcy robót budowlanych, </w:t>
      </w:r>
    </w:p>
    <w:p w:rsidR="00523BF2" w:rsidRDefault="00000000" w:rsidP="00370CB2">
      <w:pPr>
        <w:numPr>
          <w:ilvl w:val="2"/>
          <w:numId w:val="9"/>
        </w:numPr>
        <w:ind w:hanging="357"/>
      </w:pPr>
      <w:r>
        <w:t xml:space="preserve">zwiększenie lub zmniejszenie wynagrodzenia Wykonawcy wymaga aneksu do Umowy w postaci nowego paragrafu obejmującego wysokość dodatkowego wynagrodzenia Wykonawcy i zasady jego wypłaty; </w:t>
      </w:r>
    </w:p>
    <w:p w:rsidR="00523BF2" w:rsidRDefault="00000000" w:rsidP="00370CB2">
      <w:pPr>
        <w:numPr>
          <w:ilvl w:val="1"/>
          <w:numId w:val="9"/>
        </w:numPr>
        <w:ind w:hanging="357"/>
      </w:pPr>
      <w:r>
        <w:t xml:space="preserve">wystąpienia okoliczności wynikających z działania siły wyższej (przez którą należy rozumieć zdarzenia niezależne od żadnej ze Stron, zewnętrzne, niemożliwe do zapobieżenia, które nastąpiły po dniu wejścia w życie umowy, w szczególności: wojny, akty terroryzmu, klęski żywiołowe, strajki itp.) - zmiana dotyczyć może terminu wykonania zamówienia i zakresu świadczenia Wykonawcy, przy czym przedłużenie terminu </w:t>
      </w:r>
      <w:r>
        <w:lastRenderedPageBreak/>
        <w:t xml:space="preserve">realizacji zamówienia nastąpi o liczbę dni, odpowiadającą okresowi występowania okoliczności siły wyższej; </w:t>
      </w:r>
    </w:p>
    <w:p w:rsidR="00523BF2" w:rsidRDefault="00000000" w:rsidP="00370CB2">
      <w:pPr>
        <w:numPr>
          <w:ilvl w:val="0"/>
          <w:numId w:val="9"/>
        </w:numPr>
        <w:ind w:hanging="359"/>
      </w:pPr>
      <w:r>
        <w:t xml:space="preserve">Strony przewidują zmianę Umowy w przypadku zmiany: </w:t>
      </w:r>
    </w:p>
    <w:p w:rsidR="00523BF2" w:rsidRDefault="00000000" w:rsidP="00370CB2">
      <w:pPr>
        <w:numPr>
          <w:ilvl w:val="1"/>
          <w:numId w:val="9"/>
        </w:numPr>
        <w:ind w:hanging="357"/>
      </w:pPr>
      <w:r>
        <w:t xml:space="preserve">stawki podatku od towarów i usług VAT oraz podatku akcyzowego. Stawka i kwota podatku oraz wynagrodzenie brutto ulegną zmianie odpowiednio do przepisów prawa wprowadzających zmianę stawki podatku, co oznacza, że Zamawiający dopuszcza możliwość zmniejszenia i zwiększenia wynagrodzenia brutto o kwotę równą różnicy wynikającej ze zmienionej stawki podatku - dotyczy to części wynagrodzenia za świadczenia, których w dniu zmiany stawki podatku jeszcze nie wykonano; </w:t>
      </w:r>
    </w:p>
    <w:p w:rsidR="00523BF2" w:rsidRDefault="00000000" w:rsidP="00370CB2">
      <w:pPr>
        <w:numPr>
          <w:ilvl w:val="1"/>
          <w:numId w:val="9"/>
        </w:numPr>
        <w:ind w:hanging="357"/>
        <w:sectPr w:rsidR="00523BF2">
          <w:footnotePr>
            <w:numRestart w:val="eachPage"/>
          </w:footnotePr>
          <w:type w:val="continuous"/>
          <w:pgSz w:w="11906" w:h="16838"/>
          <w:pgMar w:top="2212" w:right="818" w:bottom="2543" w:left="1192" w:header="708" w:footer="708" w:gutter="0"/>
          <w:cols w:space="708"/>
        </w:sectPr>
      </w:pPr>
      <w:r>
        <w:t>zmiany wysokości minimalnego wynagrodzenia za pracę albo minimalnej stawki godzinowej ustalonego na podstawie art. 2 ust. 3-5 ustawy z dnia 10 października 2002 r. o minimalnym wynagrodzeniu za pracę. Wynagrodzenie może ulec zmianie odpowiednio do zmiany wysokości kosztów pracy ponoszonych przez Wykonawcę w związku z realizacją przedmiotowego</w:t>
      </w:r>
      <w:r w:rsidR="00370CB2">
        <w:t xml:space="preserve"> </w:t>
      </w:r>
      <w:proofErr w:type="gramStart"/>
      <w:r w:rsidR="00370CB2">
        <w:t>zamówienia,  o</w:t>
      </w:r>
      <w:proofErr w:type="gramEnd"/>
      <w:r w:rsidR="00370CB2">
        <w:t xml:space="preserve"> ile zmiana kosztów pracy wynika   ze zmiany przepisów prawa dot. wysokości minimalnego wynagrodzenia za pracę albo minimalnej stawki godzinowej i ma wpływ na koszt wykonywania zamówienia przez Wykonawcę. Wprowadzenie przedmiotowych zmian wynagrodzenia możliwe będzie, jeżeli Wykonawca:</w:t>
      </w:r>
    </w:p>
    <w:p w:rsidR="00523BF2" w:rsidRDefault="00523BF2" w:rsidP="00370CB2">
      <w:pPr>
        <w:spacing w:after="0" w:line="242" w:lineRule="auto"/>
        <w:ind w:left="0" w:firstLine="0"/>
        <w:jc w:val="left"/>
      </w:pPr>
    </w:p>
    <w:p w:rsidR="00523BF2" w:rsidRDefault="00000000" w:rsidP="00370CB2">
      <w:pPr>
        <w:numPr>
          <w:ilvl w:val="2"/>
          <w:numId w:val="9"/>
        </w:numPr>
        <w:ind w:hanging="357"/>
      </w:pPr>
      <w:r>
        <w:t xml:space="preserve">udowodni, że zmiana w/w przepisów będzie miała wpływ na koszty wykonania zamówienia przez Wykonawcę, </w:t>
      </w:r>
    </w:p>
    <w:p w:rsidR="00523BF2" w:rsidRDefault="00000000" w:rsidP="00370CB2">
      <w:pPr>
        <w:numPr>
          <w:ilvl w:val="2"/>
          <w:numId w:val="9"/>
        </w:numPr>
        <w:spacing w:after="7"/>
        <w:ind w:hanging="357"/>
      </w:pPr>
      <w:r>
        <w:t xml:space="preserve">wykaże, jaką część wynagrodzenia stanowią koszty pracy ponoszone przez Wykonawcę w trakcie realizacji zamówienia oraz jak zmiana przepisów wpłynie na wysokość tych kosztów. </w:t>
      </w:r>
    </w:p>
    <w:p w:rsidR="00523BF2" w:rsidRDefault="00000000" w:rsidP="00370CB2">
      <w:pPr>
        <w:spacing w:after="0"/>
        <w:ind w:left="716" w:firstLine="0"/>
      </w:pPr>
      <w:r>
        <w:t xml:space="preserve">Zamawiający zastrzega sobie prawo do wniesienia zastrzeżeń dotyczących wysokości kosztów pracy przedstawionych przez Wykonawcę. </w:t>
      </w:r>
    </w:p>
    <w:p w:rsidR="00523BF2" w:rsidRDefault="00000000" w:rsidP="00370CB2">
      <w:pPr>
        <w:numPr>
          <w:ilvl w:val="1"/>
          <w:numId w:val="9"/>
        </w:numPr>
        <w:ind w:hanging="357"/>
      </w:pPr>
      <w:r>
        <w:t xml:space="preserve">zmiany zasad podlegania ubezpieczeniom społecznym lub ubezpieczeniu zdrowotnemu lub wysokości stawki składki na ubezpieczenia społeczne lub zdrowotne. Wynagrodzenie może ulec zmianie odpowiednio do zmiany wysokości kosztów ponoszonych przez Wykonawcę w związku z realizacją przedmiotowego zamówienia, o ile zmiana tych kosztów wynika ze zmiany przepisów prawa dot. zasad podlegania ubezpieczeniom społecznym lub ubezpieczeniu zdrowotnemu lub wysokości stawki składki na ubezpieczenia społeczne lub zdrowotne i ma wpływ na koszt wykonywania zamówienia przez Wykonawcę. Wprowadzenie przedmiotowych zmian wynagrodzenia możliwe będzie, jeżeli Wykonawca: </w:t>
      </w:r>
    </w:p>
    <w:p w:rsidR="00523BF2" w:rsidRDefault="00000000" w:rsidP="00370CB2">
      <w:pPr>
        <w:numPr>
          <w:ilvl w:val="2"/>
          <w:numId w:val="9"/>
        </w:numPr>
        <w:ind w:hanging="357"/>
      </w:pPr>
      <w:r>
        <w:t xml:space="preserve">udowodni, że zmiana w/w przepisów będzie miała wpływ na koszty wykonania zamówienia przez Wykonawcę, </w:t>
      </w:r>
    </w:p>
    <w:p w:rsidR="00523BF2" w:rsidRDefault="00000000" w:rsidP="00370CB2">
      <w:pPr>
        <w:numPr>
          <w:ilvl w:val="2"/>
          <w:numId w:val="9"/>
        </w:numPr>
        <w:ind w:hanging="357"/>
      </w:pPr>
      <w:r>
        <w:t xml:space="preserve">wykaże, jaką część wynagrodzenia stanowią koszty pracy ponoszone przez Wykonawcę w trakcie realizacji zamówienia oraz jak zmiana przepisów wpłynie na wysokość tych kosztów. </w:t>
      </w:r>
    </w:p>
    <w:p w:rsidR="00523BF2" w:rsidRDefault="00000000" w:rsidP="00370CB2">
      <w:pPr>
        <w:numPr>
          <w:ilvl w:val="1"/>
          <w:numId w:val="9"/>
        </w:numPr>
        <w:ind w:hanging="357"/>
      </w:pPr>
      <w:r>
        <w:t xml:space="preserve">zmiany zasad gromadzenia i wysokości wpłat do pracowniczych planów kapitałowych, o których mowa w ustawie z dnia 4 października 2018 r. o pracowniczych planach kapitałowych.  Wynagrodzenie może ulec zmianie odpowiednio do zmiany wysokości kosztów ponoszonych przez Wykonawcę w związku z realizacją przedmiotowego zamówienia, o ile zmiana tych kosztów wynika ze zmiany przepisów prawa dot. zasad gromadzenia i wysokości wpłat do pracowniczych planów kapitałowych i ma wpływ na koszt wykonywania zamówienia przez Wykonawcę. Wprowadzenie przedmiotowych zmian wynagrodzenia możliwe będzie, jeżeli Wykonawca: </w:t>
      </w:r>
    </w:p>
    <w:p w:rsidR="00523BF2" w:rsidRDefault="00000000" w:rsidP="00370CB2">
      <w:pPr>
        <w:numPr>
          <w:ilvl w:val="2"/>
          <w:numId w:val="9"/>
        </w:numPr>
        <w:ind w:hanging="357"/>
      </w:pPr>
      <w:r>
        <w:t xml:space="preserve">udowodni, że zmiana w/w przepisów będzie miała wpływ na koszty wykonania zamówienia przez Wykonawcę, </w:t>
      </w:r>
    </w:p>
    <w:p w:rsidR="00523BF2" w:rsidRDefault="00000000" w:rsidP="00370CB2">
      <w:pPr>
        <w:numPr>
          <w:ilvl w:val="2"/>
          <w:numId w:val="9"/>
        </w:numPr>
        <w:spacing w:after="7"/>
        <w:ind w:hanging="357"/>
      </w:pPr>
      <w:r>
        <w:t xml:space="preserve">wykaże, jaką część wynagrodzenia stanowią koszty pracy ponoszone przez Wykonawcę w trakcie realizacji zamówienia oraz jak zmiana przepisów wpłynie na wysokość tych kosztów. </w:t>
      </w:r>
    </w:p>
    <w:p w:rsidR="00523BF2" w:rsidRDefault="00000000" w:rsidP="00370CB2">
      <w:pPr>
        <w:spacing w:after="0"/>
        <w:ind w:left="595" w:firstLine="10"/>
      </w:pPr>
      <w:r>
        <w:lastRenderedPageBreak/>
        <w:t xml:space="preserve">Zamawiający zastrzega sobie prawo do wniesienia zastrzeżeń dotyczących wysokości kosztów pracy przedstawionych przez Wykonawcę. </w:t>
      </w:r>
    </w:p>
    <w:p w:rsidR="00523BF2" w:rsidRDefault="00000000" w:rsidP="00370CB2">
      <w:pPr>
        <w:numPr>
          <w:ilvl w:val="0"/>
          <w:numId w:val="9"/>
        </w:numPr>
        <w:ind w:hanging="359"/>
      </w:pPr>
      <w:r>
        <w:t xml:space="preserve">Strona wnioskująca o zmianę wskazaną w ust. 2 musi wykazać środkami dowodowymi, że zmiany, o których mowa w ust. 2 mają bezpośredni wpływ na wysokość wynagrodzenia wykonawcy tj. wykazać, że zmiany wskazane w ust. 2 wymuszają podwyższenie kosztów wykonania. </w:t>
      </w:r>
    </w:p>
    <w:p w:rsidR="00523BF2" w:rsidRDefault="00000000" w:rsidP="00370CB2">
      <w:pPr>
        <w:numPr>
          <w:ilvl w:val="0"/>
          <w:numId w:val="9"/>
        </w:numPr>
        <w:ind w:hanging="359"/>
      </w:pPr>
      <w:r>
        <w:t xml:space="preserve">Wykonawca zobowiązany jest w terminie wskazanym przez Zamawiającego przedłożyć Zamawiającemu na piśmie szczegółową analizę porównawczą kosztów (przed i po nowelizacji) stanowiącą wykaz poniesionych wydatków w związku ze zmianą ww. przepisów z powołaniem się na stosowne przepisy, z których wynikają ww. zmiany, a także przedłożyć konieczne dokumenty (w tym oświadczenia dla celów podatkowych i ZUS).  </w:t>
      </w:r>
    </w:p>
    <w:p w:rsidR="00523BF2" w:rsidRDefault="00000000" w:rsidP="00370CB2">
      <w:pPr>
        <w:numPr>
          <w:ilvl w:val="0"/>
          <w:numId w:val="9"/>
        </w:numPr>
        <w:ind w:right="57" w:hanging="359"/>
      </w:pPr>
      <w:r>
        <w:t xml:space="preserve">W przypadku wystąpienia okoliczności, o których mowa w ust. 2 pkt 1 część wynagrodzenia brutto Wykonawcy, o którym mowa w § 3 ust. 1 Umowy, płatna po zaistnieniu ww. okoliczności, ulegnie zmianie o wartość różnicy pomiędzy nową wartością podatku od towarów i usług (ustaloną w oparciu o stawkę podatku od towarów i usług po zmianie), a dotychczasową wartością podatku od towarów i usług (ustaloną w oparciu o stawkę podatku od towarów i usług przed zmianą). W takiej sytuacji wynagrodzenie brutto będzie obejmowało stawkę i wartość obowiązującą w dniu wystawienia faktury. Wynagrodzenie netto Wykonawcy nie ulegnie zmianie. </w:t>
      </w:r>
    </w:p>
    <w:p w:rsidR="00523BF2" w:rsidRDefault="00000000" w:rsidP="00370CB2">
      <w:pPr>
        <w:numPr>
          <w:ilvl w:val="0"/>
          <w:numId w:val="9"/>
        </w:numPr>
        <w:ind w:right="57" w:hanging="359"/>
      </w:pPr>
      <w:r>
        <w:t xml:space="preserve">W przypadku wystąpienia okoliczności, o których mowa w ust. 2 pkt 2 część wynagrodzenia brutto Wykonawcy, o którym mowa w § 3 ust. 1 Umowy, płatna po zaistnieniu ww. okoliczności, ulegnie zmianie o wartość zmiany kosztu Wykonawcy, wynikającą ze zmiany kwoty wynagrodzeń osób bezpośrednio wykonujących przedmiot umowy podanych w dokumentach, o których mowa w ust. 8, do wysokości aktualnie obowiązującego minimalnego wynagrodzenia lub minimalnej stawki godzinowej, z uwzględnieniem wszystkich obciążeń publicznoprawnych od kwoty zmiany minimalnego wynagrodzenia lub minimalnej stawki godzinowej tych osób. </w:t>
      </w:r>
    </w:p>
    <w:p w:rsidR="00523BF2" w:rsidRDefault="00000000" w:rsidP="00370CB2">
      <w:pPr>
        <w:numPr>
          <w:ilvl w:val="0"/>
          <w:numId w:val="9"/>
        </w:numPr>
        <w:ind w:right="57" w:hanging="359"/>
      </w:pPr>
      <w:r>
        <w:t xml:space="preserve">W przypadku wystąpienia okoliczności, o których mowa w ust. 2 pkt 3 część wynagrodzenie brutto Wykonawcy, o którym mowa w § 3 ust. 1 Umowy, płatna po zaistnieniu ww. okoliczności, po spełnieniu warunku, o którym mowa w ust. 8,  ulegnie zmianie o wartość zmiany kosztu Wykonawcy, jaką będzie on zobowiązany dodatkowo ponieść w celu uwzględnienia tej zmiany, przy zachowaniu dotychczasowej kwoty netto wynagrodzenia osób bezpośrednio wykonujących zamówienie na rzecz Zamawiającego podanych w dokumencie, o którym mowa w ust. 8. </w:t>
      </w:r>
    </w:p>
    <w:p w:rsidR="00523BF2" w:rsidRDefault="00000000" w:rsidP="00370CB2">
      <w:pPr>
        <w:numPr>
          <w:ilvl w:val="0"/>
          <w:numId w:val="9"/>
        </w:numPr>
        <w:ind w:right="57" w:hanging="359"/>
      </w:pPr>
      <w:r>
        <w:t xml:space="preserve">Warunkiem dokonania zmiany wynagrodzenia Wykonawcy, o której mowa w ust. 2 pkt 2 i 3 jest złożenie przez Wykonawcę Zamawiającemu wniosku o zmianę wynagrodzenia wraz z dokumentami potwierdzającymi zasadność złożenia takiego wniosku,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ww. zmianami mającymi wpływ na wykonanie przedmiotu umowy. Na podstawie przedłożonych wraz z wnioskiem, o którym mowa w zdaniu poprzednim dokumentów Wykonawca powinien wykazać, że zaistniała zmiana ma bezpośredni wpływ na koszty wykonania zamówienia oraz określić stopień, w jakim wpłynie ona na wysokość wynagrodzenia. </w:t>
      </w:r>
    </w:p>
    <w:p w:rsidR="00523BF2" w:rsidRDefault="00000000" w:rsidP="00370CB2">
      <w:pPr>
        <w:numPr>
          <w:ilvl w:val="0"/>
          <w:numId w:val="9"/>
        </w:numPr>
        <w:ind w:right="57" w:hanging="359"/>
      </w:pPr>
      <w:r>
        <w:t xml:space="preserve">Ciężar dowodu, że okoliczności wymienione w ust. 2 pkt 2 i 3 mają wpływ na koszty wykonania zamówienia spoczywa na Wykonawcy. </w:t>
      </w:r>
    </w:p>
    <w:p w:rsidR="00523BF2" w:rsidRDefault="00000000" w:rsidP="00370CB2">
      <w:pPr>
        <w:numPr>
          <w:ilvl w:val="0"/>
          <w:numId w:val="9"/>
        </w:numPr>
        <w:ind w:right="57" w:hanging="359"/>
      </w:pPr>
      <w:r>
        <w:t xml:space="preserve">Zmiany wysokości wynagrodzenia, o których mowa w ust. 2 umowy mogą zostać dokonane ze skutkiem nie wcześniej niż na dzień wejścia w życie przepisów, z których wynikają te zmiany.  </w:t>
      </w:r>
    </w:p>
    <w:p w:rsidR="00523BF2" w:rsidRDefault="00000000" w:rsidP="00370CB2">
      <w:pPr>
        <w:numPr>
          <w:ilvl w:val="0"/>
          <w:numId w:val="9"/>
        </w:numPr>
        <w:ind w:right="57" w:hanging="359"/>
      </w:pPr>
      <w:r>
        <w:t xml:space="preserve">Zmiany, o których mowa w ust. 2 mogą być dokonane tylko, jeżeli jest to niezbędne dla prawidłowego wykonania Umowy lub Umowy o dofinansowanie projektu. </w:t>
      </w:r>
    </w:p>
    <w:p w:rsidR="00523BF2" w:rsidRDefault="00000000" w:rsidP="00370CB2">
      <w:pPr>
        <w:numPr>
          <w:ilvl w:val="0"/>
          <w:numId w:val="9"/>
        </w:numPr>
        <w:spacing w:after="7"/>
        <w:ind w:right="57" w:hanging="359"/>
      </w:pPr>
      <w:r>
        <w:t xml:space="preserve">Zmiany niniejszej Umowy wymagają formy pisemnej pod rygorem nieważności. </w:t>
      </w:r>
    </w:p>
    <w:p w:rsidR="00523BF2" w:rsidRDefault="00000000">
      <w:pPr>
        <w:spacing w:after="13" w:line="259" w:lineRule="auto"/>
        <w:ind w:left="3751" w:firstLine="0"/>
        <w:jc w:val="left"/>
      </w:pPr>
      <w:r>
        <w:rPr>
          <w:b/>
          <w:color w:val="FF0101"/>
        </w:rPr>
        <w:t xml:space="preserve"> </w:t>
      </w:r>
    </w:p>
    <w:p w:rsidR="00523BF2" w:rsidRDefault="00000000">
      <w:pPr>
        <w:spacing w:after="5" w:line="267" w:lineRule="auto"/>
        <w:ind w:left="3565" w:right="3" w:hanging="10"/>
      </w:pPr>
      <w:r>
        <w:rPr>
          <w:b/>
        </w:rPr>
        <w:t xml:space="preserve">§ 10 </w:t>
      </w:r>
    </w:p>
    <w:p w:rsidR="00523BF2" w:rsidRDefault="00000000" w:rsidP="00370CB2">
      <w:pPr>
        <w:spacing w:after="28" w:line="267" w:lineRule="auto"/>
        <w:ind w:left="1788" w:right="3" w:hanging="10"/>
      </w:pPr>
      <w:r>
        <w:rPr>
          <w:b/>
        </w:rPr>
        <w:t xml:space="preserve">Kary umowne oraz odstąpienie od umowy. </w:t>
      </w:r>
    </w:p>
    <w:p w:rsidR="00370CB2" w:rsidRDefault="00370CB2" w:rsidP="0029064D">
      <w:pPr>
        <w:numPr>
          <w:ilvl w:val="0"/>
          <w:numId w:val="19"/>
        </w:numPr>
        <w:ind w:right="57"/>
      </w:pPr>
      <w:r w:rsidRPr="00370CB2">
        <w:t xml:space="preserve">W przypadku </w:t>
      </w:r>
      <w:proofErr w:type="gramStart"/>
      <w:r w:rsidRPr="00370CB2">
        <w:t>nie wykonania</w:t>
      </w:r>
      <w:proofErr w:type="gramEnd"/>
      <w:r w:rsidRPr="00370CB2">
        <w:t xml:space="preserve"> czynności nadzoru nad zgłoszonymi robotami</w:t>
      </w:r>
      <w:r>
        <w:t xml:space="preserve"> </w:t>
      </w:r>
      <w:r w:rsidRPr="00370CB2">
        <w:t>(maksymalnie 10 dni od daty zawiadomienia go o osiągnięciu gotowości do odbioru</w:t>
      </w:r>
      <w:r>
        <w:t xml:space="preserve">) Wykonawca będzie zobowiązany do zapłacenia kary </w:t>
      </w:r>
      <w:r>
        <w:lastRenderedPageBreak/>
        <w:t xml:space="preserve">umownej w wysokości 0,1 </w:t>
      </w:r>
      <w:proofErr w:type="gramStart"/>
      <w:r>
        <w:t>%  kwoty</w:t>
      </w:r>
      <w:proofErr w:type="gramEnd"/>
      <w:r>
        <w:t xml:space="preserve"> łącznego wynagrodzenia umownego brutto, o której mowa w § 7 ust. 1 umowy, za każdy taki przypadek</w:t>
      </w:r>
    </w:p>
    <w:p w:rsidR="00523BF2" w:rsidRDefault="00000000" w:rsidP="00370CB2">
      <w:pPr>
        <w:numPr>
          <w:ilvl w:val="0"/>
          <w:numId w:val="19"/>
        </w:numPr>
        <w:ind w:right="57" w:hanging="359"/>
      </w:pPr>
      <w:r>
        <w:t xml:space="preserve">Wykonawca zapłaci Zamawiającemu kary umowne: </w:t>
      </w:r>
    </w:p>
    <w:p w:rsidR="00523BF2" w:rsidRDefault="00000000" w:rsidP="00370CB2">
      <w:pPr>
        <w:numPr>
          <w:ilvl w:val="1"/>
          <w:numId w:val="19"/>
        </w:numPr>
        <w:spacing w:after="11" w:line="277" w:lineRule="auto"/>
        <w:ind w:right="57" w:hanging="282"/>
      </w:pPr>
      <w:r>
        <w:t xml:space="preserve">w wysokości 10 % wynagrodzenia brutto, o którym mowa w § 7 ust. 1 umowy w przypadku </w:t>
      </w:r>
      <w:r>
        <w:tab/>
        <w:t xml:space="preserve">odstąpienia </w:t>
      </w:r>
      <w:r>
        <w:tab/>
        <w:t xml:space="preserve">od umowy na skutek okoliczności, za które odpowiedzialność ponosi Wykonawca;  </w:t>
      </w:r>
    </w:p>
    <w:p w:rsidR="00523BF2" w:rsidRPr="00370CB2" w:rsidRDefault="00000000" w:rsidP="00370CB2">
      <w:pPr>
        <w:numPr>
          <w:ilvl w:val="1"/>
          <w:numId w:val="19"/>
        </w:numPr>
        <w:spacing w:after="1" w:line="280" w:lineRule="auto"/>
        <w:ind w:hanging="282"/>
        <w:rPr>
          <w:szCs w:val="20"/>
        </w:rPr>
      </w:pPr>
      <w:r w:rsidRPr="00370CB2">
        <w:rPr>
          <w:rFonts w:eastAsia="Times New Roman" w:cs="Times New Roman"/>
          <w:szCs w:val="20"/>
        </w:rPr>
        <w:t>za niestosowanie się przez wykonawcę lub Członków Zespołu do poleceń Zamawiającego lub osoby upoważnionej przez Zamawiającego, nierespektowanie wspólnych ustaleń, niewywiązywanie się z zapisów SWZ, Zamawiający naliczy kary umowne w wysokości 500 zł brutto za każde stwierdzone uchybienie,</w:t>
      </w:r>
      <w:r w:rsidRPr="00370CB2">
        <w:rPr>
          <w:szCs w:val="20"/>
        </w:rPr>
        <w:t xml:space="preserve"> </w:t>
      </w:r>
    </w:p>
    <w:p w:rsidR="00523BF2" w:rsidRPr="00370CB2" w:rsidRDefault="00000000" w:rsidP="00370CB2">
      <w:pPr>
        <w:numPr>
          <w:ilvl w:val="1"/>
          <w:numId w:val="19"/>
        </w:numPr>
        <w:spacing w:after="0"/>
        <w:ind w:hanging="282"/>
        <w:rPr>
          <w:szCs w:val="20"/>
        </w:rPr>
      </w:pPr>
      <w:r w:rsidRPr="00370CB2">
        <w:rPr>
          <w:szCs w:val="20"/>
        </w:rPr>
        <w:t xml:space="preserve">za każdy przypadek nieobecności Członków Zespołu w miejscach realizacji inwestycji, o którym mowa w § 2 ust. 2 pkt. 9 umowy naliczane będą kary umowne w wysokości 500 zł brutto za każdy przypadek nieobecności, </w:t>
      </w:r>
    </w:p>
    <w:p w:rsidR="00523BF2" w:rsidRPr="00370CB2" w:rsidRDefault="00000000" w:rsidP="00370CB2">
      <w:pPr>
        <w:numPr>
          <w:ilvl w:val="1"/>
          <w:numId w:val="19"/>
        </w:numPr>
        <w:spacing w:after="11" w:line="277" w:lineRule="auto"/>
        <w:ind w:hanging="282"/>
        <w:rPr>
          <w:szCs w:val="20"/>
        </w:rPr>
      </w:pPr>
      <w:r w:rsidRPr="00370CB2">
        <w:rPr>
          <w:szCs w:val="20"/>
        </w:rPr>
        <w:t xml:space="preserve">w przypadku wykonywania czynności Inspektora nadzoru przez osobę niewskazaną w umowie lub niezaakceptowaną przez Zamawiającego w wysokości 1000 zł brutto za każdy przypadek,  </w:t>
      </w:r>
    </w:p>
    <w:p w:rsidR="00523BF2" w:rsidRDefault="00000000" w:rsidP="00370CB2">
      <w:pPr>
        <w:numPr>
          <w:ilvl w:val="1"/>
          <w:numId w:val="19"/>
        </w:numPr>
        <w:spacing w:after="1" w:line="280" w:lineRule="auto"/>
        <w:ind w:hanging="282"/>
      </w:pPr>
      <w:r w:rsidRPr="00370CB2">
        <w:rPr>
          <w:rFonts w:eastAsia="Times New Roman" w:cs="Times New Roman"/>
          <w:szCs w:val="20"/>
        </w:rPr>
        <w:t>za każdy inny niż wskazany w pkt 1 lit a-e przypadek wykonywania umowy przez wykonawcę lub Członków Zespołu niezgodnie z jej postanowieniami w wysokości 500 zł brutto,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523BF2" w:rsidRDefault="00000000" w:rsidP="00370CB2">
      <w:pPr>
        <w:spacing w:after="39" w:line="259" w:lineRule="auto"/>
        <w:ind w:left="661" w:firstLine="0"/>
        <w:jc w:val="left"/>
      </w:pPr>
      <w:r>
        <w:t xml:space="preserve"> </w:t>
      </w:r>
    </w:p>
    <w:p w:rsidR="00523BF2" w:rsidRDefault="00000000" w:rsidP="00370CB2">
      <w:pPr>
        <w:numPr>
          <w:ilvl w:val="0"/>
          <w:numId w:val="19"/>
        </w:numPr>
        <w:ind w:hanging="359"/>
      </w:pPr>
      <w:r>
        <w:t xml:space="preserve">Zamawiający zapłaci Wykonawcy kary umowne w wysokości 10 % wynagrodzenia brutto, o którym mowa w § 7 ust. 1 umowy w przypadku odstąpienia od umowy na skutek okoliczności, za które odpowiedzialności nie ponosi Wykonawca. </w:t>
      </w:r>
    </w:p>
    <w:p w:rsidR="00523BF2" w:rsidRDefault="00000000" w:rsidP="00370CB2">
      <w:pPr>
        <w:numPr>
          <w:ilvl w:val="0"/>
          <w:numId w:val="19"/>
        </w:numPr>
        <w:ind w:hanging="359"/>
      </w:pPr>
      <w:r>
        <w:t xml:space="preserve">Zamawiający ma prawo do potrącenia kar umownych z faktury przedłożonej do zapłaty przez Wykonawcę po uprzednim powiadomieniu Wykonawcy o </w:t>
      </w:r>
      <w:proofErr w:type="gramStart"/>
      <w:r>
        <w:t>podstawie  i</w:t>
      </w:r>
      <w:proofErr w:type="gramEnd"/>
      <w:r>
        <w:t xml:space="preserve"> wysokości naliczonej kary umownej i wyznaczeniu mu 5-dniowego terminu zapłaty tej kary. </w:t>
      </w:r>
    </w:p>
    <w:p w:rsidR="00523BF2" w:rsidRDefault="00000000" w:rsidP="00370CB2">
      <w:pPr>
        <w:numPr>
          <w:ilvl w:val="0"/>
          <w:numId w:val="19"/>
        </w:numPr>
        <w:ind w:hanging="359"/>
      </w:pPr>
      <w:r>
        <w:t xml:space="preserve">Strony zastrzegają możliwość kumulatywnego naliczania kar umownych z różnych tytułów. Łączna maksymalna wysokość kar umownych, które może naliczyć każda ze stron wynosi 30 % wynagrodzenia brutto. </w:t>
      </w:r>
    </w:p>
    <w:p w:rsidR="00523BF2" w:rsidRDefault="00000000" w:rsidP="00370CB2">
      <w:pPr>
        <w:numPr>
          <w:ilvl w:val="0"/>
          <w:numId w:val="19"/>
        </w:numPr>
        <w:ind w:hanging="359"/>
      </w:pPr>
      <w:r>
        <w:t xml:space="preserve">Oświadczenie o odstąpieniu od umowy należy złożyć drugiej stronie, w formie pisemnej, pod rygorem nieważności w terminie 14 dni od dnia spełnienia się przesłanki do odstąpienia lub powzięcia wiadomości o takiej okoliczności. Oświadczenie o odstąpieniu musi zawierać uzasadnienie. Odstąpienie staje się skuteczne z chwilą doręczenia drugiej stronie. </w:t>
      </w:r>
    </w:p>
    <w:p w:rsidR="00523BF2" w:rsidRDefault="00000000" w:rsidP="00370CB2">
      <w:pPr>
        <w:numPr>
          <w:ilvl w:val="0"/>
          <w:numId w:val="19"/>
        </w:numPr>
        <w:ind w:hanging="359"/>
      </w:pPr>
      <w:r>
        <w:t xml:space="preserve">Zamawiający zachowuje prawo do odstąpienia od </w:t>
      </w:r>
      <w:proofErr w:type="gramStart"/>
      <w:r>
        <w:t>umowy</w:t>
      </w:r>
      <w:proofErr w:type="gramEnd"/>
      <w:r>
        <w:t xml:space="preserve"> jeżeli: </w:t>
      </w:r>
    </w:p>
    <w:p w:rsidR="00523BF2" w:rsidRDefault="00000000" w:rsidP="00370CB2">
      <w:pPr>
        <w:numPr>
          <w:ilvl w:val="2"/>
          <w:numId w:val="11"/>
        </w:numPr>
        <w:ind w:hanging="357"/>
      </w:pPr>
      <w:r>
        <w:t xml:space="preserve">nieuzasadniona przerwa wykonanie umowy przekracza 7 dni – prawo odstąpienia wykonuje się w </w:t>
      </w:r>
      <w:proofErr w:type="gramStart"/>
      <w:r>
        <w:t>terminie  30</w:t>
      </w:r>
      <w:proofErr w:type="gramEnd"/>
      <w:r>
        <w:t xml:space="preserve"> dni od 8 dnia zwłoki, </w:t>
      </w:r>
    </w:p>
    <w:p w:rsidR="00523BF2" w:rsidRDefault="00000000" w:rsidP="00370CB2">
      <w:pPr>
        <w:numPr>
          <w:ilvl w:val="2"/>
          <w:numId w:val="11"/>
        </w:numPr>
        <w:ind w:hanging="357"/>
      </w:pPr>
      <w:r>
        <w:t xml:space="preserve">zwłoka w wykonaniu czynności odbioru przekracza 7 dni - prawo odstąpienia wykonuje się w </w:t>
      </w:r>
      <w:proofErr w:type="gramStart"/>
      <w:r>
        <w:t>terminie  30</w:t>
      </w:r>
      <w:proofErr w:type="gramEnd"/>
      <w:r>
        <w:t xml:space="preserve"> dni od 8 dnia zwłoki </w:t>
      </w:r>
    </w:p>
    <w:p w:rsidR="00523BF2" w:rsidRDefault="00000000" w:rsidP="00370CB2">
      <w:pPr>
        <w:numPr>
          <w:ilvl w:val="2"/>
          <w:numId w:val="11"/>
        </w:numPr>
        <w:spacing w:after="5"/>
        <w:ind w:hanging="357"/>
      </w:pPr>
      <w:r>
        <w:t xml:space="preserve">w przypadku wykonywania przedmiotu umowy niezgodnie z jej postanowieniami, po uprzednim dwukrotnym bezskutecznym wezwaniu do wykonania umowy zgodnie z jej treścią - prawo odstąpienia wykonuje się w </w:t>
      </w:r>
      <w:proofErr w:type="gramStart"/>
      <w:r>
        <w:t>terminie  30</w:t>
      </w:r>
      <w:proofErr w:type="gramEnd"/>
      <w:r>
        <w:t xml:space="preserve"> dni od upływu wyznaczonego w drugim wezwaniu terminu na wykonanie umowy zgodnie z jej treścią  </w:t>
      </w:r>
    </w:p>
    <w:p w:rsidR="00523BF2" w:rsidRDefault="00000000" w:rsidP="00370CB2">
      <w:pPr>
        <w:spacing w:after="13" w:line="259" w:lineRule="auto"/>
        <w:ind w:left="952" w:firstLine="0"/>
        <w:jc w:val="left"/>
      </w:pPr>
      <w:r>
        <w:rPr>
          <w:color w:val="FF0000"/>
        </w:rPr>
        <w:t xml:space="preserve"> </w:t>
      </w:r>
    </w:p>
    <w:p w:rsidR="00523BF2" w:rsidRDefault="00000000" w:rsidP="00370CB2">
      <w:pPr>
        <w:spacing w:after="15" w:line="259" w:lineRule="auto"/>
        <w:ind w:hanging="10"/>
        <w:jc w:val="center"/>
      </w:pPr>
      <w:r>
        <w:rPr>
          <w:b/>
        </w:rPr>
        <w:t xml:space="preserve">§ 11  </w:t>
      </w:r>
    </w:p>
    <w:p w:rsidR="00523BF2" w:rsidRDefault="00000000" w:rsidP="00370CB2">
      <w:pPr>
        <w:spacing w:after="41" w:line="259" w:lineRule="auto"/>
        <w:ind w:hanging="10"/>
        <w:jc w:val="center"/>
      </w:pPr>
      <w:r>
        <w:rPr>
          <w:b/>
        </w:rPr>
        <w:t xml:space="preserve">Klauzula waloryzacyjna* </w:t>
      </w:r>
    </w:p>
    <w:p w:rsidR="00523BF2" w:rsidRDefault="00000000" w:rsidP="00370CB2">
      <w:pPr>
        <w:numPr>
          <w:ilvl w:val="1"/>
          <w:numId w:val="12"/>
        </w:numPr>
        <w:spacing w:after="5"/>
        <w:ind w:hanging="302"/>
      </w:pPr>
      <w:r>
        <w:t xml:space="preserve">Na podstawie art. 439 ust. 1 i 2 ustawy PZP, Strony Umowy będą waloryzowały koszty realizacji usług wchodzących w skład przedmiotu Umowy </w:t>
      </w:r>
    </w:p>
    <w:p w:rsidR="00523BF2" w:rsidRDefault="00000000" w:rsidP="00370CB2">
      <w:pPr>
        <w:ind w:left="661" w:firstLine="0"/>
      </w:pPr>
      <w:r>
        <w:t xml:space="preserve">(„Waloryzacja”). Waloryzacja będzie polegała na podwyższeniu albo obniżeniu zryczałtowanej ceny jednostkowej (cena udziału jednego uczestnika studiów) podanych w formularzu ofertowym („Ceny Jednostkowe”), na zasadach opisanych w niniejszym paragrafie. W przypadku zmiany Cen Jednostkowych odpowiedniej zmianie ulegnie również łączne wynagrodzenie Wykonawcy określone w umowie. </w:t>
      </w:r>
    </w:p>
    <w:p w:rsidR="00523BF2" w:rsidRDefault="00000000" w:rsidP="00370CB2">
      <w:pPr>
        <w:numPr>
          <w:ilvl w:val="1"/>
          <w:numId w:val="12"/>
        </w:numPr>
        <w:ind w:hanging="302"/>
      </w:pPr>
      <w:r>
        <w:t xml:space="preserve">Żadna ze Stron Umowy nie będzie uprawniona wystąpić z wnioskiem o dokonanie Waloryzacji wcześniej niż 6 miesięcy licząc od dnia rozpoczęcia świadczenia usług.  </w:t>
      </w:r>
    </w:p>
    <w:p w:rsidR="00523BF2" w:rsidRDefault="00000000" w:rsidP="00370CB2">
      <w:pPr>
        <w:numPr>
          <w:ilvl w:val="1"/>
          <w:numId w:val="12"/>
        </w:numPr>
        <w:spacing w:after="5"/>
        <w:ind w:hanging="302"/>
      </w:pPr>
      <w:r>
        <w:t xml:space="preserve">Po upływie terminu, o którym mowa w ust. 2, w przypadku zmiany wskaźnika cen towarów i usług konsumpcyjnych ogółem za poprzedni kwartał („Wskaźnik GUS”) ogłaszanym w formie komunikatu Prezesa Głównego Urzędu </w:t>
      </w:r>
    </w:p>
    <w:p w:rsidR="00523BF2" w:rsidRDefault="00000000" w:rsidP="00370CB2">
      <w:pPr>
        <w:ind w:left="661" w:firstLine="0"/>
      </w:pPr>
      <w:r>
        <w:lastRenderedPageBreak/>
        <w:t xml:space="preserve">Statystycznego, o którym mowa w art. 25 ust. 11 ustawy z dnia 17 grudnia 1998 r. o emeryturach i rentach z Funduszu Ubezpieczeń Społecznych (Dz.U. z 2023 r., poz. 1251 ze zm.) każda ze Stron Umowy może wystąpić do drugiej Strony Umowy z pisemnym wnioskiem o dokonanie Waloryzacji o ile zostaną spełnione warunki wskazane w pkt 4-11. We wniosku zostaną wskazane nowe wartości każdej z Cen Jednostkowych na zasadach opisanych poniżej.  </w:t>
      </w:r>
    </w:p>
    <w:p w:rsidR="00523BF2" w:rsidRDefault="00000000" w:rsidP="00370CB2">
      <w:pPr>
        <w:numPr>
          <w:ilvl w:val="1"/>
          <w:numId w:val="12"/>
        </w:numPr>
        <w:ind w:hanging="302"/>
      </w:pPr>
      <w:r>
        <w:t xml:space="preserve">Każda ze Stron Umowy będzie uprawniona wystąpić do drugiej Strony Umowy z wnioskiem o dokonanie Waloryzacji każdorazowo po komunikacie Prezesa Głównego Urzędu Statystycznego ogłaszającym kolejny Wskaźnik GUS, z zastrzeżeniem ust. 2 i 6. </w:t>
      </w:r>
    </w:p>
    <w:p w:rsidR="00523BF2" w:rsidRDefault="00000000" w:rsidP="00370CB2">
      <w:pPr>
        <w:numPr>
          <w:ilvl w:val="1"/>
          <w:numId w:val="12"/>
        </w:numPr>
        <w:spacing w:after="5"/>
        <w:ind w:hanging="302"/>
      </w:pPr>
      <w:r>
        <w:t xml:space="preserve">Ewentualna Waloryzacja będzie ustalana przez Strony Umowy w drodze aneksu do Umowy ze skutkiem od dnia opublikowania komunikatu Prezesa Głównego Urzędu Statystycznego ogłaszającego Wskaźnik GUS („Dzień Ustalenia </w:t>
      </w:r>
    </w:p>
    <w:p w:rsidR="00523BF2" w:rsidRDefault="00000000" w:rsidP="00370CB2">
      <w:pPr>
        <w:ind w:left="661" w:firstLine="0"/>
      </w:pPr>
      <w:r>
        <w:t xml:space="preserve">Waloryzacji”).  </w:t>
      </w:r>
    </w:p>
    <w:p w:rsidR="00523BF2" w:rsidRDefault="00000000" w:rsidP="00370CB2">
      <w:pPr>
        <w:numPr>
          <w:ilvl w:val="1"/>
          <w:numId w:val="12"/>
        </w:numPr>
        <w:ind w:hanging="302"/>
      </w:pPr>
      <w:r>
        <w:t xml:space="preserve">Wnioskowana zmiana Cen Jednostkowych nastąpi pod warunkiem, iż wartość Wskaźnika GUS ogłoszonego w Dniu Ustalania Waloryzacji będzie wskazywała na wzrost lub spadek cen towarów i usług konsumpcyjnych o co najmniej 3 punkty procentowe w stosunku do poprzedniego kwartału („Próg Waloryzacji").  </w:t>
      </w:r>
    </w:p>
    <w:p w:rsidR="00523BF2" w:rsidRDefault="00000000" w:rsidP="00370CB2">
      <w:pPr>
        <w:numPr>
          <w:ilvl w:val="1"/>
          <w:numId w:val="12"/>
        </w:numPr>
        <w:ind w:hanging="302"/>
      </w:pPr>
      <w:r>
        <w:t xml:space="preserve">Ewentualna zmiana wynagrodzenia nastąpi o wielkość stanowiącą połowę (50%) wartości wzrostu albo obniżenia cen określonego we Wskaźniku GUS ogłoszonym w Dniu Ustalania Waloryzacji, z zastrzeżeniem postanowień ust. 11  </w:t>
      </w:r>
    </w:p>
    <w:p w:rsidR="00523BF2" w:rsidRDefault="00000000" w:rsidP="00370CB2">
      <w:pPr>
        <w:numPr>
          <w:ilvl w:val="1"/>
          <w:numId w:val="12"/>
        </w:numPr>
        <w:ind w:hanging="302"/>
      </w:pPr>
      <w:r>
        <w:t xml:space="preserve">Pod warunkiem przekroczenia Progu Waloryzacji, w przypadku, gdy Wskaźnik GUS ogłoszony w Dniu Ustalania Waloryzacji będzie wartością dodatnią Ceny Jednostkowe ulegną zwiększeniu o wielkość wskazaną w ust. 7.  </w:t>
      </w:r>
    </w:p>
    <w:p w:rsidR="00523BF2" w:rsidRDefault="00000000" w:rsidP="00370CB2">
      <w:pPr>
        <w:numPr>
          <w:ilvl w:val="1"/>
          <w:numId w:val="12"/>
        </w:numPr>
        <w:ind w:hanging="302"/>
      </w:pPr>
      <w:r>
        <w:t xml:space="preserve">Pod warunkiem przekroczenia Progu Waloryzacji, w przypadku, gdy Wskaźnik GUS ogłoszony w Dniu Ustalania Waloryzacji będzie wartością ujemną Ceny Jednostkowe ulegną zmniejszeniu o wielkość wskazaną w ust. 7.  </w:t>
      </w:r>
    </w:p>
    <w:p w:rsidR="00523BF2" w:rsidRDefault="00000000" w:rsidP="00370CB2">
      <w:pPr>
        <w:numPr>
          <w:ilvl w:val="1"/>
          <w:numId w:val="12"/>
        </w:numPr>
        <w:ind w:hanging="302"/>
      </w:pPr>
      <w:r>
        <w:t xml:space="preserve">Nowe wartości Cen Jednostkowych będą dotyczyć zapłaty należnej Wykonawcy za czynności odebrane po Dniu Ustalania Waloryzacji.  </w:t>
      </w:r>
    </w:p>
    <w:p w:rsidR="00523BF2" w:rsidRDefault="00000000" w:rsidP="00370CB2">
      <w:pPr>
        <w:numPr>
          <w:ilvl w:val="1"/>
          <w:numId w:val="12"/>
        </w:numPr>
        <w:ind w:hanging="302"/>
      </w:pPr>
      <w:r>
        <w:t xml:space="preserve">Strony Umowy ustalają maksymalną wartość obniżenia albo wzrostu wartości Umowy w efekcie zastosowania Waloryzacji Cen Jednostkowych na poziomie nie większym niż 10% łącznego pierwotnego wynagrodzenia brutto.  </w:t>
      </w:r>
    </w:p>
    <w:p w:rsidR="00523BF2" w:rsidRDefault="00000000" w:rsidP="00370CB2">
      <w:pPr>
        <w:numPr>
          <w:ilvl w:val="1"/>
          <w:numId w:val="12"/>
        </w:numPr>
        <w:spacing w:after="5"/>
        <w:ind w:hanging="302"/>
      </w:pPr>
      <w:r>
        <w:t xml:space="preserve">Wykonawca każdorazowo po uzyskaniu Waloryzacji zobowiązany jest do zmiany wynagrodzenia przysługującego Podwykonawcy, z którym zawarł umowę, w zakresie odpowiadającym zmianom kosztów dotyczących zobowiązania Podwykonawcy.  </w:t>
      </w:r>
    </w:p>
    <w:p w:rsidR="00523BF2" w:rsidRDefault="00000000" w:rsidP="00370CB2">
      <w:pPr>
        <w:spacing w:after="15" w:line="259" w:lineRule="auto"/>
        <w:ind w:left="0" w:firstLine="0"/>
        <w:jc w:val="left"/>
      </w:pPr>
      <w:r>
        <w:rPr>
          <w:b/>
        </w:rPr>
        <w:t xml:space="preserve"> </w:t>
      </w:r>
    </w:p>
    <w:p w:rsidR="00523BF2" w:rsidRDefault="00000000" w:rsidP="00370CB2">
      <w:pPr>
        <w:spacing w:after="15" w:line="259" w:lineRule="auto"/>
        <w:ind w:left="0" w:firstLine="0"/>
        <w:jc w:val="center"/>
      </w:pPr>
      <w:r>
        <w:rPr>
          <w:b/>
          <w:color w:val="0101FF"/>
        </w:rPr>
        <w:t xml:space="preserve"> </w:t>
      </w:r>
    </w:p>
    <w:p w:rsidR="00523BF2" w:rsidRDefault="00000000" w:rsidP="00370CB2">
      <w:pPr>
        <w:spacing w:after="13" w:line="259" w:lineRule="auto"/>
        <w:ind w:left="0" w:firstLine="0"/>
        <w:jc w:val="center"/>
      </w:pPr>
      <w:r>
        <w:rPr>
          <w:b/>
        </w:rPr>
        <w:t xml:space="preserve"> </w:t>
      </w:r>
    </w:p>
    <w:p w:rsidR="00523BF2" w:rsidRDefault="00000000" w:rsidP="00370CB2">
      <w:pPr>
        <w:spacing w:after="15" w:line="259" w:lineRule="auto"/>
        <w:ind w:hanging="10"/>
        <w:jc w:val="center"/>
      </w:pPr>
      <w:r>
        <w:rPr>
          <w:b/>
        </w:rPr>
        <w:t xml:space="preserve">§ 12 </w:t>
      </w:r>
    </w:p>
    <w:p w:rsidR="00523BF2" w:rsidRDefault="00000000" w:rsidP="00370CB2">
      <w:pPr>
        <w:spacing w:after="15" w:line="259" w:lineRule="auto"/>
        <w:ind w:hanging="10"/>
        <w:jc w:val="center"/>
      </w:pPr>
      <w:r>
        <w:rPr>
          <w:b/>
        </w:rPr>
        <w:t xml:space="preserve">Ochrona danych osobowych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</w:t>
      </w:r>
      <w:proofErr w:type="gramStart"/>
      <w:r>
        <w:t>),  a</w:t>
      </w:r>
      <w:proofErr w:type="gramEnd"/>
      <w:r>
        <w:t xml:space="preserve"> Wykonawca – podmiotem przetwarzającym te dane w rozumieniu pkt 8 tego przepisu.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Zamawiający powierza Wykonawcy, w trybie art. 28 Rozporządzenia dane osobowe do przetwarzania, wyłącznie w celu wykonania przedmiotu niniejszej umowy.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Wykonawca zobowiązuje się: </w:t>
      </w:r>
    </w:p>
    <w:p w:rsidR="00523BF2" w:rsidRDefault="00000000" w:rsidP="00370CB2">
      <w:pPr>
        <w:numPr>
          <w:ilvl w:val="1"/>
          <w:numId w:val="13"/>
        </w:numPr>
        <w:spacing w:after="5"/>
        <w:ind w:hanging="236"/>
      </w:pPr>
      <w:r>
        <w:t xml:space="preserve">przetwarzać powierzone mu dane osobowe zgodnie z niniejszą umową, Rozporządzeniem oraz z innymi przepisami prawa powszechnie </w:t>
      </w:r>
    </w:p>
    <w:p w:rsidR="00523BF2" w:rsidRDefault="00000000" w:rsidP="00370CB2">
      <w:pPr>
        <w:ind w:left="595" w:firstLine="0"/>
      </w:pPr>
      <w:r>
        <w:t xml:space="preserve">obowiązującego, które chronią prawa osób, których dane dotyczą, </w:t>
      </w:r>
    </w:p>
    <w:p w:rsidR="00523BF2" w:rsidRDefault="00000000" w:rsidP="00370CB2">
      <w:pPr>
        <w:numPr>
          <w:ilvl w:val="1"/>
          <w:numId w:val="13"/>
        </w:numPr>
        <w:ind w:hanging="236"/>
      </w:pPr>
      <w:r>
        <w:t xml:space="preserve">do zabezpieczenia przetwarzanych danych, poprzez stosowanie odpowiednich środków technicznych i organizacyjnych zapewniających adekwatny stopień bezpieczeństwa odpowiadający ryzyku związanym z przetwarzaniem danych osobowych, o których mowa w art. 32 Rozporządzenia, </w:t>
      </w:r>
    </w:p>
    <w:p w:rsidR="00523BF2" w:rsidRDefault="00000000" w:rsidP="00370CB2">
      <w:pPr>
        <w:numPr>
          <w:ilvl w:val="1"/>
          <w:numId w:val="13"/>
        </w:numPr>
        <w:ind w:hanging="236"/>
      </w:pPr>
      <w:r>
        <w:lastRenderedPageBreak/>
        <w:t xml:space="preserve">dołożyć </w:t>
      </w:r>
      <w:r>
        <w:tab/>
        <w:t xml:space="preserve">należytej </w:t>
      </w:r>
      <w:r>
        <w:tab/>
        <w:t xml:space="preserve">staranności </w:t>
      </w:r>
      <w:r>
        <w:tab/>
        <w:t xml:space="preserve">przy </w:t>
      </w:r>
      <w:r>
        <w:tab/>
        <w:t xml:space="preserve">przetwarzaniu </w:t>
      </w:r>
      <w:r>
        <w:tab/>
        <w:t xml:space="preserve">powierzonych </w:t>
      </w:r>
      <w:r>
        <w:tab/>
        <w:t xml:space="preserve">danych osobowych, </w:t>
      </w:r>
    </w:p>
    <w:p w:rsidR="00523BF2" w:rsidRDefault="00000000" w:rsidP="00370CB2">
      <w:pPr>
        <w:numPr>
          <w:ilvl w:val="1"/>
          <w:numId w:val="13"/>
        </w:numPr>
        <w:ind w:hanging="236"/>
      </w:pPr>
      <w:r>
        <w:t xml:space="preserve">do nadania upoważnień do przetwarzania danych osobowych wszystkim osobom, które będą przetwarzały powierzone dane w celu realizacji niniejszej umowy, </w:t>
      </w:r>
    </w:p>
    <w:p w:rsidR="00523BF2" w:rsidRDefault="00000000" w:rsidP="00370CB2">
      <w:pPr>
        <w:numPr>
          <w:ilvl w:val="1"/>
          <w:numId w:val="13"/>
        </w:numPr>
        <w:ind w:hanging="236"/>
      </w:pPr>
      <w:r>
        <w:t xml:space="preserve">zapewnić zachowanie w tajemnicy (o której mowa w art. 28 ust 3 pkt b Rozporządzenia) przetwarzanych danych przez osoby, które upoważnia do przetwarzania danych osobowych w celu realizacji niniejszej umowy, </w:t>
      </w:r>
      <w:proofErr w:type="gramStart"/>
      <w:r>
        <w:t>zarówno  w</w:t>
      </w:r>
      <w:proofErr w:type="gramEnd"/>
      <w:r>
        <w:t xml:space="preserve"> trakcie zatrudnienia ich w Podmiocie przetwarzającym, jak i po jego ustaniu. </w:t>
      </w:r>
    </w:p>
    <w:p w:rsidR="00523BF2" w:rsidRDefault="00000000" w:rsidP="00955973">
      <w:pPr>
        <w:numPr>
          <w:ilvl w:val="0"/>
          <w:numId w:val="13"/>
        </w:numPr>
        <w:ind w:hanging="359"/>
      </w:pPr>
      <w:r>
        <w:t xml:space="preserve">Wykonawca po wykonaniu przedmiotu zamówienia, usuwa / zwraca Zamawiającemu wszelkie dane osobowe oraz usuwa wszelkie ich istniejące kopie, chyba że prawo Unii lub prawo państwa członkowskiego nakazują przechowywanie danych osobowych.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Wykonawca pomaga Zamawiającemu w niezbędnym zakresie wywiązywać </w:t>
      </w:r>
      <w:proofErr w:type="gramStart"/>
      <w:r>
        <w:t>się  z</w:t>
      </w:r>
      <w:proofErr w:type="gramEnd"/>
      <w:r>
        <w:t xml:space="preserve"> obowiązku odpowiadania na żądania osoby, której dane dotyczą oraz wywiązywania się z obowiązków określonych w art. 32-36 Rozporządzenia. 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Wykonawca, po stwierdzeniu naruszenia ochrony danych osobowych bez zbędnej zwłoki zgłasza je administratorowi, nie później niż w ciągu 72 godzin od stwierdzenia naruszenia.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Zamawiający, zgodnie z art. 28 ust. 3 pkt h) Rozporządzenia ma prawo kontroli, czy środki zastosowane przez Wykonawcę przy przetwarzaniu i zabezpieczeniu powierzonych danych osobowych spełniają postanowienia umowy, w tym zlecenia jej wykonania audytorowi.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Zamawiający realizować będzie prawo kontroli w godzinach pracy Wykonawcy informując o kontroli minimum 3 dni przed planowanym jej przeprowadzeniem.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Wykonawca zobowiązuje się do usunięcia uchybień stwierdzonych podczas </w:t>
      </w:r>
      <w:proofErr w:type="gramStart"/>
      <w:r>
        <w:t>kontroli  w</w:t>
      </w:r>
      <w:proofErr w:type="gramEnd"/>
      <w:r>
        <w:t xml:space="preserve"> terminie nie dłuższym niż 7 dni 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Wykonawca udostępnia Zamawiającemu wszelkie informacje niezbędne do wykazania spełnienia obowiązków określonych w art. 28 Rozporządzenia.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Wykonawca może powierzyć dane osobowe objęte niniejszą umową do dalszego przetwarzania podwykonawcom jedynie w celu wykonania umowy po uzyskaniu uprzedniej pisemnej zgody Zamawiającego.  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Wykonawca ponosi pełną odpowiedzialność wobec Zamawiającego za działanie podwykonawcy w zakresie obowiązku ochrony danych.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Wykonawca zobowiązuje się do niezwłocznego poinformowania Zamawiającego  o jakimkolwiek postępowaniu, w szczególności administracyjnym lub sądowym, dotyczącym przetwarzania przez Wykonawcę danych osobowych określonych 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523BF2" w:rsidRDefault="00000000" w:rsidP="00370CB2">
      <w:pPr>
        <w:numPr>
          <w:ilvl w:val="0"/>
          <w:numId w:val="13"/>
        </w:numPr>
        <w:ind w:hanging="359"/>
      </w:pPr>
      <w: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523BF2" w:rsidRDefault="00000000" w:rsidP="00370CB2">
      <w:pPr>
        <w:numPr>
          <w:ilvl w:val="0"/>
          <w:numId w:val="13"/>
        </w:numPr>
        <w:spacing w:after="5"/>
        <w:ind w:hanging="359"/>
      </w:pPr>
      <w:r>
        <w:t xml:space="preserve">W sprawach nieuregulowanych niniejszym paragrafem, zastosowanie będą miały przepisy Kodeksu cywilnego, rozporządzenia RODO, Ustawy o ochronie danych osobowych. </w:t>
      </w:r>
    </w:p>
    <w:p w:rsidR="00523BF2" w:rsidRDefault="00000000">
      <w:pPr>
        <w:spacing w:after="15" w:line="259" w:lineRule="auto"/>
        <w:ind w:left="0" w:right="2907" w:firstLine="0"/>
        <w:jc w:val="center"/>
      </w:pPr>
      <w:r>
        <w:rPr>
          <w:b/>
        </w:rPr>
        <w:t xml:space="preserve"> </w:t>
      </w:r>
    </w:p>
    <w:p w:rsidR="00523BF2" w:rsidRDefault="00000000">
      <w:pPr>
        <w:spacing w:after="15" w:line="259" w:lineRule="auto"/>
        <w:ind w:right="3280" w:hanging="10"/>
        <w:jc w:val="center"/>
      </w:pPr>
      <w:r>
        <w:rPr>
          <w:b/>
        </w:rPr>
        <w:lastRenderedPageBreak/>
        <w:t>§ 13</w:t>
      </w:r>
      <w:r>
        <w:t xml:space="preserve"> </w:t>
      </w:r>
    </w:p>
    <w:p w:rsidR="00523BF2" w:rsidRDefault="00000000">
      <w:pPr>
        <w:spacing w:after="15" w:line="259" w:lineRule="auto"/>
        <w:ind w:right="3314" w:hanging="10"/>
        <w:jc w:val="center"/>
      </w:pPr>
      <w:r>
        <w:rPr>
          <w:b/>
        </w:rPr>
        <w:t xml:space="preserve">Postanowienia końcowe </w:t>
      </w:r>
    </w:p>
    <w:p w:rsidR="00523BF2" w:rsidRDefault="00000000" w:rsidP="00955973">
      <w:pPr>
        <w:numPr>
          <w:ilvl w:val="0"/>
          <w:numId w:val="14"/>
        </w:numPr>
        <w:ind w:right="57" w:hanging="359"/>
      </w:pPr>
      <w:r>
        <w:t xml:space="preserve">Strony zobowiązują się do zachowania w tajemnicy wszelkich informacji pozostających w związku z wykonaniem niniejszej umowy, chyba, że obowiązek przekazania informacji dotyczących zawarcia realizacji lub wykonania niniejszej umowy wynikał będzie z obowiązujących przepisów prawa. </w:t>
      </w:r>
    </w:p>
    <w:p w:rsidR="00523BF2" w:rsidRDefault="00000000" w:rsidP="00955973">
      <w:pPr>
        <w:numPr>
          <w:ilvl w:val="0"/>
          <w:numId w:val="14"/>
        </w:numPr>
        <w:ind w:right="57" w:hanging="359"/>
      </w:pPr>
      <w:r>
        <w:t xml:space="preserve">W sprawach nieuregulowanych niniejszą umową stosuje się przepisy obowiązującego prawa, w szczególności Kodeksu cywilnego. </w:t>
      </w:r>
    </w:p>
    <w:p w:rsidR="00523BF2" w:rsidRDefault="00000000" w:rsidP="00955973">
      <w:pPr>
        <w:numPr>
          <w:ilvl w:val="0"/>
          <w:numId w:val="14"/>
        </w:numPr>
        <w:ind w:right="57" w:hanging="359"/>
      </w:pPr>
      <w:r>
        <w:t xml:space="preserve">Każda ze Stron, jeżeli uzna, iż prawidłowe wykonanie niniejszej umowy tego wymaga, może zażądać spotkania w celu wymiany informacji i podjęcia kroków zmierzających do wyeliminowania wszelkich nieprawidłowości związanych z realizacją umowy.  </w:t>
      </w:r>
    </w:p>
    <w:p w:rsidR="00523BF2" w:rsidRDefault="00000000" w:rsidP="00955973">
      <w:pPr>
        <w:numPr>
          <w:ilvl w:val="0"/>
          <w:numId w:val="14"/>
        </w:numPr>
        <w:ind w:right="57" w:hanging="359"/>
      </w:pPr>
      <w:r>
        <w:t xml:space="preserve">Wszelkie spory wynikające z niniejszej umowy lub powstające w związku z umową będą rozstrzygane przez sąd właściwy dla siedziby Zamawiającego.  </w:t>
      </w:r>
    </w:p>
    <w:p w:rsidR="00523BF2" w:rsidRDefault="00000000" w:rsidP="00955973">
      <w:pPr>
        <w:numPr>
          <w:ilvl w:val="0"/>
          <w:numId w:val="14"/>
        </w:numPr>
        <w:ind w:right="57" w:hanging="359"/>
      </w:pPr>
      <w:r>
        <w:t xml:space="preserve">Wszelkie zamiany zmiany umowy wymagają aneksu sporządzonego w formie pisemnej pod rygorem nieważności. </w:t>
      </w:r>
    </w:p>
    <w:p w:rsidR="00523BF2" w:rsidRDefault="00000000" w:rsidP="00955973">
      <w:pPr>
        <w:numPr>
          <w:ilvl w:val="0"/>
          <w:numId w:val="14"/>
        </w:numPr>
        <w:ind w:right="57" w:hanging="359"/>
      </w:pPr>
      <w:r>
        <w:t>Umowę sporządzono w trzech jednobrzmiących egzemplarzach: dwa egzemplarze dla Zamawiającego, jeden egzemplarz dla Wykonawcy.</w:t>
      </w:r>
      <w:r w:rsidRPr="00E12A1F">
        <w:rPr>
          <w:color w:val="FF0000"/>
        </w:rPr>
        <w:t xml:space="preserve"> </w:t>
      </w:r>
    </w:p>
    <w:p w:rsidR="00523BF2" w:rsidRDefault="00000000">
      <w:pPr>
        <w:spacing w:after="23" w:line="259" w:lineRule="auto"/>
        <w:ind w:left="99" w:firstLine="0"/>
        <w:jc w:val="left"/>
      </w:pPr>
      <w:r>
        <w:rPr>
          <w:color w:val="FF0000"/>
        </w:rPr>
        <w:t xml:space="preserve"> </w:t>
      </w:r>
    </w:p>
    <w:p w:rsidR="00523BF2" w:rsidRDefault="00000000">
      <w:pPr>
        <w:tabs>
          <w:tab w:val="center" w:pos="1787"/>
          <w:tab w:val="center" w:pos="2384"/>
          <w:tab w:val="center" w:pos="2978"/>
          <w:tab w:val="center" w:pos="3573"/>
          <w:tab w:val="center" w:pos="4170"/>
          <w:tab w:val="center" w:pos="4764"/>
          <w:tab w:val="center" w:pos="5362"/>
          <w:tab w:val="center" w:pos="6607"/>
        </w:tabs>
        <w:spacing w:after="5" w:line="267" w:lineRule="auto"/>
        <w:ind w:left="0" w:firstLine="0"/>
        <w:jc w:val="left"/>
      </w:pPr>
      <w:r>
        <w:rPr>
          <w:b/>
        </w:rPr>
        <w:t xml:space="preserve">ZAMAWIAJĄCY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WYKONAWCA</w:t>
      </w:r>
      <w:r>
        <w:t xml:space="preserve"> </w:t>
      </w:r>
    </w:p>
    <w:sectPr w:rsidR="00523BF2" w:rsidSect="00370CB2">
      <w:footnotePr>
        <w:numRestart w:val="eachPage"/>
      </w:footnotePr>
      <w:type w:val="continuous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E06" w:rsidRDefault="00C80E06">
      <w:pPr>
        <w:spacing w:after="0" w:line="240" w:lineRule="auto"/>
      </w:pPr>
      <w:r>
        <w:separator/>
      </w:r>
    </w:p>
  </w:endnote>
  <w:endnote w:type="continuationSeparator" w:id="0">
    <w:p w:rsidR="00C80E06" w:rsidRDefault="00C8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BF2" w:rsidRDefault="00000000">
    <w:pPr>
      <w:spacing w:after="0" w:line="259" w:lineRule="auto"/>
      <w:ind w:left="0" w:right="4" w:firstLine="0"/>
      <w:jc w:val="center"/>
    </w:pPr>
    <w:r>
      <w:rPr>
        <w:sz w:val="17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7"/>
      </w:rPr>
      <w:t>1</w:t>
    </w:r>
    <w:r>
      <w:rPr>
        <w:b/>
        <w:sz w:val="17"/>
      </w:rPr>
      <w:fldChar w:fldCharType="end"/>
    </w:r>
    <w:r>
      <w:rPr>
        <w:sz w:val="17"/>
      </w:rPr>
      <w:t xml:space="preserve"> z </w:t>
    </w:r>
    <w:fldSimple w:instr=" NUMPAGES   \* MERGEFORMAT ">
      <w:r w:rsidR="00523BF2">
        <w:rPr>
          <w:b/>
          <w:sz w:val="17"/>
        </w:rPr>
        <w:t>16</w:t>
      </w:r>
    </w:fldSimple>
    <w:r>
      <w:rPr>
        <w:sz w:val="17"/>
      </w:rPr>
      <w:t xml:space="preserve"> </w:t>
    </w:r>
  </w:p>
  <w:p w:rsidR="00523BF2" w:rsidRDefault="00000000">
    <w:pPr>
      <w:spacing w:after="0" w:line="259" w:lineRule="auto"/>
      <w:ind w:left="0" w:firstLine="0"/>
      <w:jc w:val="left"/>
    </w:pPr>
    <w:r>
      <w:rPr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BF2" w:rsidRDefault="00000000">
    <w:pPr>
      <w:spacing w:after="0" w:line="259" w:lineRule="auto"/>
      <w:ind w:left="0" w:right="4" w:firstLine="0"/>
      <w:jc w:val="center"/>
    </w:pPr>
    <w:r>
      <w:rPr>
        <w:sz w:val="17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7"/>
      </w:rPr>
      <w:t>1</w:t>
    </w:r>
    <w:r>
      <w:rPr>
        <w:b/>
        <w:sz w:val="17"/>
      </w:rPr>
      <w:fldChar w:fldCharType="end"/>
    </w:r>
    <w:r>
      <w:rPr>
        <w:sz w:val="17"/>
      </w:rPr>
      <w:t xml:space="preserve"> z </w:t>
    </w:r>
    <w:fldSimple w:instr=" NUMPAGES   \* MERGEFORMAT ">
      <w:r w:rsidR="00523BF2">
        <w:rPr>
          <w:b/>
          <w:sz w:val="17"/>
        </w:rPr>
        <w:t>16</w:t>
      </w:r>
    </w:fldSimple>
    <w:r>
      <w:rPr>
        <w:sz w:val="17"/>
      </w:rPr>
      <w:t xml:space="preserve"> </w:t>
    </w:r>
  </w:p>
  <w:p w:rsidR="00523BF2" w:rsidRDefault="00000000">
    <w:pPr>
      <w:spacing w:after="0" w:line="259" w:lineRule="auto"/>
      <w:ind w:left="0" w:firstLine="0"/>
      <w:jc w:val="left"/>
    </w:pPr>
    <w:r>
      <w:rPr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BF2" w:rsidRDefault="00000000">
    <w:pPr>
      <w:spacing w:after="0" w:line="259" w:lineRule="auto"/>
      <w:ind w:left="0" w:right="4" w:firstLine="0"/>
      <w:jc w:val="center"/>
    </w:pPr>
    <w:r>
      <w:rPr>
        <w:sz w:val="17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7"/>
      </w:rPr>
      <w:t>1</w:t>
    </w:r>
    <w:r>
      <w:rPr>
        <w:b/>
        <w:sz w:val="17"/>
      </w:rPr>
      <w:fldChar w:fldCharType="end"/>
    </w:r>
    <w:r>
      <w:rPr>
        <w:sz w:val="17"/>
      </w:rPr>
      <w:t xml:space="preserve"> z </w:t>
    </w:r>
    <w:fldSimple w:instr=" NUMPAGES   \* MERGEFORMAT ">
      <w:r w:rsidR="00523BF2">
        <w:rPr>
          <w:b/>
          <w:sz w:val="17"/>
        </w:rPr>
        <w:t>16</w:t>
      </w:r>
    </w:fldSimple>
    <w:r>
      <w:rPr>
        <w:sz w:val="17"/>
      </w:rPr>
      <w:t xml:space="preserve"> </w:t>
    </w:r>
  </w:p>
  <w:p w:rsidR="00523BF2" w:rsidRDefault="00000000">
    <w:pPr>
      <w:spacing w:after="0" w:line="259" w:lineRule="auto"/>
      <w:ind w:left="0" w:firstLine="0"/>
      <w:jc w:val="left"/>
    </w:pPr>
    <w:r>
      <w:rPr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E06" w:rsidRDefault="00C80E06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C80E06" w:rsidRDefault="00C80E06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5DC"/>
    <w:multiLevelType w:val="hybridMultilevel"/>
    <w:tmpl w:val="084EEE34"/>
    <w:lvl w:ilvl="0" w:tplc="DE5290A2">
      <w:start w:val="1"/>
      <w:numFmt w:val="decimal"/>
      <w:lvlText w:val="%1."/>
      <w:lvlJc w:val="left"/>
      <w:pPr>
        <w:ind w:left="3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EDE8C">
      <w:start w:val="1"/>
      <w:numFmt w:val="lowerLetter"/>
      <w:lvlText w:val="%2)"/>
      <w:lvlJc w:val="left"/>
      <w:pPr>
        <w:ind w:left="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ECF52">
      <w:start w:val="1"/>
      <w:numFmt w:val="lowerRoman"/>
      <w:lvlText w:val="%3"/>
      <w:lvlJc w:val="left"/>
      <w:pPr>
        <w:ind w:left="16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9A133A">
      <w:start w:val="1"/>
      <w:numFmt w:val="decimal"/>
      <w:lvlText w:val="%4"/>
      <w:lvlJc w:val="left"/>
      <w:pPr>
        <w:ind w:left="24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F6763A">
      <w:start w:val="1"/>
      <w:numFmt w:val="lowerLetter"/>
      <w:lvlText w:val="%5"/>
      <w:lvlJc w:val="left"/>
      <w:pPr>
        <w:ind w:left="3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886AFC">
      <w:start w:val="1"/>
      <w:numFmt w:val="lowerRoman"/>
      <w:lvlText w:val="%6"/>
      <w:lvlJc w:val="left"/>
      <w:pPr>
        <w:ind w:left="38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F8515A">
      <w:start w:val="1"/>
      <w:numFmt w:val="decimal"/>
      <w:lvlText w:val="%7"/>
      <w:lvlJc w:val="left"/>
      <w:pPr>
        <w:ind w:left="45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ECEDDC">
      <w:start w:val="1"/>
      <w:numFmt w:val="lowerLetter"/>
      <w:lvlText w:val="%8"/>
      <w:lvlJc w:val="left"/>
      <w:pPr>
        <w:ind w:left="52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FE47BE">
      <w:start w:val="1"/>
      <w:numFmt w:val="lowerRoman"/>
      <w:lvlText w:val="%9"/>
      <w:lvlJc w:val="left"/>
      <w:pPr>
        <w:ind w:left="60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92AB3"/>
    <w:multiLevelType w:val="hybridMultilevel"/>
    <w:tmpl w:val="B2A057E0"/>
    <w:lvl w:ilvl="0" w:tplc="A9CC8952">
      <w:start w:val="1"/>
      <w:numFmt w:val="decimal"/>
      <w:lvlText w:val="%1."/>
      <w:lvlJc w:val="left"/>
      <w:pPr>
        <w:ind w:left="3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8E63FE">
      <w:start w:val="1"/>
      <w:numFmt w:val="decimal"/>
      <w:lvlText w:val="%2)"/>
      <w:lvlJc w:val="left"/>
      <w:pPr>
        <w:ind w:left="5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D672F0">
      <w:start w:val="1"/>
      <w:numFmt w:val="lowerRoman"/>
      <w:lvlText w:val="%3"/>
      <w:lvlJc w:val="left"/>
      <w:pPr>
        <w:ind w:left="14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5C4390">
      <w:start w:val="1"/>
      <w:numFmt w:val="decimal"/>
      <w:lvlText w:val="%4"/>
      <w:lvlJc w:val="left"/>
      <w:pPr>
        <w:ind w:left="21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6DD60">
      <w:start w:val="1"/>
      <w:numFmt w:val="lowerLetter"/>
      <w:lvlText w:val="%5"/>
      <w:lvlJc w:val="left"/>
      <w:pPr>
        <w:ind w:left="28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5C1BC8">
      <w:start w:val="1"/>
      <w:numFmt w:val="lowerRoman"/>
      <w:lvlText w:val="%6"/>
      <w:lvlJc w:val="left"/>
      <w:pPr>
        <w:ind w:left="35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6E7926">
      <w:start w:val="1"/>
      <w:numFmt w:val="decimal"/>
      <w:lvlText w:val="%7"/>
      <w:lvlJc w:val="left"/>
      <w:pPr>
        <w:ind w:left="43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23404">
      <w:start w:val="1"/>
      <w:numFmt w:val="lowerLetter"/>
      <w:lvlText w:val="%8"/>
      <w:lvlJc w:val="left"/>
      <w:pPr>
        <w:ind w:left="50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00D5D6">
      <w:start w:val="1"/>
      <w:numFmt w:val="lowerRoman"/>
      <w:lvlText w:val="%9"/>
      <w:lvlJc w:val="left"/>
      <w:pPr>
        <w:ind w:left="5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4755F"/>
    <w:multiLevelType w:val="hybridMultilevel"/>
    <w:tmpl w:val="2D1E280E"/>
    <w:lvl w:ilvl="0" w:tplc="2450686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BE32C6">
      <w:start w:val="1"/>
      <w:numFmt w:val="lowerLetter"/>
      <w:lvlText w:val="%2"/>
      <w:lvlJc w:val="left"/>
      <w:pPr>
        <w:ind w:left="6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036FE">
      <w:start w:val="1"/>
      <w:numFmt w:val="decimal"/>
      <w:lvlRestart w:val="0"/>
      <w:lvlText w:val="%3)"/>
      <w:lvlJc w:val="left"/>
      <w:pPr>
        <w:ind w:left="9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5AA64C">
      <w:start w:val="1"/>
      <w:numFmt w:val="decimal"/>
      <w:lvlText w:val="%4"/>
      <w:lvlJc w:val="left"/>
      <w:pPr>
        <w:ind w:left="1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6CD53A">
      <w:start w:val="1"/>
      <w:numFmt w:val="lowerLetter"/>
      <w:lvlText w:val="%5"/>
      <w:lvlJc w:val="left"/>
      <w:pPr>
        <w:ind w:left="2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203194">
      <w:start w:val="1"/>
      <w:numFmt w:val="lowerRoman"/>
      <w:lvlText w:val="%6"/>
      <w:lvlJc w:val="left"/>
      <w:pPr>
        <w:ind w:left="3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58A610">
      <w:start w:val="1"/>
      <w:numFmt w:val="decimal"/>
      <w:lvlText w:val="%7"/>
      <w:lvlJc w:val="left"/>
      <w:pPr>
        <w:ind w:left="3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42545E">
      <w:start w:val="1"/>
      <w:numFmt w:val="lowerLetter"/>
      <w:lvlText w:val="%8"/>
      <w:lvlJc w:val="left"/>
      <w:pPr>
        <w:ind w:left="4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709AA2">
      <w:start w:val="1"/>
      <w:numFmt w:val="lowerRoman"/>
      <w:lvlText w:val="%9"/>
      <w:lvlJc w:val="left"/>
      <w:pPr>
        <w:ind w:left="52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25E3B"/>
    <w:multiLevelType w:val="hybridMultilevel"/>
    <w:tmpl w:val="857C4772"/>
    <w:lvl w:ilvl="0" w:tplc="2F2E64D0">
      <w:start w:val="1"/>
      <w:numFmt w:val="decimal"/>
      <w:lvlText w:val="%1."/>
      <w:lvlJc w:val="left"/>
      <w:pPr>
        <w:ind w:left="3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2A3086">
      <w:start w:val="1"/>
      <w:numFmt w:val="decimal"/>
      <w:lvlText w:val="%2)"/>
      <w:lvlJc w:val="left"/>
      <w:pPr>
        <w:ind w:left="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F0F712">
      <w:start w:val="1"/>
      <w:numFmt w:val="lowerLetter"/>
      <w:lvlText w:val="%3)"/>
      <w:lvlJc w:val="left"/>
      <w:pPr>
        <w:ind w:left="10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B6260A">
      <w:start w:val="1"/>
      <w:numFmt w:val="decimal"/>
      <w:lvlText w:val="%4"/>
      <w:lvlJc w:val="left"/>
      <w:pPr>
        <w:ind w:left="17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24F8DC">
      <w:start w:val="1"/>
      <w:numFmt w:val="lowerLetter"/>
      <w:lvlText w:val="%5"/>
      <w:lvlJc w:val="left"/>
      <w:pPr>
        <w:ind w:left="25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C5BCE">
      <w:start w:val="1"/>
      <w:numFmt w:val="lowerRoman"/>
      <w:lvlText w:val="%6"/>
      <w:lvlJc w:val="left"/>
      <w:pPr>
        <w:ind w:left="32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20E56A">
      <w:start w:val="1"/>
      <w:numFmt w:val="decimal"/>
      <w:lvlText w:val="%7"/>
      <w:lvlJc w:val="left"/>
      <w:pPr>
        <w:ind w:left="39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5C2F92">
      <w:start w:val="1"/>
      <w:numFmt w:val="lowerLetter"/>
      <w:lvlText w:val="%8"/>
      <w:lvlJc w:val="left"/>
      <w:pPr>
        <w:ind w:left="46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7471FA">
      <w:start w:val="1"/>
      <w:numFmt w:val="lowerRoman"/>
      <w:lvlText w:val="%9"/>
      <w:lvlJc w:val="left"/>
      <w:pPr>
        <w:ind w:left="53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E42C94"/>
    <w:multiLevelType w:val="hybridMultilevel"/>
    <w:tmpl w:val="A8C4FECE"/>
    <w:lvl w:ilvl="0" w:tplc="E72E5EE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C03286">
      <w:start w:val="1"/>
      <w:numFmt w:val="decimal"/>
      <w:lvlText w:val="%2)"/>
      <w:lvlJc w:val="left"/>
      <w:pPr>
        <w:ind w:left="6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804710">
      <w:start w:val="1"/>
      <w:numFmt w:val="lowerRoman"/>
      <w:lvlText w:val="%3"/>
      <w:lvlJc w:val="left"/>
      <w:pPr>
        <w:ind w:left="14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286882">
      <w:start w:val="1"/>
      <w:numFmt w:val="decimal"/>
      <w:lvlText w:val="%4"/>
      <w:lvlJc w:val="left"/>
      <w:pPr>
        <w:ind w:left="21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722F7A">
      <w:start w:val="1"/>
      <w:numFmt w:val="lowerLetter"/>
      <w:lvlText w:val="%5"/>
      <w:lvlJc w:val="left"/>
      <w:pPr>
        <w:ind w:left="28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4498F0">
      <w:start w:val="1"/>
      <w:numFmt w:val="lowerRoman"/>
      <w:lvlText w:val="%6"/>
      <w:lvlJc w:val="left"/>
      <w:pPr>
        <w:ind w:left="35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A0750E">
      <w:start w:val="1"/>
      <w:numFmt w:val="decimal"/>
      <w:lvlText w:val="%7"/>
      <w:lvlJc w:val="left"/>
      <w:pPr>
        <w:ind w:left="43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A206E">
      <w:start w:val="1"/>
      <w:numFmt w:val="lowerLetter"/>
      <w:lvlText w:val="%8"/>
      <w:lvlJc w:val="left"/>
      <w:pPr>
        <w:ind w:left="50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FA2D00">
      <w:start w:val="1"/>
      <w:numFmt w:val="lowerRoman"/>
      <w:lvlText w:val="%9"/>
      <w:lvlJc w:val="left"/>
      <w:pPr>
        <w:ind w:left="5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D7C01"/>
    <w:multiLevelType w:val="hybridMultilevel"/>
    <w:tmpl w:val="1DA82116"/>
    <w:lvl w:ilvl="0" w:tplc="BADAE43C">
      <w:start w:val="1"/>
      <w:numFmt w:val="decimal"/>
      <w:lvlText w:val="%1."/>
      <w:lvlJc w:val="left"/>
      <w:pPr>
        <w:ind w:left="3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80BC1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C6C9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2636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4AF71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EADF2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B8851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DC415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A0F15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732DA1"/>
    <w:multiLevelType w:val="hybridMultilevel"/>
    <w:tmpl w:val="7A2EA12E"/>
    <w:lvl w:ilvl="0" w:tplc="14A8E704">
      <w:start w:val="1"/>
      <w:numFmt w:val="decimal"/>
      <w:lvlText w:val="%1."/>
      <w:lvlJc w:val="left"/>
      <w:pPr>
        <w:ind w:left="2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69B3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1C290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F633D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4035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3AB2A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14E5E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0ADD5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2A936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730384"/>
    <w:multiLevelType w:val="hybridMultilevel"/>
    <w:tmpl w:val="4DFA0520"/>
    <w:lvl w:ilvl="0" w:tplc="FFFFFFFF">
      <w:start w:val="2"/>
      <w:numFmt w:val="decimal"/>
      <w:lvlText w:val="%1."/>
      <w:lvlJc w:val="left"/>
      <w:pPr>
        <w:ind w:left="3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B26B97"/>
    <w:multiLevelType w:val="hybridMultilevel"/>
    <w:tmpl w:val="734E1B26"/>
    <w:lvl w:ilvl="0" w:tplc="F2FE857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C4FC3"/>
    <w:multiLevelType w:val="hybridMultilevel"/>
    <w:tmpl w:val="4DFA0520"/>
    <w:lvl w:ilvl="0" w:tplc="09C8AEDC">
      <w:start w:val="2"/>
      <w:numFmt w:val="decimal"/>
      <w:lvlText w:val="%1."/>
      <w:lvlJc w:val="left"/>
      <w:pPr>
        <w:ind w:left="3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48066A">
      <w:start w:val="1"/>
      <w:numFmt w:val="lowerLetter"/>
      <w:lvlText w:val="%2)"/>
      <w:lvlJc w:val="left"/>
      <w:pPr>
        <w:ind w:left="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AA8E7C">
      <w:start w:val="1"/>
      <w:numFmt w:val="lowerRoman"/>
      <w:lvlText w:val="%3"/>
      <w:lvlJc w:val="left"/>
      <w:pPr>
        <w:ind w:left="14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CCA5B4">
      <w:start w:val="1"/>
      <w:numFmt w:val="decimal"/>
      <w:lvlText w:val="%4"/>
      <w:lvlJc w:val="left"/>
      <w:pPr>
        <w:ind w:left="21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E8FF9E">
      <w:start w:val="1"/>
      <w:numFmt w:val="lowerLetter"/>
      <w:lvlText w:val="%5"/>
      <w:lvlJc w:val="left"/>
      <w:pPr>
        <w:ind w:left="28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8C767A">
      <w:start w:val="1"/>
      <w:numFmt w:val="lowerRoman"/>
      <w:lvlText w:val="%6"/>
      <w:lvlJc w:val="left"/>
      <w:pPr>
        <w:ind w:left="35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849134">
      <w:start w:val="1"/>
      <w:numFmt w:val="decimal"/>
      <w:lvlText w:val="%7"/>
      <w:lvlJc w:val="left"/>
      <w:pPr>
        <w:ind w:left="43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867E8A">
      <w:start w:val="1"/>
      <w:numFmt w:val="lowerLetter"/>
      <w:lvlText w:val="%8"/>
      <w:lvlJc w:val="left"/>
      <w:pPr>
        <w:ind w:left="50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D282F0">
      <w:start w:val="1"/>
      <w:numFmt w:val="lowerRoman"/>
      <w:lvlText w:val="%9"/>
      <w:lvlJc w:val="left"/>
      <w:pPr>
        <w:ind w:left="5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904960"/>
    <w:multiLevelType w:val="hybridMultilevel"/>
    <w:tmpl w:val="6EA643EE"/>
    <w:lvl w:ilvl="0" w:tplc="5CF80F24">
      <w:start w:val="4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1E851E">
      <w:start w:val="1"/>
      <w:numFmt w:val="lowerLetter"/>
      <w:lvlText w:val="%2)"/>
      <w:lvlJc w:val="left"/>
      <w:pPr>
        <w:ind w:left="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D5D5"/>
        <w:vertAlign w:val="baseline"/>
      </w:rPr>
    </w:lvl>
    <w:lvl w:ilvl="2" w:tplc="684EE03A">
      <w:start w:val="1"/>
      <w:numFmt w:val="lowerRoman"/>
      <w:lvlText w:val="%3"/>
      <w:lvlJc w:val="left"/>
      <w:pPr>
        <w:ind w:left="14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D5D5"/>
        <w:vertAlign w:val="baseline"/>
      </w:rPr>
    </w:lvl>
    <w:lvl w:ilvl="3" w:tplc="A0D45A9E">
      <w:start w:val="1"/>
      <w:numFmt w:val="decimal"/>
      <w:lvlText w:val="%4"/>
      <w:lvlJc w:val="left"/>
      <w:pPr>
        <w:ind w:left="21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D5D5"/>
        <w:vertAlign w:val="baseline"/>
      </w:rPr>
    </w:lvl>
    <w:lvl w:ilvl="4" w:tplc="F83CABEE">
      <w:start w:val="1"/>
      <w:numFmt w:val="lowerLetter"/>
      <w:lvlText w:val="%5"/>
      <w:lvlJc w:val="left"/>
      <w:pPr>
        <w:ind w:left="28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D5D5"/>
        <w:vertAlign w:val="baseline"/>
      </w:rPr>
    </w:lvl>
    <w:lvl w:ilvl="5" w:tplc="352A0CFE">
      <w:start w:val="1"/>
      <w:numFmt w:val="lowerRoman"/>
      <w:lvlText w:val="%6"/>
      <w:lvlJc w:val="left"/>
      <w:pPr>
        <w:ind w:left="35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D5D5"/>
        <w:vertAlign w:val="baseline"/>
      </w:rPr>
    </w:lvl>
    <w:lvl w:ilvl="6" w:tplc="E5E2A7DA">
      <w:start w:val="1"/>
      <w:numFmt w:val="decimal"/>
      <w:lvlText w:val="%7"/>
      <w:lvlJc w:val="left"/>
      <w:pPr>
        <w:ind w:left="43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D5D5"/>
        <w:vertAlign w:val="baseline"/>
      </w:rPr>
    </w:lvl>
    <w:lvl w:ilvl="7" w:tplc="CB0E7C22">
      <w:start w:val="1"/>
      <w:numFmt w:val="lowerLetter"/>
      <w:lvlText w:val="%8"/>
      <w:lvlJc w:val="left"/>
      <w:pPr>
        <w:ind w:left="50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D5D5"/>
        <w:vertAlign w:val="baseline"/>
      </w:rPr>
    </w:lvl>
    <w:lvl w:ilvl="8" w:tplc="919E088A">
      <w:start w:val="1"/>
      <w:numFmt w:val="lowerRoman"/>
      <w:lvlText w:val="%9"/>
      <w:lvlJc w:val="left"/>
      <w:pPr>
        <w:ind w:left="5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D5D5"/>
        <w:vertAlign w:val="baseline"/>
      </w:rPr>
    </w:lvl>
  </w:abstractNum>
  <w:abstractNum w:abstractNumId="11" w15:restartNumberingAfterBreak="0">
    <w:nsid w:val="48CC0486"/>
    <w:multiLevelType w:val="hybridMultilevel"/>
    <w:tmpl w:val="133438C6"/>
    <w:lvl w:ilvl="0" w:tplc="56C06DA6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DCFAA2">
      <w:start w:val="1"/>
      <w:numFmt w:val="bullet"/>
      <w:lvlText w:val="-"/>
      <w:lvlJc w:val="left"/>
      <w:pPr>
        <w:ind w:left="3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BA01C8">
      <w:start w:val="1"/>
      <w:numFmt w:val="bullet"/>
      <w:lvlText w:val="▪"/>
      <w:lvlJc w:val="left"/>
      <w:pPr>
        <w:ind w:left="14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A0CFC6">
      <w:start w:val="1"/>
      <w:numFmt w:val="bullet"/>
      <w:lvlText w:val="•"/>
      <w:lvlJc w:val="left"/>
      <w:pPr>
        <w:ind w:left="21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78A792">
      <w:start w:val="1"/>
      <w:numFmt w:val="bullet"/>
      <w:lvlText w:val="o"/>
      <w:lvlJc w:val="left"/>
      <w:pPr>
        <w:ind w:left="28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784FD4">
      <w:start w:val="1"/>
      <w:numFmt w:val="bullet"/>
      <w:lvlText w:val="▪"/>
      <w:lvlJc w:val="left"/>
      <w:pPr>
        <w:ind w:left="35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6054A">
      <w:start w:val="1"/>
      <w:numFmt w:val="bullet"/>
      <w:lvlText w:val="•"/>
      <w:lvlJc w:val="left"/>
      <w:pPr>
        <w:ind w:left="43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9CE77E">
      <w:start w:val="1"/>
      <w:numFmt w:val="bullet"/>
      <w:lvlText w:val="o"/>
      <w:lvlJc w:val="left"/>
      <w:pPr>
        <w:ind w:left="50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2E46BC">
      <w:start w:val="1"/>
      <w:numFmt w:val="bullet"/>
      <w:lvlText w:val="▪"/>
      <w:lvlJc w:val="left"/>
      <w:pPr>
        <w:ind w:left="57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891B2D"/>
    <w:multiLevelType w:val="hybridMultilevel"/>
    <w:tmpl w:val="6936D732"/>
    <w:lvl w:ilvl="0" w:tplc="24F8B05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F827B6">
      <w:start w:val="6"/>
      <w:numFmt w:val="decimal"/>
      <w:lvlRestart w:val="0"/>
      <w:lvlText w:val="%2)"/>
      <w:lvlJc w:val="left"/>
      <w:pPr>
        <w:ind w:left="5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844202">
      <w:start w:val="1"/>
      <w:numFmt w:val="lowerRoman"/>
      <w:lvlText w:val="%3"/>
      <w:lvlJc w:val="left"/>
      <w:pPr>
        <w:ind w:left="16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7C0434">
      <w:start w:val="1"/>
      <w:numFmt w:val="decimal"/>
      <w:lvlText w:val="%4"/>
      <w:lvlJc w:val="left"/>
      <w:pPr>
        <w:ind w:left="23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207E4">
      <w:start w:val="1"/>
      <w:numFmt w:val="lowerLetter"/>
      <w:lvlText w:val="%5"/>
      <w:lvlJc w:val="left"/>
      <w:pPr>
        <w:ind w:left="31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8E0C">
      <w:start w:val="1"/>
      <w:numFmt w:val="lowerRoman"/>
      <w:lvlText w:val="%6"/>
      <w:lvlJc w:val="left"/>
      <w:pPr>
        <w:ind w:left="38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4C7E0">
      <w:start w:val="1"/>
      <w:numFmt w:val="decimal"/>
      <w:lvlText w:val="%7"/>
      <w:lvlJc w:val="left"/>
      <w:pPr>
        <w:ind w:left="455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E26A0">
      <w:start w:val="1"/>
      <w:numFmt w:val="lowerLetter"/>
      <w:lvlText w:val="%8"/>
      <w:lvlJc w:val="left"/>
      <w:pPr>
        <w:ind w:left="52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B47E6C">
      <w:start w:val="1"/>
      <w:numFmt w:val="lowerRoman"/>
      <w:lvlText w:val="%9"/>
      <w:lvlJc w:val="left"/>
      <w:pPr>
        <w:ind w:left="59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785DA4"/>
    <w:multiLevelType w:val="hybridMultilevel"/>
    <w:tmpl w:val="4DFA0520"/>
    <w:lvl w:ilvl="0" w:tplc="FFFFFFFF">
      <w:start w:val="2"/>
      <w:numFmt w:val="decimal"/>
      <w:lvlText w:val="%1."/>
      <w:lvlJc w:val="left"/>
      <w:pPr>
        <w:ind w:left="3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AC7A36"/>
    <w:multiLevelType w:val="hybridMultilevel"/>
    <w:tmpl w:val="D22679A0"/>
    <w:lvl w:ilvl="0" w:tplc="743CA4F4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6E8F3898"/>
    <w:multiLevelType w:val="hybridMultilevel"/>
    <w:tmpl w:val="B838C9EC"/>
    <w:lvl w:ilvl="0" w:tplc="136453D6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C36F2">
      <w:start w:val="1"/>
      <w:numFmt w:val="decimal"/>
      <w:lvlRestart w:val="0"/>
      <w:lvlText w:val="%2)"/>
      <w:lvlJc w:val="left"/>
      <w:pPr>
        <w:ind w:left="5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D80D32">
      <w:start w:val="1"/>
      <w:numFmt w:val="lowerRoman"/>
      <w:lvlText w:val="%3"/>
      <w:lvlJc w:val="left"/>
      <w:pPr>
        <w:ind w:left="16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D02D30">
      <w:start w:val="1"/>
      <w:numFmt w:val="decimal"/>
      <w:lvlText w:val="%4"/>
      <w:lvlJc w:val="left"/>
      <w:pPr>
        <w:ind w:left="23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10A79C">
      <w:start w:val="1"/>
      <w:numFmt w:val="lowerLetter"/>
      <w:lvlText w:val="%5"/>
      <w:lvlJc w:val="left"/>
      <w:pPr>
        <w:ind w:left="31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1A0C70">
      <w:start w:val="1"/>
      <w:numFmt w:val="lowerRoman"/>
      <w:lvlText w:val="%6"/>
      <w:lvlJc w:val="left"/>
      <w:pPr>
        <w:ind w:left="38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9E8EBC">
      <w:start w:val="1"/>
      <w:numFmt w:val="decimal"/>
      <w:lvlText w:val="%7"/>
      <w:lvlJc w:val="left"/>
      <w:pPr>
        <w:ind w:left="455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A0E0F2">
      <w:start w:val="1"/>
      <w:numFmt w:val="lowerLetter"/>
      <w:lvlText w:val="%8"/>
      <w:lvlJc w:val="left"/>
      <w:pPr>
        <w:ind w:left="52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AC27FE">
      <w:start w:val="1"/>
      <w:numFmt w:val="lowerRoman"/>
      <w:lvlText w:val="%9"/>
      <w:lvlJc w:val="left"/>
      <w:pPr>
        <w:ind w:left="59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347AC6"/>
    <w:multiLevelType w:val="hybridMultilevel"/>
    <w:tmpl w:val="B1767B54"/>
    <w:lvl w:ilvl="0" w:tplc="C5F86B7E">
      <w:start w:val="2"/>
      <w:numFmt w:val="decimal"/>
      <w:lvlText w:val="%1."/>
      <w:lvlJc w:val="left"/>
      <w:pPr>
        <w:ind w:left="3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EEA0F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246FE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D482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8C06D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3CD47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B69C8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860D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64132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C67816"/>
    <w:multiLevelType w:val="hybridMultilevel"/>
    <w:tmpl w:val="52DAE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77012"/>
    <w:multiLevelType w:val="hybridMultilevel"/>
    <w:tmpl w:val="4A5056C6"/>
    <w:lvl w:ilvl="0" w:tplc="48BEED3E">
      <w:start w:val="1"/>
      <w:numFmt w:val="decimal"/>
      <w:lvlText w:val="%1."/>
      <w:lvlJc w:val="left"/>
      <w:pPr>
        <w:ind w:left="30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5E8B5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6ED0E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5C1F4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CEDEA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000A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EB54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DAA77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14395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466370">
    <w:abstractNumId w:val="18"/>
  </w:num>
  <w:num w:numId="2" w16cid:durableId="43330547">
    <w:abstractNumId w:val="12"/>
  </w:num>
  <w:num w:numId="3" w16cid:durableId="1382359336">
    <w:abstractNumId w:val="15"/>
  </w:num>
  <w:num w:numId="4" w16cid:durableId="2060586101">
    <w:abstractNumId w:val="0"/>
  </w:num>
  <w:num w:numId="5" w16cid:durableId="833910998">
    <w:abstractNumId w:val="16"/>
  </w:num>
  <w:num w:numId="6" w16cid:durableId="422069870">
    <w:abstractNumId w:val="11"/>
  </w:num>
  <w:num w:numId="7" w16cid:durableId="522865050">
    <w:abstractNumId w:val="6"/>
  </w:num>
  <w:num w:numId="8" w16cid:durableId="2062511181">
    <w:abstractNumId w:val="10"/>
  </w:num>
  <w:num w:numId="9" w16cid:durableId="836504267">
    <w:abstractNumId w:val="3"/>
  </w:num>
  <w:num w:numId="10" w16cid:durableId="1414742084">
    <w:abstractNumId w:val="9"/>
  </w:num>
  <w:num w:numId="11" w16cid:durableId="2074422831">
    <w:abstractNumId w:val="2"/>
  </w:num>
  <w:num w:numId="12" w16cid:durableId="1726637746">
    <w:abstractNumId w:val="4"/>
  </w:num>
  <w:num w:numId="13" w16cid:durableId="1860242275">
    <w:abstractNumId w:val="1"/>
  </w:num>
  <w:num w:numId="14" w16cid:durableId="1072002790">
    <w:abstractNumId w:val="5"/>
  </w:num>
  <w:num w:numId="15" w16cid:durableId="2032105162">
    <w:abstractNumId w:val="17"/>
  </w:num>
  <w:num w:numId="16" w16cid:durableId="987826720">
    <w:abstractNumId w:val="8"/>
  </w:num>
  <w:num w:numId="17" w16cid:durableId="1401825623">
    <w:abstractNumId w:val="14"/>
  </w:num>
  <w:num w:numId="18" w16cid:durableId="2067678580">
    <w:abstractNumId w:val="7"/>
  </w:num>
  <w:num w:numId="19" w16cid:durableId="7234804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F2"/>
    <w:rsid w:val="00027A2D"/>
    <w:rsid w:val="00095724"/>
    <w:rsid w:val="00151E17"/>
    <w:rsid w:val="0029064D"/>
    <w:rsid w:val="00295B82"/>
    <w:rsid w:val="00370CB2"/>
    <w:rsid w:val="00384ABB"/>
    <w:rsid w:val="00401BE1"/>
    <w:rsid w:val="00523BF2"/>
    <w:rsid w:val="0064288E"/>
    <w:rsid w:val="0095015F"/>
    <w:rsid w:val="00955973"/>
    <w:rsid w:val="00A42AB9"/>
    <w:rsid w:val="00B16F0F"/>
    <w:rsid w:val="00B35829"/>
    <w:rsid w:val="00C534D4"/>
    <w:rsid w:val="00C80E06"/>
    <w:rsid w:val="00D40F38"/>
    <w:rsid w:val="00DD2967"/>
    <w:rsid w:val="00DE6B51"/>
    <w:rsid w:val="00E12A1F"/>
    <w:rsid w:val="00E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19F7C"/>
  <w15:docId w15:val="{376D9AAB-3526-EB41-858E-C18E6F0F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69" w:lineRule="auto"/>
      <w:ind w:left="367" w:hanging="367"/>
      <w:jc w:val="both"/>
    </w:pPr>
    <w:rPr>
      <w:rFonts w:ascii="Cambria" w:eastAsia="Cambria" w:hAnsi="Cambria" w:cs="Cambria"/>
      <w:color w:val="000000"/>
      <w:sz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Cambria" w:eastAsia="Cambria" w:hAnsi="Cambria" w:cs="Cambria"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color w:val="000000"/>
      <w:sz w:val="15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1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40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8EA3E2-3F5C-4B4B-A4E1-A394FA1A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5542</Words>
  <Characters>33258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Administracji</dc:creator>
  <cp:keywords/>
  <cp:lastModifiedBy>Izabela 96033</cp:lastModifiedBy>
  <cp:revision>9</cp:revision>
  <dcterms:created xsi:type="dcterms:W3CDTF">2025-12-05T10:30:00Z</dcterms:created>
  <dcterms:modified xsi:type="dcterms:W3CDTF">2026-01-23T12:03:00Z</dcterms:modified>
</cp:coreProperties>
</file>