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C1EF" w14:textId="58116338" w:rsidR="00A00DD7" w:rsidRDefault="00F35560" w:rsidP="00EB287D">
      <w:pPr>
        <w:pStyle w:val="Tytu"/>
        <w:spacing w:line="276" w:lineRule="auto"/>
        <w:rPr>
          <w:rFonts w:ascii="Arial" w:hAnsi="Arial" w:cs="Arial"/>
          <w:spacing w:val="60"/>
          <w:sz w:val="40"/>
          <w:szCs w:val="40"/>
        </w:rPr>
      </w:pPr>
      <w:r>
        <w:rPr>
          <w:noProof/>
          <w:lang w:eastAsia="pl-PL"/>
        </w:rPr>
        <w:drawing>
          <wp:inline distT="0" distB="0" distL="0" distR="0" wp14:anchorId="2E184DD6" wp14:editId="756ED332">
            <wp:extent cx="3787140" cy="1226820"/>
            <wp:effectExtent l="0" t="0" r="3810" b="0"/>
            <wp:docPr id="1" name="Obraz 1"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zrzut ekranu, logo&#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7140" cy="1226820"/>
                    </a:xfrm>
                    <a:prstGeom prst="rect">
                      <a:avLst/>
                    </a:prstGeom>
                    <a:noFill/>
                    <a:ln>
                      <a:noFill/>
                    </a:ln>
                  </pic:spPr>
                </pic:pic>
              </a:graphicData>
            </a:graphic>
          </wp:inline>
        </w:drawing>
      </w:r>
    </w:p>
    <w:p w14:paraId="02B65E8C" w14:textId="77777777" w:rsidR="00F35560" w:rsidRDefault="00F35560" w:rsidP="00F35560">
      <w:pPr>
        <w:pStyle w:val="Podtytu"/>
        <w:rPr>
          <w:lang w:eastAsia="ar-SA"/>
        </w:rPr>
      </w:pPr>
    </w:p>
    <w:p w14:paraId="5F1B5DC2" w14:textId="77777777" w:rsidR="00F35560" w:rsidRPr="00F35560" w:rsidRDefault="00F35560" w:rsidP="00F35560">
      <w:pPr>
        <w:rPr>
          <w:lang w:eastAsia="ar-SA"/>
        </w:rPr>
      </w:pPr>
    </w:p>
    <w:p w14:paraId="23DDCD6F" w14:textId="77777777" w:rsidR="003E45FF" w:rsidRPr="00751079" w:rsidRDefault="003E45FF" w:rsidP="00EB287D">
      <w:pPr>
        <w:pStyle w:val="Tytu"/>
        <w:spacing w:line="276" w:lineRule="auto"/>
        <w:rPr>
          <w:rFonts w:ascii="Arial" w:hAnsi="Arial" w:cs="Arial"/>
          <w:spacing w:val="60"/>
          <w:sz w:val="40"/>
          <w:szCs w:val="40"/>
        </w:rPr>
      </w:pPr>
      <w:r w:rsidRPr="00751079">
        <w:rPr>
          <w:rFonts w:ascii="Arial" w:hAnsi="Arial" w:cs="Arial"/>
          <w:spacing w:val="60"/>
          <w:sz w:val="40"/>
          <w:szCs w:val="40"/>
        </w:rPr>
        <w:t xml:space="preserve">Specyfikacja </w:t>
      </w:r>
    </w:p>
    <w:p w14:paraId="0F1EEC7A" w14:textId="77777777" w:rsidR="003E45FF" w:rsidRPr="00751079" w:rsidRDefault="003E45FF" w:rsidP="00EB287D">
      <w:pPr>
        <w:pStyle w:val="Tytu"/>
        <w:spacing w:line="276" w:lineRule="auto"/>
        <w:rPr>
          <w:rFonts w:ascii="Arial" w:hAnsi="Arial" w:cs="Arial"/>
          <w:spacing w:val="60"/>
          <w:sz w:val="40"/>
          <w:szCs w:val="40"/>
        </w:rPr>
      </w:pPr>
      <w:r w:rsidRPr="00751079">
        <w:rPr>
          <w:rFonts w:ascii="Arial" w:hAnsi="Arial" w:cs="Arial"/>
          <w:spacing w:val="60"/>
          <w:sz w:val="40"/>
          <w:szCs w:val="40"/>
        </w:rPr>
        <w:t>WARUNKÓW zamówienia</w:t>
      </w:r>
    </w:p>
    <w:p w14:paraId="55F96A25" w14:textId="77777777" w:rsidR="00DA693C" w:rsidRDefault="00DA693C" w:rsidP="00EB287D">
      <w:pPr>
        <w:spacing w:line="276" w:lineRule="auto"/>
        <w:jc w:val="center"/>
        <w:rPr>
          <w:rFonts w:ascii="Arial" w:hAnsi="Arial" w:cs="Arial"/>
          <w:b/>
          <w:bCs/>
        </w:rPr>
      </w:pPr>
    </w:p>
    <w:p w14:paraId="3062ACEF" w14:textId="17E8B877" w:rsidR="003E45FF" w:rsidRDefault="000850B7" w:rsidP="00EB287D">
      <w:pPr>
        <w:spacing w:line="276" w:lineRule="auto"/>
        <w:jc w:val="center"/>
        <w:rPr>
          <w:rFonts w:ascii="Arial" w:hAnsi="Arial" w:cs="Arial"/>
          <w:b/>
          <w:bCs/>
        </w:rPr>
      </w:pPr>
      <w:r w:rsidRPr="00751079">
        <w:rPr>
          <w:rFonts w:ascii="Arial" w:hAnsi="Arial" w:cs="Arial"/>
          <w:b/>
          <w:bCs/>
        </w:rPr>
        <w:t>ZAMAWIAJĄCY</w:t>
      </w:r>
      <w:r w:rsidR="00A7386A" w:rsidRPr="00751079">
        <w:rPr>
          <w:rFonts w:ascii="Arial" w:hAnsi="Arial" w:cs="Arial"/>
          <w:b/>
          <w:bCs/>
        </w:rPr>
        <w:t xml:space="preserve"> GMINA </w:t>
      </w:r>
      <w:r w:rsidR="0009643B">
        <w:rPr>
          <w:rFonts w:ascii="Arial" w:hAnsi="Arial" w:cs="Arial"/>
          <w:b/>
          <w:bCs/>
        </w:rPr>
        <w:t>NAŁĘCZÓW</w:t>
      </w:r>
    </w:p>
    <w:p w14:paraId="54911188" w14:textId="77777777" w:rsidR="00AF17C9" w:rsidRPr="00751079" w:rsidRDefault="00AF17C9" w:rsidP="00EB287D">
      <w:pPr>
        <w:spacing w:line="276" w:lineRule="auto"/>
        <w:jc w:val="center"/>
        <w:rPr>
          <w:rFonts w:ascii="Arial" w:hAnsi="Arial" w:cs="Arial"/>
        </w:rPr>
      </w:pPr>
    </w:p>
    <w:p w14:paraId="5C5A7DE6" w14:textId="31AB2387" w:rsidR="000850B7" w:rsidRPr="005E68C2" w:rsidRDefault="000850B7" w:rsidP="00EB287D">
      <w:pPr>
        <w:pStyle w:val="Nagwek3"/>
        <w:keepNext w:val="0"/>
        <w:tabs>
          <w:tab w:val="left" w:pos="0"/>
        </w:tabs>
        <w:spacing w:line="276" w:lineRule="auto"/>
        <w:jc w:val="both"/>
        <w:rPr>
          <w:rFonts w:ascii="Arial" w:hAnsi="Arial" w:cs="Arial"/>
          <w:b w:val="0"/>
          <w:szCs w:val="22"/>
        </w:rPr>
      </w:pPr>
      <w:r w:rsidRPr="005E68C2">
        <w:rPr>
          <w:rFonts w:ascii="Arial" w:hAnsi="Arial" w:cs="Arial"/>
          <w:b w:val="0"/>
          <w:szCs w:val="22"/>
        </w:rPr>
        <w:t xml:space="preserve">zaprasza do złożenia oferty w postępowaniu prowadzonym w trybie podstawowym bez negocjacji, </w:t>
      </w:r>
      <w:r w:rsidR="001F44CC" w:rsidRPr="005E68C2">
        <w:rPr>
          <w:rFonts w:ascii="Arial" w:hAnsi="Arial" w:cs="Arial"/>
          <w:b w:val="0"/>
          <w:szCs w:val="22"/>
        </w:rPr>
        <w:t>o którym mowa w art. 275 pkt 1 ustawy z dnia 11 września 2019 r. Prawo zamówień publicznych (</w:t>
      </w:r>
      <w:r w:rsidR="008172C2" w:rsidRPr="005E68C2">
        <w:rPr>
          <w:rFonts w:ascii="Arial" w:hAnsi="Arial" w:cs="Arial"/>
          <w:b w:val="0"/>
          <w:szCs w:val="22"/>
        </w:rPr>
        <w:t xml:space="preserve">tekst jedn. </w:t>
      </w:r>
      <w:r w:rsidR="001F44CC" w:rsidRPr="005E68C2">
        <w:rPr>
          <w:rFonts w:ascii="Arial" w:hAnsi="Arial" w:cs="Arial"/>
          <w:b w:val="0"/>
          <w:szCs w:val="22"/>
        </w:rPr>
        <w:t>Dz. U. z 20</w:t>
      </w:r>
      <w:r w:rsidR="008172C2" w:rsidRPr="005E68C2">
        <w:rPr>
          <w:rFonts w:ascii="Arial" w:hAnsi="Arial" w:cs="Arial"/>
          <w:b w:val="0"/>
          <w:szCs w:val="22"/>
        </w:rPr>
        <w:t>2</w:t>
      </w:r>
      <w:r w:rsidR="00F35560">
        <w:rPr>
          <w:rFonts w:ascii="Arial" w:hAnsi="Arial" w:cs="Arial"/>
          <w:b w:val="0"/>
          <w:szCs w:val="22"/>
        </w:rPr>
        <w:t>4</w:t>
      </w:r>
      <w:r w:rsidR="001F44CC" w:rsidRPr="005E68C2">
        <w:rPr>
          <w:rFonts w:ascii="Arial" w:hAnsi="Arial" w:cs="Arial"/>
          <w:b w:val="0"/>
          <w:szCs w:val="22"/>
        </w:rPr>
        <w:t xml:space="preserve"> r., poz. </w:t>
      </w:r>
      <w:r w:rsidR="008172C2" w:rsidRPr="005E68C2">
        <w:rPr>
          <w:rFonts w:ascii="Arial" w:hAnsi="Arial" w:cs="Arial"/>
          <w:b w:val="0"/>
          <w:szCs w:val="22"/>
        </w:rPr>
        <w:t>1</w:t>
      </w:r>
      <w:r w:rsidR="00F35560">
        <w:rPr>
          <w:rFonts w:ascii="Arial" w:hAnsi="Arial" w:cs="Arial"/>
          <w:b w:val="0"/>
          <w:szCs w:val="22"/>
        </w:rPr>
        <w:t>320</w:t>
      </w:r>
      <w:r w:rsidR="001F44CC" w:rsidRPr="005E68C2">
        <w:rPr>
          <w:rFonts w:ascii="Arial" w:hAnsi="Arial" w:cs="Arial"/>
          <w:b w:val="0"/>
          <w:szCs w:val="22"/>
        </w:rPr>
        <w:t xml:space="preserve"> ze zm.), zwan</w:t>
      </w:r>
      <w:r w:rsidR="00BA4E2A" w:rsidRPr="005E68C2">
        <w:rPr>
          <w:rFonts w:ascii="Arial" w:hAnsi="Arial" w:cs="Arial"/>
          <w:b w:val="0"/>
          <w:szCs w:val="22"/>
        </w:rPr>
        <w:t>ej</w:t>
      </w:r>
      <w:r w:rsidR="001F44CC" w:rsidRPr="005E68C2">
        <w:rPr>
          <w:rFonts w:ascii="Arial" w:hAnsi="Arial" w:cs="Arial"/>
          <w:b w:val="0"/>
          <w:szCs w:val="22"/>
        </w:rPr>
        <w:t xml:space="preserve"> dalej ustawą </w:t>
      </w:r>
      <w:proofErr w:type="spellStart"/>
      <w:r w:rsidR="001F44CC" w:rsidRPr="005E68C2">
        <w:rPr>
          <w:rFonts w:ascii="Arial" w:hAnsi="Arial" w:cs="Arial"/>
          <w:b w:val="0"/>
          <w:szCs w:val="22"/>
        </w:rPr>
        <w:t>Pzp</w:t>
      </w:r>
      <w:proofErr w:type="spellEnd"/>
      <w:r w:rsidR="001F44CC" w:rsidRPr="005E68C2">
        <w:rPr>
          <w:rFonts w:ascii="Arial" w:hAnsi="Arial" w:cs="Arial"/>
          <w:b w:val="0"/>
          <w:szCs w:val="22"/>
        </w:rPr>
        <w:t xml:space="preserve">, </w:t>
      </w:r>
      <w:r w:rsidRPr="005E68C2">
        <w:rPr>
          <w:rFonts w:ascii="Arial" w:hAnsi="Arial" w:cs="Arial"/>
          <w:b w:val="0"/>
          <w:szCs w:val="22"/>
        </w:rPr>
        <w:t>o wartości zamówienia nieprzekraczającej progów unijnych, o których mowa w art. 3</w:t>
      </w:r>
      <w:r w:rsidR="00F35560">
        <w:rPr>
          <w:rFonts w:ascii="Arial" w:hAnsi="Arial" w:cs="Arial"/>
          <w:b w:val="0"/>
          <w:szCs w:val="22"/>
        </w:rPr>
        <w:t xml:space="preserve"> </w:t>
      </w:r>
      <w:r w:rsidRPr="005E68C2">
        <w:rPr>
          <w:rFonts w:ascii="Arial" w:hAnsi="Arial" w:cs="Arial"/>
          <w:b w:val="0"/>
          <w:szCs w:val="22"/>
        </w:rPr>
        <w:t xml:space="preserve">ustawy </w:t>
      </w:r>
      <w:proofErr w:type="spellStart"/>
      <w:r w:rsidRPr="005E68C2">
        <w:rPr>
          <w:rFonts w:ascii="Arial" w:hAnsi="Arial" w:cs="Arial"/>
          <w:b w:val="0"/>
          <w:szCs w:val="22"/>
        </w:rPr>
        <w:t>Pzp</w:t>
      </w:r>
      <w:proofErr w:type="spellEnd"/>
      <w:r w:rsidRPr="005E68C2">
        <w:rPr>
          <w:rFonts w:ascii="Arial" w:hAnsi="Arial" w:cs="Arial"/>
          <w:b w:val="0"/>
          <w:szCs w:val="22"/>
        </w:rPr>
        <w:t xml:space="preserve">, na realizację </w:t>
      </w:r>
      <w:r w:rsidR="001F44CC" w:rsidRPr="005E68C2">
        <w:rPr>
          <w:rFonts w:ascii="Arial" w:hAnsi="Arial" w:cs="Arial"/>
          <w:b w:val="0"/>
          <w:szCs w:val="22"/>
        </w:rPr>
        <w:t>zamówienia (</w:t>
      </w:r>
      <w:r w:rsidR="00BA4E2A" w:rsidRPr="005E68C2">
        <w:rPr>
          <w:rFonts w:ascii="Arial" w:hAnsi="Arial" w:cs="Arial"/>
          <w:b w:val="0"/>
          <w:szCs w:val="22"/>
        </w:rPr>
        <w:t>roboty budowlanej</w:t>
      </w:r>
      <w:r w:rsidR="001F44CC" w:rsidRPr="005E68C2">
        <w:rPr>
          <w:rFonts w:ascii="Arial" w:hAnsi="Arial" w:cs="Arial"/>
          <w:b w:val="0"/>
          <w:szCs w:val="22"/>
        </w:rPr>
        <w:t>)</w:t>
      </w:r>
      <w:r w:rsidRPr="005E68C2">
        <w:rPr>
          <w:rFonts w:ascii="Arial" w:hAnsi="Arial" w:cs="Arial"/>
          <w:b w:val="0"/>
          <w:szCs w:val="22"/>
        </w:rPr>
        <w:t xml:space="preserve"> pn.</w:t>
      </w:r>
      <w:r w:rsidR="00BA4E2A" w:rsidRPr="005E68C2">
        <w:rPr>
          <w:rFonts w:ascii="Arial" w:hAnsi="Arial" w:cs="Arial"/>
          <w:b w:val="0"/>
          <w:szCs w:val="22"/>
        </w:rPr>
        <w:t>:</w:t>
      </w:r>
    </w:p>
    <w:p w14:paraId="169CC530" w14:textId="77777777" w:rsidR="00DF5664" w:rsidRDefault="00DF5664" w:rsidP="006668A9">
      <w:pPr>
        <w:jc w:val="center"/>
        <w:rPr>
          <w:rFonts w:ascii="Arial" w:hAnsi="Arial" w:cs="Arial"/>
          <w:b/>
          <w:i/>
          <w:sz w:val="36"/>
          <w:szCs w:val="36"/>
          <w:highlight w:val="yellow"/>
        </w:rPr>
      </w:pPr>
    </w:p>
    <w:p w14:paraId="69BA3A35" w14:textId="77777777" w:rsidR="00DA693C" w:rsidRDefault="00DA693C" w:rsidP="006668A9">
      <w:pPr>
        <w:jc w:val="center"/>
        <w:rPr>
          <w:rFonts w:ascii="Arial" w:hAnsi="Arial" w:cs="Arial"/>
          <w:b/>
          <w:i/>
          <w:sz w:val="36"/>
          <w:szCs w:val="36"/>
          <w:highlight w:val="yellow"/>
        </w:rPr>
      </w:pPr>
    </w:p>
    <w:p w14:paraId="75ABD428" w14:textId="77777777" w:rsidR="00F35560" w:rsidRPr="00751079" w:rsidRDefault="00F35560" w:rsidP="006668A9">
      <w:pPr>
        <w:jc w:val="center"/>
        <w:rPr>
          <w:rFonts w:ascii="Arial" w:hAnsi="Arial" w:cs="Arial"/>
          <w:b/>
          <w:i/>
          <w:sz w:val="36"/>
          <w:szCs w:val="36"/>
          <w:highlight w:val="yellow"/>
        </w:rPr>
      </w:pPr>
    </w:p>
    <w:p w14:paraId="69EF6508" w14:textId="77777777" w:rsidR="00A23CF5" w:rsidRDefault="00A23CF5" w:rsidP="00A23CF5">
      <w:pPr>
        <w:autoSpaceDE w:val="0"/>
        <w:autoSpaceDN w:val="0"/>
        <w:adjustRightInd w:val="0"/>
        <w:jc w:val="center"/>
        <w:rPr>
          <w:rFonts w:ascii="CalibriBold" w:hAnsi="CalibriBold" w:cs="CalibriBold"/>
          <w:b/>
          <w:bCs/>
          <w:i/>
          <w:sz w:val="36"/>
          <w:szCs w:val="36"/>
        </w:rPr>
      </w:pPr>
      <w:r w:rsidRPr="00A23CF5">
        <w:rPr>
          <w:rFonts w:ascii="CalibriBold" w:hAnsi="CalibriBold" w:cs="CalibriBold"/>
          <w:b/>
          <w:bCs/>
          <w:i/>
          <w:sz w:val="36"/>
          <w:szCs w:val="36"/>
        </w:rPr>
        <w:t xml:space="preserve">Remont budynku dawnej oficyny przy ul. Spółdzielczej 17 </w:t>
      </w:r>
    </w:p>
    <w:p w14:paraId="46B6777E" w14:textId="5AAAEA67" w:rsidR="00A23CF5" w:rsidRPr="00A23CF5" w:rsidRDefault="00A23CF5" w:rsidP="00A23CF5">
      <w:pPr>
        <w:autoSpaceDE w:val="0"/>
        <w:autoSpaceDN w:val="0"/>
        <w:adjustRightInd w:val="0"/>
        <w:jc w:val="center"/>
        <w:rPr>
          <w:rFonts w:ascii="CalibriBold" w:hAnsi="CalibriBold" w:cs="CalibriBold"/>
          <w:b/>
          <w:bCs/>
          <w:i/>
          <w:sz w:val="36"/>
          <w:szCs w:val="36"/>
        </w:rPr>
      </w:pPr>
      <w:r w:rsidRPr="00A23CF5">
        <w:rPr>
          <w:rFonts w:ascii="CalibriBold" w:hAnsi="CalibriBold" w:cs="CalibriBold"/>
          <w:b/>
          <w:bCs/>
          <w:i/>
          <w:sz w:val="36"/>
          <w:szCs w:val="36"/>
        </w:rPr>
        <w:t>w Nałęczowie</w:t>
      </w:r>
    </w:p>
    <w:p w14:paraId="75A0AC52" w14:textId="611300F3" w:rsidR="00F35560" w:rsidRPr="00F35560" w:rsidRDefault="00F35560" w:rsidP="00F35560">
      <w:pPr>
        <w:autoSpaceDE w:val="0"/>
        <w:autoSpaceDN w:val="0"/>
        <w:adjustRightInd w:val="0"/>
        <w:jc w:val="center"/>
        <w:rPr>
          <w:rFonts w:ascii="CalibriBold" w:hAnsi="CalibriBold" w:cs="CalibriBold"/>
          <w:b/>
          <w:bCs/>
          <w:i/>
          <w:sz w:val="36"/>
          <w:szCs w:val="36"/>
        </w:rPr>
      </w:pPr>
    </w:p>
    <w:p w14:paraId="5E76076E" w14:textId="2FFFCB8A" w:rsidR="00DB6D64" w:rsidRPr="00FE1F6B" w:rsidRDefault="00DB6D64" w:rsidP="00F35560">
      <w:pPr>
        <w:autoSpaceDE w:val="0"/>
        <w:autoSpaceDN w:val="0"/>
        <w:adjustRightInd w:val="0"/>
        <w:jc w:val="center"/>
        <w:rPr>
          <w:rFonts w:ascii="CalibriBold" w:hAnsi="CalibriBold" w:cs="CalibriBold"/>
          <w:b/>
          <w:bCs/>
          <w:i/>
          <w:sz w:val="36"/>
          <w:szCs w:val="36"/>
        </w:rPr>
      </w:pPr>
    </w:p>
    <w:p w14:paraId="7107E4C5" w14:textId="77777777" w:rsidR="006668A9" w:rsidRDefault="006668A9" w:rsidP="006F04A1">
      <w:pPr>
        <w:autoSpaceDE w:val="0"/>
        <w:autoSpaceDN w:val="0"/>
        <w:adjustRightInd w:val="0"/>
        <w:rPr>
          <w:rFonts w:ascii="Arial" w:hAnsi="Arial" w:cs="Arial"/>
          <w:bCs/>
          <w:i/>
        </w:rPr>
      </w:pPr>
    </w:p>
    <w:p w14:paraId="531F15F6" w14:textId="77777777" w:rsidR="00DA693C" w:rsidRDefault="00DA693C" w:rsidP="006F04A1">
      <w:pPr>
        <w:autoSpaceDE w:val="0"/>
        <w:autoSpaceDN w:val="0"/>
        <w:adjustRightInd w:val="0"/>
        <w:rPr>
          <w:rFonts w:ascii="Arial" w:hAnsi="Arial" w:cs="Arial"/>
          <w:bCs/>
          <w:i/>
        </w:rPr>
      </w:pPr>
    </w:p>
    <w:p w14:paraId="3E001D62" w14:textId="77777777" w:rsidR="00DA693C" w:rsidRDefault="00DA693C" w:rsidP="006F04A1">
      <w:pPr>
        <w:autoSpaceDE w:val="0"/>
        <w:autoSpaceDN w:val="0"/>
        <w:adjustRightInd w:val="0"/>
        <w:rPr>
          <w:rFonts w:ascii="Arial" w:hAnsi="Arial" w:cs="Arial"/>
          <w:bCs/>
          <w:i/>
        </w:rPr>
      </w:pPr>
    </w:p>
    <w:p w14:paraId="711F68C8" w14:textId="77777777" w:rsidR="00DA693C" w:rsidRDefault="00DA693C" w:rsidP="006F04A1">
      <w:pPr>
        <w:autoSpaceDE w:val="0"/>
        <w:autoSpaceDN w:val="0"/>
        <w:adjustRightInd w:val="0"/>
        <w:rPr>
          <w:rFonts w:ascii="Arial" w:hAnsi="Arial" w:cs="Arial"/>
          <w:bCs/>
          <w:i/>
        </w:rPr>
      </w:pPr>
    </w:p>
    <w:p w14:paraId="2A9BC13A" w14:textId="77777777" w:rsidR="00F35560" w:rsidRDefault="00F35560" w:rsidP="006F04A1">
      <w:pPr>
        <w:autoSpaceDE w:val="0"/>
        <w:autoSpaceDN w:val="0"/>
        <w:adjustRightInd w:val="0"/>
        <w:rPr>
          <w:rFonts w:ascii="Arial" w:hAnsi="Arial" w:cs="Arial"/>
          <w:bCs/>
          <w:i/>
        </w:rPr>
      </w:pPr>
    </w:p>
    <w:p w14:paraId="56E0434A" w14:textId="0559B485" w:rsidR="00765477" w:rsidRDefault="00DB6D64" w:rsidP="00EB287D">
      <w:pPr>
        <w:spacing w:line="276" w:lineRule="auto"/>
        <w:jc w:val="center"/>
        <w:rPr>
          <w:rStyle w:val="Pogrubienie"/>
          <w:rFonts w:ascii="Arial" w:hAnsi="Arial" w:cs="Arial"/>
          <w:bCs w:val="0"/>
          <w:color w:val="000000"/>
          <w:shd w:val="clear" w:color="auto" w:fill="FFFFFF"/>
        </w:rPr>
      </w:pPr>
      <w:r w:rsidRPr="006F04A1">
        <w:rPr>
          <w:rFonts w:ascii="Arial" w:hAnsi="Arial" w:cs="Arial"/>
          <w:bCs/>
          <w:i/>
        </w:rPr>
        <w:t xml:space="preserve">znak sprawy: </w:t>
      </w:r>
      <w:r w:rsidR="00F35560">
        <w:rPr>
          <w:rFonts w:ascii="Arial" w:hAnsi="Arial" w:cs="Arial"/>
          <w:bCs/>
          <w:i/>
        </w:rPr>
        <w:t>I</w:t>
      </w:r>
      <w:r w:rsidR="00F04079" w:rsidRPr="006F04A1">
        <w:rPr>
          <w:rFonts w:ascii="Arial" w:hAnsi="Arial" w:cs="Arial"/>
          <w:i/>
        </w:rPr>
        <w:t>Z.27</w:t>
      </w:r>
      <w:r w:rsidR="00F35560">
        <w:rPr>
          <w:rFonts w:ascii="Arial" w:hAnsi="Arial" w:cs="Arial"/>
          <w:i/>
        </w:rPr>
        <w:t>1</w:t>
      </w:r>
      <w:r w:rsidR="00F04079" w:rsidRPr="006F04A1">
        <w:rPr>
          <w:rFonts w:ascii="Arial" w:hAnsi="Arial" w:cs="Arial"/>
          <w:i/>
        </w:rPr>
        <w:t>.</w:t>
      </w:r>
      <w:r w:rsidR="00F35560">
        <w:rPr>
          <w:rFonts w:ascii="Arial" w:hAnsi="Arial" w:cs="Arial"/>
          <w:i/>
        </w:rPr>
        <w:t>1</w:t>
      </w:r>
      <w:r w:rsidR="00A23CF5">
        <w:rPr>
          <w:rFonts w:ascii="Arial" w:hAnsi="Arial" w:cs="Arial"/>
          <w:i/>
        </w:rPr>
        <w:t>2</w:t>
      </w:r>
      <w:r w:rsidR="00845DD9" w:rsidRPr="006F04A1">
        <w:rPr>
          <w:rFonts w:ascii="Arial" w:hAnsi="Arial" w:cs="Arial"/>
          <w:i/>
        </w:rPr>
        <w:t>.202</w:t>
      </w:r>
      <w:r w:rsidR="00A23CF5">
        <w:rPr>
          <w:rFonts w:ascii="Arial" w:hAnsi="Arial" w:cs="Arial"/>
          <w:i/>
        </w:rPr>
        <w:t>5</w:t>
      </w:r>
      <w:r w:rsidR="00F35560">
        <w:rPr>
          <w:rStyle w:val="Pogrubienie"/>
          <w:rFonts w:ascii="Arial" w:hAnsi="Arial" w:cs="Arial"/>
          <w:b w:val="0"/>
          <w:color w:val="000000"/>
          <w:shd w:val="clear" w:color="auto" w:fill="FFFFFF"/>
        </w:rPr>
        <w:t>/P</w:t>
      </w:r>
    </w:p>
    <w:p w14:paraId="7482531C" w14:textId="77777777" w:rsidR="00DB6D64" w:rsidRDefault="00DB6D64" w:rsidP="00EB287D">
      <w:pPr>
        <w:spacing w:line="276" w:lineRule="auto"/>
        <w:jc w:val="center"/>
        <w:rPr>
          <w:rFonts w:ascii="Arial" w:hAnsi="Arial" w:cs="Arial"/>
          <w:bCs/>
          <w:i/>
        </w:rPr>
      </w:pPr>
    </w:p>
    <w:p w14:paraId="10FF3898" w14:textId="77777777" w:rsidR="00F35560" w:rsidRDefault="00F35560" w:rsidP="00EB287D">
      <w:pPr>
        <w:spacing w:line="276" w:lineRule="auto"/>
        <w:jc w:val="center"/>
        <w:rPr>
          <w:rFonts w:ascii="Arial" w:hAnsi="Arial" w:cs="Arial"/>
          <w:bCs/>
          <w:i/>
        </w:rPr>
      </w:pPr>
    </w:p>
    <w:p w14:paraId="47662DE6" w14:textId="77777777" w:rsidR="00F35560" w:rsidRDefault="00F35560" w:rsidP="00EB287D">
      <w:pPr>
        <w:spacing w:line="276" w:lineRule="auto"/>
        <w:jc w:val="center"/>
        <w:rPr>
          <w:rFonts w:ascii="Arial" w:hAnsi="Arial" w:cs="Arial"/>
          <w:bCs/>
          <w:i/>
        </w:rPr>
      </w:pPr>
    </w:p>
    <w:p w14:paraId="1082F05C" w14:textId="77777777" w:rsidR="00F35560" w:rsidRDefault="00F35560" w:rsidP="00EB287D">
      <w:pPr>
        <w:spacing w:line="276" w:lineRule="auto"/>
        <w:jc w:val="center"/>
        <w:rPr>
          <w:rFonts w:ascii="Arial" w:hAnsi="Arial" w:cs="Arial"/>
          <w:bCs/>
          <w:i/>
        </w:rPr>
      </w:pPr>
    </w:p>
    <w:p w14:paraId="178A7ED2" w14:textId="77777777" w:rsidR="00F35560" w:rsidRDefault="00F35560" w:rsidP="00EB287D">
      <w:pPr>
        <w:spacing w:line="276" w:lineRule="auto"/>
        <w:jc w:val="center"/>
        <w:rPr>
          <w:rFonts w:ascii="Arial" w:hAnsi="Arial" w:cs="Arial"/>
          <w:bCs/>
          <w:i/>
        </w:rPr>
      </w:pPr>
    </w:p>
    <w:p w14:paraId="45D65850" w14:textId="77777777" w:rsidR="00F35560" w:rsidRDefault="00F35560" w:rsidP="00EB287D">
      <w:pPr>
        <w:spacing w:line="276" w:lineRule="auto"/>
        <w:jc w:val="center"/>
        <w:rPr>
          <w:rFonts w:ascii="Arial" w:hAnsi="Arial" w:cs="Arial"/>
          <w:bCs/>
          <w:i/>
        </w:rPr>
      </w:pPr>
    </w:p>
    <w:p w14:paraId="2B6817E6" w14:textId="77777777" w:rsidR="009625C9" w:rsidRDefault="009625C9" w:rsidP="00EB287D">
      <w:pPr>
        <w:spacing w:line="276" w:lineRule="auto"/>
        <w:jc w:val="center"/>
        <w:rPr>
          <w:rFonts w:ascii="Arial" w:hAnsi="Arial" w:cs="Arial"/>
          <w:bCs/>
          <w:i/>
        </w:rPr>
      </w:pPr>
    </w:p>
    <w:p w14:paraId="615B8D25" w14:textId="77777777" w:rsidR="00F35560" w:rsidRPr="00DB6D64" w:rsidRDefault="00F35560" w:rsidP="00EB287D">
      <w:pPr>
        <w:spacing w:line="276" w:lineRule="auto"/>
        <w:jc w:val="center"/>
        <w:rPr>
          <w:rFonts w:ascii="Arial" w:hAnsi="Arial" w:cs="Arial"/>
          <w:bCs/>
          <w:i/>
        </w:rPr>
      </w:pPr>
    </w:p>
    <w:p w14:paraId="46BB4239" w14:textId="77777777" w:rsidR="000850B7" w:rsidRPr="001976A8" w:rsidRDefault="003B448D" w:rsidP="00EB287D">
      <w:pPr>
        <w:pStyle w:val="Akapitzlist"/>
        <w:numPr>
          <w:ilvl w:val="0"/>
          <w:numId w:val="1"/>
        </w:numPr>
        <w:shd w:val="clear" w:color="auto" w:fill="FFFFFF"/>
        <w:spacing w:after="72" w:line="276" w:lineRule="auto"/>
        <w:ind w:left="284" w:hanging="142"/>
        <w:rPr>
          <w:rFonts w:ascii="Arial" w:hAnsi="Arial" w:cs="Arial"/>
          <w:b/>
          <w:u w:val="single"/>
        </w:rPr>
      </w:pPr>
      <w:r w:rsidRPr="001976A8">
        <w:rPr>
          <w:rFonts w:ascii="Arial" w:hAnsi="Arial" w:cs="Arial"/>
          <w:b/>
          <w:u w:val="single"/>
        </w:rPr>
        <w:lastRenderedPageBreak/>
        <w:t>NAZWA, ADRES ZAMAWIAJĄCEGO</w:t>
      </w:r>
    </w:p>
    <w:p w14:paraId="18E85183" w14:textId="77777777" w:rsidR="00DB6D64" w:rsidRPr="00C54997" w:rsidRDefault="00DB6D64" w:rsidP="00A00DD7">
      <w:pPr>
        <w:pStyle w:val="Akapitzlist"/>
        <w:shd w:val="clear" w:color="auto" w:fill="FFFFFF"/>
        <w:ind w:left="284"/>
        <w:rPr>
          <w:rFonts w:cstheme="minorHAnsi"/>
          <w:highlight w:val="yellow"/>
        </w:rPr>
      </w:pPr>
    </w:p>
    <w:p w14:paraId="04003FBF" w14:textId="2112D2B4" w:rsidR="00F35560" w:rsidRPr="00DA693C" w:rsidRDefault="00F35560" w:rsidP="00DA693C">
      <w:pPr>
        <w:pStyle w:val="Akapitzlist"/>
        <w:numPr>
          <w:ilvl w:val="0"/>
          <w:numId w:val="56"/>
        </w:numPr>
        <w:shd w:val="clear" w:color="auto" w:fill="FFFFFF"/>
        <w:spacing w:line="276" w:lineRule="auto"/>
        <w:rPr>
          <w:rFonts w:ascii="Arial" w:hAnsi="Arial" w:cs="Arial"/>
          <w:b/>
          <w:sz w:val="22"/>
          <w:szCs w:val="22"/>
        </w:rPr>
      </w:pPr>
      <w:r w:rsidRPr="00DA693C">
        <w:rPr>
          <w:rFonts w:ascii="Arial" w:hAnsi="Arial" w:cs="Arial"/>
          <w:b/>
          <w:sz w:val="22"/>
          <w:szCs w:val="22"/>
        </w:rPr>
        <w:t xml:space="preserve">GMINA NAŁĘCZÓW </w:t>
      </w:r>
    </w:p>
    <w:p w14:paraId="189A3C16" w14:textId="5CC14077" w:rsidR="00F35560" w:rsidRPr="00DA693C" w:rsidRDefault="00F35560" w:rsidP="00DA693C">
      <w:pPr>
        <w:pStyle w:val="Akapitzlist"/>
        <w:spacing w:after="41" w:line="276" w:lineRule="auto"/>
        <w:ind w:left="644" w:right="6922"/>
        <w:jc w:val="both"/>
        <w:rPr>
          <w:rFonts w:ascii="Arial" w:hAnsi="Arial" w:cs="Arial"/>
          <w:sz w:val="22"/>
          <w:szCs w:val="22"/>
        </w:rPr>
      </w:pPr>
      <w:r w:rsidRPr="00DA693C">
        <w:rPr>
          <w:rFonts w:ascii="Arial" w:eastAsia="Arial" w:hAnsi="Arial" w:cs="Arial"/>
          <w:b/>
          <w:sz w:val="22"/>
          <w:szCs w:val="22"/>
        </w:rPr>
        <w:t>UL. LIPOWA</w:t>
      </w:r>
      <w:r w:rsidR="00DA693C" w:rsidRPr="00DA693C">
        <w:rPr>
          <w:rFonts w:ascii="Arial" w:eastAsia="Arial" w:hAnsi="Arial" w:cs="Arial"/>
          <w:b/>
          <w:sz w:val="22"/>
          <w:szCs w:val="22"/>
        </w:rPr>
        <w:t xml:space="preserve"> </w:t>
      </w:r>
      <w:r w:rsidRPr="00DA693C">
        <w:rPr>
          <w:rFonts w:ascii="Arial" w:eastAsia="Arial" w:hAnsi="Arial" w:cs="Arial"/>
          <w:b/>
          <w:sz w:val="22"/>
          <w:szCs w:val="22"/>
        </w:rPr>
        <w:t xml:space="preserve">3 </w:t>
      </w:r>
    </w:p>
    <w:p w14:paraId="6FFFC638" w14:textId="77777777" w:rsidR="00F35560" w:rsidRPr="00DA693C" w:rsidRDefault="00F35560" w:rsidP="00DA693C">
      <w:pPr>
        <w:pStyle w:val="Akapitzlist"/>
        <w:spacing w:after="8" w:line="276" w:lineRule="auto"/>
        <w:ind w:left="644"/>
        <w:rPr>
          <w:rFonts w:ascii="Arial" w:hAnsi="Arial" w:cs="Arial"/>
          <w:sz w:val="22"/>
          <w:szCs w:val="22"/>
        </w:rPr>
      </w:pPr>
      <w:r w:rsidRPr="00DA693C">
        <w:rPr>
          <w:rFonts w:ascii="Arial" w:eastAsia="Arial" w:hAnsi="Arial" w:cs="Arial"/>
          <w:b/>
          <w:sz w:val="22"/>
          <w:szCs w:val="22"/>
        </w:rPr>
        <w:t xml:space="preserve">24-150 NAŁĘCZÓW  </w:t>
      </w:r>
    </w:p>
    <w:p w14:paraId="42645552" w14:textId="77777777" w:rsidR="00F35560" w:rsidRPr="00DA693C" w:rsidRDefault="00F35560" w:rsidP="00DA693C">
      <w:pPr>
        <w:pStyle w:val="Akapitzlist"/>
        <w:numPr>
          <w:ilvl w:val="0"/>
          <w:numId w:val="56"/>
        </w:numPr>
        <w:spacing w:after="41" w:line="276" w:lineRule="auto"/>
        <w:rPr>
          <w:rFonts w:ascii="Arial" w:hAnsi="Arial" w:cs="Arial"/>
          <w:sz w:val="22"/>
          <w:szCs w:val="22"/>
        </w:rPr>
      </w:pPr>
      <w:r w:rsidRPr="00DA693C">
        <w:rPr>
          <w:rFonts w:ascii="Arial" w:hAnsi="Arial" w:cs="Arial"/>
          <w:sz w:val="22"/>
          <w:szCs w:val="22"/>
        </w:rPr>
        <w:t>nr telefonu</w:t>
      </w:r>
      <w:r w:rsidRPr="00DA693C">
        <w:rPr>
          <w:rFonts w:ascii="Arial" w:eastAsia="Arial" w:hAnsi="Arial" w:cs="Arial"/>
          <w:b/>
          <w:sz w:val="22"/>
          <w:szCs w:val="22"/>
        </w:rPr>
        <w:t xml:space="preserve">: 81 5014500 </w:t>
      </w:r>
      <w:r w:rsidRPr="00DA693C">
        <w:rPr>
          <w:rFonts w:ascii="Arial" w:hAnsi="Arial" w:cs="Arial"/>
          <w:sz w:val="22"/>
          <w:szCs w:val="22"/>
        </w:rPr>
        <w:t xml:space="preserve"> </w:t>
      </w:r>
    </w:p>
    <w:p w14:paraId="1E29F1C0" w14:textId="77777777" w:rsidR="00F35560" w:rsidRPr="00DA693C" w:rsidRDefault="00F35560" w:rsidP="00DA693C">
      <w:pPr>
        <w:pStyle w:val="Akapitzlist"/>
        <w:numPr>
          <w:ilvl w:val="0"/>
          <w:numId w:val="56"/>
        </w:numPr>
        <w:spacing w:after="6" w:line="276" w:lineRule="auto"/>
        <w:rPr>
          <w:rFonts w:ascii="Arial" w:hAnsi="Arial" w:cs="Arial"/>
          <w:sz w:val="22"/>
          <w:szCs w:val="22"/>
        </w:rPr>
      </w:pPr>
      <w:r w:rsidRPr="00DA693C">
        <w:rPr>
          <w:rFonts w:ascii="Arial" w:hAnsi="Arial" w:cs="Arial"/>
          <w:sz w:val="22"/>
          <w:szCs w:val="22"/>
        </w:rPr>
        <w:t xml:space="preserve">Godziny pracy: poniedziałek – piątek 7.30- 15.30 </w:t>
      </w:r>
    </w:p>
    <w:p w14:paraId="4A2C06C0" w14:textId="77777777" w:rsidR="00F35560" w:rsidRPr="00DA693C" w:rsidRDefault="00F35560" w:rsidP="00DA693C">
      <w:pPr>
        <w:pStyle w:val="Akapitzlist"/>
        <w:numPr>
          <w:ilvl w:val="0"/>
          <w:numId w:val="56"/>
        </w:numPr>
        <w:spacing w:line="276" w:lineRule="auto"/>
        <w:rPr>
          <w:rFonts w:ascii="Arial" w:hAnsi="Arial" w:cs="Arial"/>
          <w:sz w:val="22"/>
          <w:szCs w:val="22"/>
        </w:rPr>
      </w:pPr>
      <w:r w:rsidRPr="00DA693C">
        <w:rPr>
          <w:rFonts w:ascii="Arial" w:hAnsi="Arial" w:cs="Arial"/>
          <w:sz w:val="22"/>
          <w:szCs w:val="22"/>
        </w:rPr>
        <w:t xml:space="preserve">Adres poczty elektronicznej: </w:t>
      </w:r>
      <w:r w:rsidRPr="00DA693C">
        <w:rPr>
          <w:rFonts w:ascii="Arial" w:hAnsi="Arial" w:cs="Arial"/>
          <w:color w:val="0000FF"/>
          <w:sz w:val="22"/>
          <w:szCs w:val="22"/>
          <w:u w:val="single" w:color="0000FF"/>
        </w:rPr>
        <w:t>przetargi@naleczow.pl</w:t>
      </w:r>
      <w:r w:rsidRPr="00DA693C">
        <w:rPr>
          <w:rFonts w:ascii="Arial" w:hAnsi="Arial" w:cs="Arial"/>
          <w:sz w:val="22"/>
          <w:szCs w:val="22"/>
        </w:rPr>
        <w:t xml:space="preserve"> </w:t>
      </w:r>
    </w:p>
    <w:p w14:paraId="6B7C29A6" w14:textId="658C4B60" w:rsidR="00B42429" w:rsidRPr="009614D2" w:rsidRDefault="00F35560" w:rsidP="00DA693C">
      <w:pPr>
        <w:pStyle w:val="Akapitzlist"/>
        <w:numPr>
          <w:ilvl w:val="0"/>
          <w:numId w:val="56"/>
        </w:numPr>
        <w:spacing w:line="276" w:lineRule="auto"/>
        <w:rPr>
          <w:rFonts w:ascii="Arial" w:hAnsi="Arial" w:cs="Arial"/>
          <w:b/>
          <w:bCs/>
          <w:sz w:val="22"/>
          <w:szCs w:val="22"/>
        </w:rPr>
      </w:pPr>
      <w:r w:rsidRPr="00DA693C">
        <w:rPr>
          <w:rFonts w:ascii="Arial" w:hAnsi="Arial" w:cs="Arial"/>
          <w:b/>
          <w:bCs/>
          <w:sz w:val="22"/>
          <w:szCs w:val="22"/>
        </w:rPr>
        <w:t>Adres strony internetowej prowadzonego postępowania oraz strony internetowej, na której udostępniane będą zmiany i wyjaśnienia treści SWZ oraz inne dokumenty zamówienia bezpośrednio związane z postępowaniem o udzielenie zamówienia -</w:t>
      </w:r>
      <w:r w:rsidRPr="00DA693C">
        <w:rPr>
          <w:rFonts w:ascii="Arial" w:hAnsi="Arial" w:cs="Arial"/>
          <w:sz w:val="22"/>
          <w:szCs w:val="22"/>
        </w:rPr>
        <w:t xml:space="preserve"> </w:t>
      </w:r>
      <w:hyperlink r:id="rId9" w:history="1"/>
      <w:r w:rsidRPr="00DA693C">
        <w:rPr>
          <w:rFonts w:ascii="Arial" w:hAnsi="Arial" w:cs="Arial"/>
          <w:b/>
          <w:bCs/>
          <w:sz w:val="22"/>
          <w:szCs w:val="22"/>
        </w:rPr>
        <w:t xml:space="preserve"> </w:t>
      </w:r>
      <w:hyperlink r:id="rId10" w:history="1">
        <w:r w:rsidR="009614D2" w:rsidRPr="0031652F">
          <w:rPr>
            <w:rStyle w:val="Hipercze"/>
            <w:rFonts w:ascii="Arial" w:hAnsi="Arial" w:cs="Arial"/>
            <w:sz w:val="22"/>
            <w:szCs w:val="22"/>
          </w:rPr>
          <w:t>https://ezamowienia.gov.pl/mp-client/search/list/</w:t>
        </w:r>
        <w:r w:rsidR="009614D2" w:rsidRPr="0031652F">
          <w:rPr>
            <w:rStyle w:val="Hipercze"/>
            <w:rFonts w:ascii="Arial" w:hAnsi="Arial" w:cs="Arial"/>
            <w:sz w:val="22"/>
            <w:szCs w:val="22"/>
            <w:shd w:val="clear" w:color="auto" w:fill="FFFFFF"/>
          </w:rPr>
          <w:t>ocds-148610-b6549b8f-8e32-44d2-a0ff-3ea6e3d383f2</w:t>
        </w:r>
      </w:hyperlink>
      <w:r w:rsidR="009614D2">
        <w:rPr>
          <w:rFonts w:ascii="Arial" w:hAnsi="Arial" w:cs="Arial"/>
          <w:color w:val="4A4A4A"/>
          <w:sz w:val="22"/>
          <w:szCs w:val="22"/>
          <w:shd w:val="clear" w:color="auto" w:fill="FFFFFF"/>
        </w:rPr>
        <w:t xml:space="preserve"> </w:t>
      </w:r>
      <w:r w:rsidR="009614D2" w:rsidRPr="009614D2">
        <w:rPr>
          <w:rFonts w:ascii="Arial" w:hAnsi="Arial" w:cs="Arial"/>
          <w:color w:val="4A4A4A"/>
          <w:sz w:val="22"/>
          <w:szCs w:val="22"/>
          <w:shd w:val="clear" w:color="auto" w:fill="FFFFFF"/>
        </w:rPr>
        <w:t xml:space="preserve"> </w:t>
      </w:r>
      <w:r w:rsidR="00CC34EF" w:rsidRPr="009614D2">
        <w:rPr>
          <w:rFonts w:ascii="Arial" w:hAnsi="Arial" w:cs="Arial"/>
          <w:sz w:val="22"/>
          <w:szCs w:val="22"/>
        </w:rPr>
        <w:t xml:space="preserve"> </w:t>
      </w:r>
    </w:p>
    <w:p w14:paraId="66798ABF" w14:textId="77777777" w:rsidR="00F35560" w:rsidRPr="00DA693C" w:rsidRDefault="00F35560" w:rsidP="00F35560">
      <w:pPr>
        <w:ind w:left="554"/>
        <w:rPr>
          <w:rFonts w:ascii="Arial" w:hAnsi="Arial" w:cs="Arial"/>
          <w:b/>
          <w:bCs/>
          <w:sz w:val="22"/>
          <w:szCs w:val="22"/>
        </w:rPr>
      </w:pPr>
    </w:p>
    <w:p w14:paraId="1556A451" w14:textId="77777777" w:rsidR="00EB19EC" w:rsidRPr="001976A8" w:rsidRDefault="003E45FF"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TRYB UDZIELENIA ZAMÓWIENIA</w:t>
      </w:r>
    </w:p>
    <w:p w14:paraId="37EA7731" w14:textId="77777777" w:rsidR="003B448D" w:rsidRPr="001976A8" w:rsidRDefault="00EB19EC">
      <w:pPr>
        <w:pStyle w:val="Akapitzlist"/>
        <w:numPr>
          <w:ilvl w:val="0"/>
          <w:numId w:val="2"/>
        </w:numPr>
        <w:shd w:val="clear" w:color="auto" w:fill="FFFFFF"/>
        <w:spacing w:line="276" w:lineRule="auto"/>
        <w:ind w:left="709" w:hanging="425"/>
        <w:jc w:val="both"/>
        <w:rPr>
          <w:rFonts w:ascii="Arial" w:hAnsi="Arial" w:cs="Arial"/>
          <w:b/>
          <w:bCs/>
        </w:rPr>
      </w:pPr>
      <w:r w:rsidRPr="001976A8">
        <w:rPr>
          <w:rFonts w:ascii="Arial" w:hAnsi="Arial" w:cs="Arial"/>
        </w:rPr>
        <w:t>P</w:t>
      </w:r>
      <w:r w:rsidR="003B448D" w:rsidRPr="001976A8">
        <w:rPr>
          <w:rFonts w:ascii="Arial" w:hAnsi="Arial" w:cs="Arial"/>
        </w:rPr>
        <w:t xml:space="preserve">ostępowanie prowadzone jest w trybie podstawowym, o </w:t>
      </w:r>
      <w:r w:rsidRPr="001976A8">
        <w:rPr>
          <w:rFonts w:ascii="Arial" w:hAnsi="Arial" w:cs="Arial"/>
        </w:rPr>
        <w:t xml:space="preserve">którym mowa w </w:t>
      </w:r>
      <w:r w:rsidR="003B448D" w:rsidRPr="001976A8">
        <w:rPr>
          <w:rFonts w:ascii="Arial" w:hAnsi="Arial" w:cs="Arial"/>
        </w:rPr>
        <w:t xml:space="preserve">art.  275 pkt 1 </w:t>
      </w:r>
      <w:r w:rsidRPr="001976A8">
        <w:rPr>
          <w:rFonts w:ascii="Arial" w:hAnsi="Arial" w:cs="Arial"/>
        </w:rPr>
        <w:t xml:space="preserve">ustawy </w:t>
      </w:r>
      <w:proofErr w:type="spellStart"/>
      <w:r w:rsidRPr="001976A8">
        <w:rPr>
          <w:rFonts w:ascii="Arial" w:hAnsi="Arial" w:cs="Arial"/>
        </w:rPr>
        <w:t>Pzp</w:t>
      </w:r>
      <w:proofErr w:type="spellEnd"/>
      <w:r w:rsidRPr="001976A8">
        <w:rPr>
          <w:rFonts w:ascii="Arial" w:hAnsi="Arial" w:cs="Arial"/>
        </w:rPr>
        <w:t>.</w:t>
      </w:r>
    </w:p>
    <w:p w14:paraId="38EB5C62" w14:textId="77777777" w:rsidR="003E45FF" w:rsidRPr="001976A8" w:rsidRDefault="003B448D">
      <w:pPr>
        <w:pStyle w:val="Akapitzlist"/>
        <w:numPr>
          <w:ilvl w:val="0"/>
          <w:numId w:val="2"/>
        </w:numPr>
        <w:shd w:val="clear" w:color="auto" w:fill="FFFFFF"/>
        <w:spacing w:line="276" w:lineRule="auto"/>
        <w:ind w:left="709" w:hanging="425"/>
        <w:jc w:val="both"/>
        <w:rPr>
          <w:rFonts w:ascii="Arial" w:hAnsi="Arial" w:cs="Arial"/>
          <w:b/>
          <w:bCs/>
        </w:rPr>
      </w:pPr>
      <w:r w:rsidRPr="001976A8">
        <w:rPr>
          <w:rFonts w:ascii="Arial" w:hAnsi="Arial" w:cs="Arial"/>
        </w:rPr>
        <w:t>Zamawiający nie przewiduje wyboru najkorzystniejszej oferty z możliwością prowadzenia negocjacji.</w:t>
      </w:r>
    </w:p>
    <w:p w14:paraId="3843DD51" w14:textId="77777777" w:rsidR="006B7189" w:rsidRPr="001976A8" w:rsidRDefault="006B7189" w:rsidP="00EB287D">
      <w:pPr>
        <w:shd w:val="clear" w:color="auto" w:fill="FFFFFF"/>
        <w:spacing w:line="276" w:lineRule="auto"/>
        <w:jc w:val="both"/>
        <w:rPr>
          <w:rFonts w:ascii="Arial" w:hAnsi="Arial" w:cs="Arial"/>
          <w:b/>
          <w:bCs/>
          <w:highlight w:val="yellow"/>
        </w:rPr>
      </w:pPr>
    </w:p>
    <w:p w14:paraId="1E8E2B5E" w14:textId="77777777" w:rsidR="003E45FF" w:rsidRPr="001976A8" w:rsidRDefault="003E45FF"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OPIS PRZEDMIOTU ZAMÓWIENIA</w:t>
      </w:r>
    </w:p>
    <w:p w14:paraId="4F227ECD" w14:textId="4D586BB0" w:rsidR="00EB7CF6" w:rsidRPr="00C86B44" w:rsidRDefault="00BD4360" w:rsidP="009625C9">
      <w:pPr>
        <w:numPr>
          <w:ilvl w:val="0"/>
          <w:numId w:val="26"/>
        </w:numPr>
        <w:overflowPunct w:val="0"/>
        <w:autoSpaceDE w:val="0"/>
        <w:autoSpaceDN w:val="0"/>
        <w:adjustRightInd w:val="0"/>
        <w:spacing w:line="276" w:lineRule="auto"/>
        <w:contextualSpacing/>
        <w:jc w:val="both"/>
        <w:textAlignment w:val="baseline"/>
        <w:rPr>
          <w:rFonts w:ascii="Arial" w:hAnsi="Arial" w:cs="Arial"/>
          <w:b/>
          <w:bCs/>
          <w:i/>
        </w:rPr>
      </w:pPr>
      <w:bookmarkStart w:id="0" w:name="_Hlk66702480"/>
      <w:r w:rsidRPr="00FE1F6B">
        <w:rPr>
          <w:rFonts w:ascii="Arial" w:hAnsi="Arial" w:cs="Arial"/>
        </w:rPr>
        <w:t xml:space="preserve">Przedmiotem zamówienia jest realizacja zadania inwestycyjnego pn. </w:t>
      </w:r>
      <w:r w:rsidRPr="00F35560">
        <w:rPr>
          <w:rFonts w:ascii="Arial" w:hAnsi="Arial" w:cs="Arial"/>
        </w:rPr>
        <w:t>„</w:t>
      </w:r>
      <w:r w:rsidR="009625C9" w:rsidRPr="009625C9">
        <w:rPr>
          <w:rFonts w:ascii="Arial" w:hAnsi="Arial" w:cs="Arial"/>
          <w:iCs/>
        </w:rPr>
        <w:t>Remont budynku dawnej oficyny przy ul. Spółdzielczej 17 w Nałęczowie</w:t>
      </w:r>
      <w:r w:rsidR="00FE1F6B" w:rsidRPr="009625C9">
        <w:rPr>
          <w:rFonts w:ascii="Arial" w:hAnsi="Arial" w:cs="Arial"/>
          <w:bCs/>
        </w:rPr>
        <w:t>”</w:t>
      </w:r>
      <w:bookmarkStart w:id="1" w:name="_Hlk125273061"/>
      <w:r w:rsidR="00753B32" w:rsidRPr="009625C9">
        <w:rPr>
          <w:rFonts w:ascii="Arial" w:hAnsi="Arial" w:cs="Arial"/>
          <w:bCs/>
        </w:rPr>
        <w:t xml:space="preserve"> </w:t>
      </w:r>
      <w:r w:rsidR="00753B32" w:rsidRPr="009625C9">
        <w:rPr>
          <w:rFonts w:ascii="Arial" w:hAnsi="Arial" w:cs="Arial"/>
          <w:b/>
          <w:bCs/>
          <w:lang w:val="pl"/>
        </w:rPr>
        <w:t xml:space="preserve">  </w:t>
      </w:r>
    </w:p>
    <w:p w14:paraId="3F514110" w14:textId="77777777" w:rsidR="00C86B44" w:rsidRPr="00C86B44" w:rsidRDefault="00C86B44" w:rsidP="00C86B44">
      <w:pPr>
        <w:numPr>
          <w:ilvl w:val="0"/>
          <w:numId w:val="26"/>
        </w:numPr>
        <w:overflowPunct w:val="0"/>
        <w:autoSpaceDE w:val="0"/>
        <w:autoSpaceDN w:val="0"/>
        <w:adjustRightInd w:val="0"/>
        <w:spacing w:line="276" w:lineRule="auto"/>
        <w:contextualSpacing/>
        <w:jc w:val="both"/>
        <w:textAlignment w:val="baseline"/>
        <w:rPr>
          <w:rFonts w:ascii="Arial" w:hAnsi="Arial" w:cs="Arial"/>
          <w:iCs/>
        </w:rPr>
      </w:pPr>
      <w:r w:rsidRPr="00C86B44">
        <w:rPr>
          <w:rFonts w:ascii="Arial" w:hAnsi="Arial" w:cs="Arial"/>
          <w:iCs/>
        </w:rPr>
        <w:t>Zakres robót budowlanych będzie obejmował m.in.:</w:t>
      </w:r>
    </w:p>
    <w:p w14:paraId="2B39D768" w14:textId="1DA6EE90" w:rsidR="00C86B44" w:rsidRPr="00C86B44" w:rsidRDefault="00C86B44" w:rsidP="00C86B44">
      <w:pPr>
        <w:numPr>
          <w:ilvl w:val="0"/>
          <w:numId w:val="54"/>
        </w:numPr>
        <w:overflowPunct w:val="0"/>
        <w:autoSpaceDE w:val="0"/>
        <w:autoSpaceDN w:val="0"/>
        <w:adjustRightInd w:val="0"/>
        <w:spacing w:line="276" w:lineRule="auto"/>
        <w:contextualSpacing/>
        <w:jc w:val="both"/>
        <w:textAlignment w:val="baseline"/>
        <w:rPr>
          <w:rFonts w:ascii="Arial" w:hAnsi="Arial" w:cs="Arial"/>
          <w:iCs/>
        </w:rPr>
      </w:pPr>
      <w:r w:rsidRPr="00C86B44">
        <w:rPr>
          <w:rFonts w:ascii="Arial" w:hAnsi="Arial" w:cs="Arial"/>
          <w:iCs/>
        </w:rPr>
        <w:t>Roboty budowlane związane z przygotowaniem pod budowę i roboty ziemne</w:t>
      </w:r>
    </w:p>
    <w:p w14:paraId="65098D64" w14:textId="4602ACC8" w:rsidR="00C86B44" w:rsidRPr="00C86B44" w:rsidRDefault="00C86B44" w:rsidP="00C86B44">
      <w:pPr>
        <w:numPr>
          <w:ilvl w:val="0"/>
          <w:numId w:val="54"/>
        </w:numPr>
        <w:overflowPunct w:val="0"/>
        <w:autoSpaceDE w:val="0"/>
        <w:autoSpaceDN w:val="0"/>
        <w:adjustRightInd w:val="0"/>
        <w:spacing w:line="276" w:lineRule="auto"/>
        <w:contextualSpacing/>
        <w:jc w:val="both"/>
        <w:textAlignment w:val="baseline"/>
        <w:rPr>
          <w:rFonts w:ascii="Arial" w:hAnsi="Arial" w:cs="Arial"/>
          <w:iCs/>
        </w:rPr>
      </w:pPr>
      <w:r w:rsidRPr="00C86B44">
        <w:rPr>
          <w:rFonts w:ascii="Arial" w:hAnsi="Arial" w:cs="Arial"/>
          <w:iCs/>
        </w:rPr>
        <w:t>Izolacja ścian zewnętrznych poniżej terenu gruntu</w:t>
      </w:r>
    </w:p>
    <w:p w14:paraId="3A8222A6" w14:textId="195116ED" w:rsidR="00C86B44" w:rsidRPr="00C86B44" w:rsidRDefault="00C86B44" w:rsidP="00C86B44">
      <w:pPr>
        <w:numPr>
          <w:ilvl w:val="0"/>
          <w:numId w:val="54"/>
        </w:numPr>
        <w:overflowPunct w:val="0"/>
        <w:autoSpaceDE w:val="0"/>
        <w:autoSpaceDN w:val="0"/>
        <w:adjustRightInd w:val="0"/>
        <w:spacing w:line="276" w:lineRule="auto"/>
        <w:contextualSpacing/>
        <w:jc w:val="both"/>
        <w:textAlignment w:val="baseline"/>
        <w:rPr>
          <w:rFonts w:ascii="Arial" w:hAnsi="Arial" w:cs="Arial"/>
          <w:iCs/>
        </w:rPr>
      </w:pPr>
      <w:r w:rsidRPr="00C86B44">
        <w:rPr>
          <w:rFonts w:ascii="Arial" w:hAnsi="Arial" w:cs="Arial"/>
          <w:iCs/>
        </w:rPr>
        <w:t>Izolacja ścian wewnętrznych podziemia - iniekcja pozioma i pionowa</w:t>
      </w:r>
    </w:p>
    <w:p w14:paraId="2D7814AB" w14:textId="4B23A0CC" w:rsidR="00C86B44" w:rsidRPr="00C86B44" w:rsidRDefault="00C86B44" w:rsidP="00C86B44">
      <w:pPr>
        <w:numPr>
          <w:ilvl w:val="0"/>
          <w:numId w:val="54"/>
        </w:numPr>
        <w:overflowPunct w:val="0"/>
        <w:autoSpaceDE w:val="0"/>
        <w:autoSpaceDN w:val="0"/>
        <w:adjustRightInd w:val="0"/>
        <w:spacing w:line="276" w:lineRule="auto"/>
        <w:contextualSpacing/>
        <w:jc w:val="both"/>
        <w:textAlignment w:val="baseline"/>
        <w:rPr>
          <w:rFonts w:ascii="Arial" w:hAnsi="Arial" w:cs="Arial"/>
          <w:iCs/>
        </w:rPr>
      </w:pPr>
      <w:r w:rsidRPr="00C86B44">
        <w:rPr>
          <w:rFonts w:ascii="Arial" w:hAnsi="Arial" w:cs="Arial"/>
          <w:iCs/>
        </w:rPr>
        <w:t>Tynki renowacyjne ścian podziemia,</w:t>
      </w:r>
    </w:p>
    <w:p w14:paraId="72BDC035" w14:textId="1B3ED4EE" w:rsidR="00C86B44" w:rsidRPr="00C86B44" w:rsidRDefault="00C86B44" w:rsidP="00C86B44">
      <w:pPr>
        <w:numPr>
          <w:ilvl w:val="0"/>
          <w:numId w:val="54"/>
        </w:numPr>
        <w:overflowPunct w:val="0"/>
        <w:autoSpaceDE w:val="0"/>
        <w:autoSpaceDN w:val="0"/>
        <w:adjustRightInd w:val="0"/>
        <w:spacing w:line="276" w:lineRule="auto"/>
        <w:contextualSpacing/>
        <w:jc w:val="both"/>
        <w:textAlignment w:val="baseline"/>
        <w:rPr>
          <w:rFonts w:ascii="Arial" w:hAnsi="Arial" w:cs="Arial"/>
          <w:iCs/>
        </w:rPr>
      </w:pPr>
      <w:r w:rsidRPr="00C86B44">
        <w:rPr>
          <w:rFonts w:ascii="Arial" w:hAnsi="Arial" w:cs="Arial"/>
          <w:iCs/>
        </w:rPr>
        <w:t>Malowanie tynków wewnętrznych podziemia - farbami krzemianowymi</w:t>
      </w:r>
    </w:p>
    <w:p w14:paraId="74839428" w14:textId="1EBEEAF6" w:rsidR="00C86B44" w:rsidRPr="00C86B44" w:rsidRDefault="00C86B44" w:rsidP="00C86B44">
      <w:pPr>
        <w:numPr>
          <w:ilvl w:val="0"/>
          <w:numId w:val="54"/>
        </w:numPr>
        <w:overflowPunct w:val="0"/>
        <w:autoSpaceDE w:val="0"/>
        <w:autoSpaceDN w:val="0"/>
        <w:adjustRightInd w:val="0"/>
        <w:spacing w:line="276" w:lineRule="auto"/>
        <w:contextualSpacing/>
        <w:jc w:val="both"/>
        <w:textAlignment w:val="baseline"/>
        <w:rPr>
          <w:rFonts w:ascii="Arial" w:hAnsi="Arial" w:cs="Arial"/>
          <w:iCs/>
        </w:rPr>
      </w:pPr>
      <w:r w:rsidRPr="00C86B44">
        <w:rPr>
          <w:rFonts w:ascii="Arial" w:hAnsi="Arial" w:cs="Arial"/>
          <w:iCs/>
        </w:rPr>
        <w:t>Instalowanie drzwi i okien i podobnych elementów,</w:t>
      </w:r>
    </w:p>
    <w:p w14:paraId="76D7B9BD" w14:textId="07EACF78" w:rsidR="00C86B44" w:rsidRPr="00C86B44" w:rsidRDefault="00C86B44" w:rsidP="00C86B44">
      <w:pPr>
        <w:numPr>
          <w:ilvl w:val="0"/>
          <w:numId w:val="54"/>
        </w:numPr>
        <w:overflowPunct w:val="0"/>
        <w:autoSpaceDE w:val="0"/>
        <w:autoSpaceDN w:val="0"/>
        <w:adjustRightInd w:val="0"/>
        <w:spacing w:line="276" w:lineRule="auto"/>
        <w:contextualSpacing/>
        <w:jc w:val="both"/>
        <w:textAlignment w:val="baseline"/>
        <w:rPr>
          <w:rFonts w:ascii="Arial" w:hAnsi="Arial" w:cs="Arial"/>
          <w:iCs/>
        </w:rPr>
      </w:pPr>
      <w:r w:rsidRPr="00C86B44">
        <w:rPr>
          <w:rFonts w:ascii="Arial" w:hAnsi="Arial" w:cs="Arial"/>
          <w:iCs/>
        </w:rPr>
        <w:t>Remont ścian zewnętrznych - elewacja</w:t>
      </w:r>
    </w:p>
    <w:p w14:paraId="4F6B3EA5" w14:textId="03B83CBC" w:rsidR="00C86B44" w:rsidRPr="00C86B44" w:rsidRDefault="00C86B44" w:rsidP="00C86B44">
      <w:pPr>
        <w:numPr>
          <w:ilvl w:val="0"/>
          <w:numId w:val="54"/>
        </w:numPr>
        <w:overflowPunct w:val="0"/>
        <w:autoSpaceDE w:val="0"/>
        <w:autoSpaceDN w:val="0"/>
        <w:adjustRightInd w:val="0"/>
        <w:spacing w:line="276" w:lineRule="auto"/>
        <w:contextualSpacing/>
        <w:jc w:val="both"/>
        <w:textAlignment w:val="baseline"/>
        <w:rPr>
          <w:rFonts w:ascii="Arial" w:hAnsi="Arial" w:cs="Arial"/>
          <w:iCs/>
        </w:rPr>
      </w:pPr>
      <w:r w:rsidRPr="00C86B44">
        <w:rPr>
          <w:rFonts w:ascii="Arial" w:hAnsi="Arial" w:cs="Arial"/>
          <w:iCs/>
        </w:rPr>
        <w:t>Roboty w zakresie nawierzchni utwardzonych</w:t>
      </w:r>
    </w:p>
    <w:p w14:paraId="48DE52B7" w14:textId="0174FAAD" w:rsidR="00390DD8" w:rsidRDefault="00817973" w:rsidP="00817973">
      <w:pPr>
        <w:overflowPunct w:val="0"/>
        <w:autoSpaceDE w:val="0"/>
        <w:autoSpaceDN w:val="0"/>
        <w:adjustRightInd w:val="0"/>
        <w:spacing w:line="276" w:lineRule="auto"/>
        <w:ind w:left="708"/>
        <w:textAlignment w:val="baseline"/>
        <w:rPr>
          <w:rFonts w:ascii="Arial" w:hAnsi="Arial" w:cs="Arial"/>
          <w:b/>
        </w:rPr>
      </w:pPr>
      <w:r w:rsidRPr="00817973">
        <w:rPr>
          <w:rFonts w:ascii="Arial" w:hAnsi="Arial" w:cs="Arial"/>
          <w:b/>
        </w:rPr>
        <w:t xml:space="preserve">Z zakresu robót budowlanych należy wyłączyć prace związane z </w:t>
      </w:r>
      <w:proofErr w:type="gramStart"/>
      <w:r w:rsidRPr="00817973">
        <w:rPr>
          <w:rFonts w:ascii="Arial" w:hAnsi="Arial" w:cs="Arial"/>
          <w:b/>
        </w:rPr>
        <w:t>remontem  podłóg</w:t>
      </w:r>
      <w:proofErr w:type="gramEnd"/>
      <w:r w:rsidRPr="00817973">
        <w:rPr>
          <w:rFonts w:ascii="Arial" w:hAnsi="Arial" w:cs="Arial"/>
          <w:b/>
        </w:rPr>
        <w:t xml:space="preserve"> (pokrywanie podłóg i ścian)</w:t>
      </w:r>
    </w:p>
    <w:p w14:paraId="4AC47BF8" w14:textId="04C7CE3C" w:rsidR="00437551" w:rsidRPr="00817973" w:rsidRDefault="00437551" w:rsidP="00817973">
      <w:pPr>
        <w:pStyle w:val="Akapitzlist"/>
        <w:numPr>
          <w:ilvl w:val="0"/>
          <w:numId w:val="26"/>
        </w:numPr>
        <w:overflowPunct w:val="0"/>
        <w:autoSpaceDE w:val="0"/>
        <w:autoSpaceDN w:val="0"/>
        <w:adjustRightInd w:val="0"/>
        <w:spacing w:line="276" w:lineRule="auto"/>
        <w:textAlignment w:val="baseline"/>
        <w:rPr>
          <w:rFonts w:ascii="Arial" w:hAnsi="Arial" w:cs="Arial"/>
          <w:b/>
        </w:rPr>
      </w:pPr>
      <w:r w:rsidRPr="00817973">
        <w:rPr>
          <w:rFonts w:ascii="Arial" w:hAnsi="Arial" w:cs="Arial"/>
          <w:bCs/>
        </w:rPr>
        <w:t xml:space="preserve">Zamówienie należy wykonać w szczególności zgodnie z dokumentacją </w:t>
      </w:r>
      <w:r w:rsidR="00817973">
        <w:rPr>
          <w:rFonts w:ascii="Arial" w:hAnsi="Arial" w:cs="Arial"/>
          <w:bCs/>
        </w:rPr>
        <w:t>techniczną</w:t>
      </w:r>
      <w:r w:rsidRPr="00817973">
        <w:rPr>
          <w:rFonts w:ascii="Arial" w:hAnsi="Arial" w:cs="Arial"/>
          <w:bCs/>
        </w:rPr>
        <w:t xml:space="preserve"> stanowiącą załącznik nr 2 do SWZ z uwzględnieniem zapisów SWZ i projektem umowy (załącznik nr 8 do SWZ) oraz decyzjami Lubelskiego Wojewódzkiego Konserwatora Zabytków w Lublinie udzielającymi pozwolenia na prace konserwatorskie.</w:t>
      </w:r>
    </w:p>
    <w:p w14:paraId="40EE2A88" w14:textId="20AC11C9" w:rsidR="00437551" w:rsidRPr="00817973" w:rsidRDefault="00437551" w:rsidP="00817973">
      <w:pPr>
        <w:pStyle w:val="Akapitzlist"/>
        <w:numPr>
          <w:ilvl w:val="0"/>
          <w:numId w:val="26"/>
        </w:numPr>
        <w:overflowPunct w:val="0"/>
        <w:autoSpaceDE w:val="0"/>
        <w:autoSpaceDN w:val="0"/>
        <w:adjustRightInd w:val="0"/>
        <w:spacing w:line="276" w:lineRule="auto"/>
        <w:jc w:val="both"/>
        <w:textAlignment w:val="baseline"/>
        <w:rPr>
          <w:rFonts w:ascii="Arial" w:hAnsi="Arial" w:cs="Arial"/>
          <w:bCs/>
        </w:rPr>
      </w:pPr>
      <w:r w:rsidRPr="00817973">
        <w:rPr>
          <w:rFonts w:ascii="Arial" w:hAnsi="Arial" w:cs="Arial"/>
          <w:bCs/>
        </w:rPr>
        <w:t xml:space="preserve">Zakres, charakterystyka oraz warunki realizacji i standardy wykonania poszczególnych prac: </w:t>
      </w:r>
    </w:p>
    <w:p w14:paraId="0BE2724F" w14:textId="2F7D1BEC" w:rsidR="00437551" w:rsidRPr="00437551" w:rsidRDefault="00437551" w:rsidP="00437551">
      <w:pPr>
        <w:pStyle w:val="Akapitzlist"/>
        <w:numPr>
          <w:ilvl w:val="0"/>
          <w:numId w:val="52"/>
        </w:numPr>
        <w:overflowPunct w:val="0"/>
        <w:autoSpaceDE w:val="0"/>
        <w:autoSpaceDN w:val="0"/>
        <w:adjustRightInd w:val="0"/>
        <w:spacing w:line="276" w:lineRule="auto"/>
        <w:jc w:val="both"/>
        <w:textAlignment w:val="baseline"/>
        <w:rPr>
          <w:rFonts w:ascii="Arial" w:hAnsi="Arial" w:cs="Arial"/>
          <w:bCs/>
        </w:rPr>
      </w:pPr>
      <w:r w:rsidRPr="00437551">
        <w:rPr>
          <w:rFonts w:ascii="Arial" w:hAnsi="Arial" w:cs="Arial"/>
          <w:bCs/>
        </w:rPr>
        <w:t xml:space="preserve">podczas realizacji prac Wykonawca będzie przestrzegać przepisów BHP, a w szczególności Wykonawca ma zadbać, aby pracownicy nie </w:t>
      </w:r>
      <w:r w:rsidRPr="00437551">
        <w:rPr>
          <w:rFonts w:ascii="Arial" w:hAnsi="Arial" w:cs="Arial"/>
          <w:bCs/>
        </w:rPr>
        <w:lastRenderedPageBreak/>
        <w:t>wykonywali prac w warunkach niebezpiecznych, szkodliwych dla zdrowia oraz nie spełniających odpowiednich wymagań sanitarnych;</w:t>
      </w:r>
    </w:p>
    <w:p w14:paraId="0947FE72" w14:textId="5B0C19DA" w:rsidR="00437551" w:rsidRPr="00437551" w:rsidRDefault="00437551" w:rsidP="00437551">
      <w:pPr>
        <w:pStyle w:val="Akapitzlist"/>
        <w:numPr>
          <w:ilvl w:val="0"/>
          <w:numId w:val="52"/>
        </w:numPr>
        <w:overflowPunct w:val="0"/>
        <w:autoSpaceDE w:val="0"/>
        <w:autoSpaceDN w:val="0"/>
        <w:adjustRightInd w:val="0"/>
        <w:spacing w:line="276" w:lineRule="auto"/>
        <w:jc w:val="both"/>
        <w:textAlignment w:val="baseline"/>
        <w:rPr>
          <w:rFonts w:ascii="Arial" w:hAnsi="Arial" w:cs="Arial"/>
          <w:bCs/>
        </w:rPr>
      </w:pPr>
      <w:r w:rsidRPr="00437551">
        <w:rPr>
          <w:rFonts w:ascii="Arial" w:hAnsi="Arial" w:cs="Arial"/>
          <w:bCs/>
        </w:rPr>
        <w:t>Wykonawca ma obowiązek znać i stosować w czasie prowadzenia prac wszelkie przepisy dotyczące ochrony środowiska naturalnego i ochrony zabytków.  Prace powinny się odbywać zgodnie z zapisami prawnymi dotyczącymi przedmiotu ochrony;</w:t>
      </w:r>
    </w:p>
    <w:p w14:paraId="50DA283A" w14:textId="3405C6A3" w:rsidR="00437551" w:rsidRPr="00437551" w:rsidRDefault="00437551" w:rsidP="00437551">
      <w:pPr>
        <w:pStyle w:val="Akapitzlist"/>
        <w:numPr>
          <w:ilvl w:val="0"/>
          <w:numId w:val="52"/>
        </w:numPr>
        <w:overflowPunct w:val="0"/>
        <w:autoSpaceDE w:val="0"/>
        <w:autoSpaceDN w:val="0"/>
        <w:adjustRightInd w:val="0"/>
        <w:spacing w:line="276" w:lineRule="auto"/>
        <w:jc w:val="both"/>
        <w:textAlignment w:val="baseline"/>
        <w:rPr>
          <w:rFonts w:ascii="Arial" w:hAnsi="Arial" w:cs="Arial"/>
          <w:bCs/>
        </w:rPr>
      </w:pPr>
      <w:r w:rsidRPr="00437551">
        <w:rPr>
          <w:rFonts w:ascii="Arial" w:hAnsi="Arial" w:cs="Arial"/>
          <w:bCs/>
        </w:rPr>
        <w:t>prace wykonywane na zabytk</w:t>
      </w:r>
      <w:r w:rsidR="00817973">
        <w:rPr>
          <w:rFonts w:ascii="Arial" w:hAnsi="Arial" w:cs="Arial"/>
          <w:bCs/>
        </w:rPr>
        <w:t>ach</w:t>
      </w:r>
      <w:r w:rsidRPr="00437551">
        <w:rPr>
          <w:rFonts w:ascii="Arial" w:hAnsi="Arial" w:cs="Arial"/>
          <w:bCs/>
        </w:rPr>
        <w:t xml:space="preserve"> należy wykonywać zawsze pod nadzorem osoby posiadającej uprawnienia wymagane Ustawą o ochronie zabytków i opiece nad zabytkami art. 37</w:t>
      </w:r>
      <w:r w:rsidR="00817973">
        <w:rPr>
          <w:rFonts w:ascii="Arial" w:hAnsi="Arial" w:cs="Arial"/>
          <w:bCs/>
        </w:rPr>
        <w:t>c</w:t>
      </w:r>
      <w:r w:rsidRPr="00437551">
        <w:rPr>
          <w:rFonts w:ascii="Arial" w:hAnsi="Arial" w:cs="Arial"/>
          <w:bCs/>
        </w:rPr>
        <w:t>. Wykonawca ma obowiązek podać dane osoby pełniącej nadzór wraz z niezbędnymi dokumentami.</w:t>
      </w:r>
    </w:p>
    <w:p w14:paraId="4814A290" w14:textId="7F5495C8" w:rsidR="00437551" w:rsidRPr="00437551" w:rsidRDefault="00437551" w:rsidP="00437551">
      <w:pPr>
        <w:pStyle w:val="Akapitzlist"/>
        <w:numPr>
          <w:ilvl w:val="0"/>
          <w:numId w:val="52"/>
        </w:numPr>
        <w:overflowPunct w:val="0"/>
        <w:autoSpaceDE w:val="0"/>
        <w:autoSpaceDN w:val="0"/>
        <w:adjustRightInd w:val="0"/>
        <w:spacing w:line="276" w:lineRule="auto"/>
        <w:jc w:val="both"/>
        <w:textAlignment w:val="baseline"/>
        <w:rPr>
          <w:rFonts w:ascii="Arial" w:hAnsi="Arial" w:cs="Arial"/>
          <w:bCs/>
        </w:rPr>
      </w:pPr>
      <w:r w:rsidRPr="00437551">
        <w:rPr>
          <w:rFonts w:ascii="Arial" w:hAnsi="Arial" w:cs="Arial"/>
          <w:bCs/>
        </w:rPr>
        <w:t>Wykonawca odpowiada za ochronę instalacji, urządzeń zlokalizowanych na terenie prowadzonych prac. Wykonawca zapewni właściwe oznaczenie i zabezpieczenie przed uszkodzeniem tych instalacji i urządzeń w czasie trwania umowy. Wszelkie kolizje i awarie związane z mediami (infrastrukturą nadziemną i podziemną) należy zgłaszać bezpośrednio do odpowiednich służb odpowiedzialnych za prawidłowe funkcjonowanie urządzeń technicznych tj. Pogotowia Energetycznego, Gazowego, Wodociągowego, Operatorów Telefonii;</w:t>
      </w:r>
    </w:p>
    <w:p w14:paraId="448AB3C8" w14:textId="3ECA140C" w:rsidR="00437551" w:rsidRPr="00817973" w:rsidRDefault="00437551" w:rsidP="00817973">
      <w:pPr>
        <w:pStyle w:val="Akapitzlist"/>
        <w:numPr>
          <w:ilvl w:val="0"/>
          <w:numId w:val="52"/>
        </w:numPr>
        <w:overflowPunct w:val="0"/>
        <w:autoSpaceDE w:val="0"/>
        <w:autoSpaceDN w:val="0"/>
        <w:adjustRightInd w:val="0"/>
        <w:spacing w:line="276" w:lineRule="auto"/>
        <w:jc w:val="both"/>
        <w:textAlignment w:val="baseline"/>
        <w:rPr>
          <w:rFonts w:ascii="Arial" w:hAnsi="Arial" w:cs="Arial"/>
          <w:bCs/>
        </w:rPr>
      </w:pPr>
      <w:r w:rsidRPr="00437551">
        <w:rPr>
          <w:rFonts w:ascii="Arial" w:hAnsi="Arial" w:cs="Arial"/>
          <w:bCs/>
        </w:rPr>
        <w:t>Wykonawca w przypadku, gdy prawnie obejmuje odpowiedzialność za dany teren ponosi prawną odpowiedzialność karną – pieniężną za niewłaściwe wykonanie zabiegów pielęgnacyjnych i doprowadzenie do zniszczenia, śmierci drzew, (Ustawa z dnia 23 lipca 2003 r. o ochronie zabytków i opiece nad zabytkami);</w:t>
      </w:r>
    </w:p>
    <w:p w14:paraId="0FE14223" w14:textId="728B9B17" w:rsidR="00EB7CF6" w:rsidRPr="00817973" w:rsidRDefault="00BD4360" w:rsidP="00817973">
      <w:pPr>
        <w:numPr>
          <w:ilvl w:val="0"/>
          <w:numId w:val="26"/>
        </w:numPr>
        <w:overflowPunct w:val="0"/>
        <w:autoSpaceDE w:val="0"/>
        <w:autoSpaceDN w:val="0"/>
        <w:adjustRightInd w:val="0"/>
        <w:spacing w:line="276" w:lineRule="auto"/>
        <w:contextualSpacing/>
        <w:jc w:val="both"/>
        <w:textAlignment w:val="baseline"/>
        <w:rPr>
          <w:rFonts w:ascii="Arial" w:hAnsi="Arial" w:cs="Arial"/>
          <w:bCs/>
        </w:rPr>
      </w:pPr>
      <w:r w:rsidRPr="00EB7CF6">
        <w:rPr>
          <w:rFonts w:ascii="Arial" w:hAnsi="Arial" w:cs="Arial"/>
        </w:rPr>
        <w:t xml:space="preserve">Zamówienie jest realizowane w ramach Programu Rządowy Fundusz Polski Ład: </w:t>
      </w:r>
      <w:r w:rsidRPr="00F35560">
        <w:rPr>
          <w:rFonts w:ascii="Arial" w:hAnsi="Arial" w:cs="Arial"/>
        </w:rPr>
        <w:t xml:space="preserve">Program Inwestycji Strategicznych pn. </w:t>
      </w:r>
      <w:bookmarkEnd w:id="1"/>
      <w:r w:rsidR="00FE1F6B" w:rsidRPr="00F35560">
        <w:rPr>
          <w:rFonts w:ascii="Arial" w:hAnsi="Arial" w:cs="Arial"/>
        </w:rPr>
        <w:t>„</w:t>
      </w:r>
      <w:r w:rsidR="00817973" w:rsidRPr="009625C9">
        <w:rPr>
          <w:rFonts w:ascii="Arial" w:hAnsi="Arial" w:cs="Arial"/>
          <w:iCs/>
        </w:rPr>
        <w:t>Remont budynku dawnej oficyny przy ul. Spółdzielczej 17 w Nałęczowie</w:t>
      </w:r>
      <w:r w:rsidR="00FE1F6B" w:rsidRPr="00F35560">
        <w:rPr>
          <w:rFonts w:ascii="Arial" w:hAnsi="Arial" w:cs="Arial"/>
          <w:bCs/>
        </w:rPr>
        <w:t>”</w:t>
      </w:r>
      <w:r w:rsidR="00F35560" w:rsidRPr="00F35560">
        <w:rPr>
          <w:rFonts w:ascii="Arial" w:hAnsi="Arial" w:cs="Arial"/>
          <w:bCs/>
        </w:rPr>
        <w:t xml:space="preserve">. </w:t>
      </w:r>
    </w:p>
    <w:p w14:paraId="36CCEB24" w14:textId="77777777" w:rsidR="00F9025B" w:rsidRPr="00F9025B" w:rsidRDefault="00F9025B" w:rsidP="003201D5">
      <w:pPr>
        <w:pStyle w:val="Akapitzlist"/>
        <w:numPr>
          <w:ilvl w:val="0"/>
          <w:numId w:val="26"/>
        </w:numPr>
        <w:spacing w:line="276" w:lineRule="auto"/>
        <w:jc w:val="both"/>
        <w:rPr>
          <w:rFonts w:ascii="Arial" w:hAnsi="Arial" w:cs="Arial"/>
        </w:rPr>
      </w:pPr>
      <w:r w:rsidRPr="00F9025B">
        <w:rPr>
          <w:rFonts w:ascii="Arial" w:hAnsi="Arial" w:cs="Arial"/>
        </w:rPr>
        <w:t>Szczegółowy opis przedmiotu zamówienia zawierają w szczególności:</w:t>
      </w:r>
    </w:p>
    <w:p w14:paraId="3D5995F0" w14:textId="251230D5" w:rsidR="00795213" w:rsidRDefault="00817973" w:rsidP="003201D5">
      <w:pPr>
        <w:pStyle w:val="Akapitzlist"/>
        <w:numPr>
          <w:ilvl w:val="0"/>
          <w:numId w:val="29"/>
        </w:numPr>
        <w:spacing w:line="276" w:lineRule="auto"/>
        <w:jc w:val="both"/>
        <w:rPr>
          <w:rFonts w:ascii="Arial" w:hAnsi="Arial" w:cs="Arial"/>
        </w:rPr>
      </w:pPr>
      <w:r>
        <w:rPr>
          <w:rFonts w:ascii="Arial" w:hAnsi="Arial" w:cs="Arial"/>
        </w:rPr>
        <w:t>Decyzja pozwolenia na budowę</w:t>
      </w:r>
    </w:p>
    <w:p w14:paraId="482397AD" w14:textId="751CFD0E" w:rsidR="002C3484" w:rsidRDefault="00C97A90" w:rsidP="003201D5">
      <w:pPr>
        <w:pStyle w:val="Akapitzlist"/>
        <w:numPr>
          <w:ilvl w:val="0"/>
          <w:numId w:val="29"/>
        </w:numPr>
        <w:spacing w:line="276" w:lineRule="auto"/>
        <w:jc w:val="both"/>
        <w:rPr>
          <w:rFonts w:ascii="Arial" w:hAnsi="Arial" w:cs="Arial"/>
        </w:rPr>
      </w:pPr>
      <w:r>
        <w:rPr>
          <w:rFonts w:ascii="Arial" w:hAnsi="Arial" w:cs="Arial"/>
        </w:rPr>
        <w:t>Decyzja LWKZ</w:t>
      </w:r>
    </w:p>
    <w:p w14:paraId="6B77FF4F" w14:textId="36413FEE" w:rsidR="00817973" w:rsidRDefault="00817973" w:rsidP="003201D5">
      <w:pPr>
        <w:pStyle w:val="Akapitzlist"/>
        <w:numPr>
          <w:ilvl w:val="0"/>
          <w:numId w:val="29"/>
        </w:numPr>
        <w:spacing w:line="276" w:lineRule="auto"/>
        <w:jc w:val="both"/>
        <w:rPr>
          <w:rFonts w:ascii="Arial" w:hAnsi="Arial" w:cs="Arial"/>
        </w:rPr>
      </w:pPr>
      <w:r>
        <w:rPr>
          <w:rFonts w:ascii="Arial" w:hAnsi="Arial" w:cs="Arial"/>
        </w:rPr>
        <w:t>Projekt budowlany</w:t>
      </w:r>
    </w:p>
    <w:p w14:paraId="75A8FFA8" w14:textId="670AE340" w:rsidR="00817973" w:rsidRDefault="00817973" w:rsidP="003201D5">
      <w:pPr>
        <w:pStyle w:val="Akapitzlist"/>
        <w:numPr>
          <w:ilvl w:val="0"/>
          <w:numId w:val="29"/>
        </w:numPr>
        <w:spacing w:line="276" w:lineRule="auto"/>
        <w:jc w:val="both"/>
        <w:rPr>
          <w:rFonts w:ascii="Arial" w:hAnsi="Arial" w:cs="Arial"/>
        </w:rPr>
      </w:pPr>
      <w:r>
        <w:rPr>
          <w:rFonts w:ascii="Arial" w:hAnsi="Arial" w:cs="Arial"/>
        </w:rPr>
        <w:t>STWIOR</w:t>
      </w:r>
    </w:p>
    <w:p w14:paraId="163A3F5B" w14:textId="724C8FB0" w:rsidR="00817973" w:rsidRDefault="00817973" w:rsidP="003201D5">
      <w:pPr>
        <w:pStyle w:val="Akapitzlist"/>
        <w:numPr>
          <w:ilvl w:val="0"/>
          <w:numId w:val="29"/>
        </w:numPr>
        <w:spacing w:line="276" w:lineRule="auto"/>
        <w:jc w:val="both"/>
        <w:rPr>
          <w:rFonts w:ascii="Arial" w:hAnsi="Arial" w:cs="Arial"/>
        </w:rPr>
      </w:pPr>
      <w:r>
        <w:rPr>
          <w:rFonts w:ascii="Arial" w:hAnsi="Arial" w:cs="Arial"/>
        </w:rPr>
        <w:t>Przedmiar robót</w:t>
      </w:r>
    </w:p>
    <w:p w14:paraId="187EAB48" w14:textId="77777777" w:rsidR="002C3484" w:rsidRPr="002C3484" w:rsidRDefault="002C3484" w:rsidP="002C3484">
      <w:pPr>
        <w:spacing w:line="276" w:lineRule="auto"/>
        <w:ind w:left="720"/>
        <w:jc w:val="both"/>
        <w:rPr>
          <w:rFonts w:ascii="Arial" w:hAnsi="Arial" w:cs="Arial"/>
        </w:rPr>
      </w:pPr>
    </w:p>
    <w:p w14:paraId="4E7D9E0E" w14:textId="3AA3D09D" w:rsidR="00B9314B" w:rsidRPr="00B9314B" w:rsidRDefault="00B9314B" w:rsidP="00B9314B">
      <w:pPr>
        <w:pStyle w:val="Akapitzlist"/>
        <w:spacing w:line="276" w:lineRule="auto"/>
        <w:jc w:val="both"/>
        <w:rPr>
          <w:rFonts w:ascii="Arial" w:hAnsi="Arial" w:cs="Arial"/>
          <w:i/>
          <w:iCs/>
        </w:rPr>
      </w:pPr>
      <w:r w:rsidRPr="00B9314B">
        <w:rPr>
          <w:rFonts w:ascii="Arial" w:hAnsi="Arial" w:cs="Arial"/>
          <w:i/>
          <w:iCs/>
        </w:rPr>
        <w:t>Z uwagi na to, że Wynagrodzenie wykonawcy wskazane w ofercie będzie miało charakter ryczałtowy, wykonawca przy wycenie oferty powinien opierać się na zakresie wskazanym w dokumentacji projektowej</w:t>
      </w:r>
      <w:r w:rsidR="004B2D09">
        <w:rPr>
          <w:rFonts w:ascii="Arial" w:hAnsi="Arial" w:cs="Arial"/>
          <w:i/>
          <w:iCs/>
        </w:rPr>
        <w:t>.</w:t>
      </w:r>
      <w:r w:rsidRPr="00B9314B">
        <w:rPr>
          <w:rFonts w:ascii="Arial" w:hAnsi="Arial" w:cs="Arial"/>
          <w:i/>
          <w:iCs/>
        </w:rPr>
        <w:t xml:space="preserve"> Przedmiar robót ma charakter pomocniczy. Wystąpienie w trakcie realizacji umowy robót nieujętych w przedmiarze lub robót w większej ilości w stosunku do przyjętej w przedmiarze nie będzie uprawniało wykonawcy do żądania dodatkowego wynagrodzenia - jeżeli roboty te ujęte były w dokumentacji projektowej</w:t>
      </w:r>
      <w:r w:rsidR="005A644D">
        <w:rPr>
          <w:rFonts w:ascii="Arial" w:hAnsi="Arial" w:cs="Arial"/>
          <w:i/>
          <w:iCs/>
        </w:rPr>
        <w:t>/programie prac konserwatorskich</w:t>
      </w:r>
      <w:r w:rsidRPr="00B9314B">
        <w:rPr>
          <w:rFonts w:ascii="Arial" w:hAnsi="Arial" w:cs="Arial"/>
          <w:i/>
          <w:iCs/>
        </w:rPr>
        <w:t>.</w:t>
      </w:r>
    </w:p>
    <w:p w14:paraId="44256211" w14:textId="77777777" w:rsidR="00035268" w:rsidRPr="00F9025B" w:rsidRDefault="00035268" w:rsidP="003201D5">
      <w:pPr>
        <w:pStyle w:val="Akapitzlist"/>
        <w:numPr>
          <w:ilvl w:val="0"/>
          <w:numId w:val="26"/>
        </w:numPr>
        <w:spacing w:line="276" w:lineRule="auto"/>
        <w:jc w:val="both"/>
        <w:rPr>
          <w:rFonts w:ascii="Arial" w:hAnsi="Arial" w:cs="Arial"/>
        </w:rPr>
      </w:pPr>
      <w:r w:rsidRPr="00F9025B">
        <w:rPr>
          <w:rFonts w:ascii="Arial" w:hAnsi="Arial" w:cs="Arial"/>
        </w:rPr>
        <w:lastRenderedPageBreak/>
        <w:t>Przedmiot zamówienia należy wykonać zgodnie z obowiązującymi przepisami prawa, w</w:t>
      </w:r>
      <w:r w:rsidR="00830404" w:rsidRPr="00F9025B">
        <w:rPr>
          <w:rFonts w:ascii="Arial" w:hAnsi="Arial" w:cs="Arial"/>
        </w:rPr>
        <w:t> </w:t>
      </w:r>
      <w:r w:rsidRPr="00F9025B">
        <w:rPr>
          <w:rFonts w:ascii="Arial" w:hAnsi="Arial" w:cs="Arial"/>
        </w:rPr>
        <w:t>szczególności ustawy z dnia 7 lipca 1994 r. Prawo budowlane (tekst jedn. Dz. U. z</w:t>
      </w:r>
      <w:r w:rsidR="00830404" w:rsidRPr="00F9025B">
        <w:rPr>
          <w:rFonts w:ascii="Arial" w:hAnsi="Arial" w:cs="Arial"/>
        </w:rPr>
        <w:t> </w:t>
      </w:r>
      <w:r w:rsidRPr="00F9025B">
        <w:rPr>
          <w:rFonts w:ascii="Arial" w:hAnsi="Arial" w:cs="Arial"/>
        </w:rPr>
        <w:t>202</w:t>
      </w:r>
      <w:r w:rsidR="00D84D34" w:rsidRPr="00F9025B">
        <w:rPr>
          <w:rFonts w:ascii="Arial" w:hAnsi="Arial" w:cs="Arial"/>
        </w:rPr>
        <w:t>1</w:t>
      </w:r>
      <w:r w:rsidR="00830404" w:rsidRPr="00F9025B">
        <w:rPr>
          <w:rFonts w:ascii="Arial" w:hAnsi="Arial" w:cs="Arial"/>
        </w:rPr>
        <w:t> </w:t>
      </w:r>
      <w:r w:rsidRPr="00F9025B">
        <w:rPr>
          <w:rFonts w:ascii="Arial" w:hAnsi="Arial" w:cs="Arial"/>
        </w:rPr>
        <w:t xml:space="preserve">r. poz. </w:t>
      </w:r>
      <w:r w:rsidR="00D84D34" w:rsidRPr="00F9025B">
        <w:rPr>
          <w:rFonts w:ascii="Arial" w:hAnsi="Arial" w:cs="Arial"/>
        </w:rPr>
        <w:t>2351 ze zm.</w:t>
      </w:r>
      <w:r w:rsidRPr="00F9025B">
        <w:rPr>
          <w:rFonts w:ascii="Arial" w:hAnsi="Arial" w:cs="Arial"/>
        </w:rPr>
        <w:t>) wraz z przepisami wykonawczymi, normami i instrukcjami producentów stosowanych urządzeń i materiałów, zasadami wiedzy technicznej i</w:t>
      </w:r>
      <w:r w:rsidR="00E23A2D" w:rsidRPr="00F9025B">
        <w:rPr>
          <w:rFonts w:ascii="Arial" w:hAnsi="Arial" w:cs="Arial"/>
        </w:rPr>
        <w:t> </w:t>
      </w:r>
      <w:r w:rsidRPr="00F9025B">
        <w:rPr>
          <w:rFonts w:ascii="Arial" w:hAnsi="Arial" w:cs="Arial"/>
        </w:rPr>
        <w:t>sztuki budowlanej.</w:t>
      </w:r>
    </w:p>
    <w:p w14:paraId="692FFDFD" w14:textId="77777777" w:rsidR="00035268" w:rsidRPr="001976A8" w:rsidRDefault="00035268" w:rsidP="003201D5">
      <w:pPr>
        <w:pStyle w:val="Akapitzlist"/>
        <w:numPr>
          <w:ilvl w:val="0"/>
          <w:numId w:val="26"/>
        </w:numPr>
        <w:spacing w:line="276" w:lineRule="auto"/>
        <w:jc w:val="both"/>
        <w:rPr>
          <w:rFonts w:ascii="Arial" w:hAnsi="Arial" w:cs="Arial"/>
        </w:rPr>
      </w:pPr>
      <w:r w:rsidRPr="001976A8">
        <w:rPr>
          <w:rFonts w:ascii="Arial" w:hAnsi="Arial" w:cs="Arial"/>
        </w:rPr>
        <w:t>Materiały dostarczone i użyte przez Wykonawcę powinny odpowiadać, co do jakości, wymogom wyrobów dopuszczonych do obrotu i stosowania w budownictwie, określonym w art. 10 ustawy z dnia 7 lipca 1994 r. Prawo budowlane.</w:t>
      </w:r>
    </w:p>
    <w:p w14:paraId="712FCE9D" w14:textId="77777777" w:rsidR="003D4585" w:rsidRPr="001976A8" w:rsidRDefault="00035268" w:rsidP="003201D5">
      <w:pPr>
        <w:pStyle w:val="Akapitzlist"/>
        <w:numPr>
          <w:ilvl w:val="0"/>
          <w:numId w:val="26"/>
        </w:numPr>
        <w:spacing w:line="276" w:lineRule="auto"/>
        <w:jc w:val="both"/>
        <w:rPr>
          <w:rFonts w:ascii="Arial" w:hAnsi="Arial" w:cs="Arial"/>
        </w:rPr>
      </w:pPr>
      <w:r w:rsidRPr="001976A8">
        <w:rPr>
          <w:rFonts w:ascii="Arial" w:hAnsi="Arial" w:cs="Arial"/>
        </w:rPr>
        <w:t>Wykonanie przedmiotu zamówienia i oddanie do użytku musi być również zgodne z wszystkimi aktami prawnymi właściwymi dla przedmiotu zamówienia, z przepisami techniczno-budowlanymi, obowiązującymi normami i wytycznymi.</w:t>
      </w:r>
    </w:p>
    <w:bookmarkEnd w:id="0"/>
    <w:p w14:paraId="521658F7" w14:textId="77777777" w:rsidR="005B75BE" w:rsidRPr="008839EE" w:rsidRDefault="00C27455" w:rsidP="003201D5">
      <w:pPr>
        <w:pStyle w:val="Akapitzlist"/>
        <w:numPr>
          <w:ilvl w:val="0"/>
          <w:numId w:val="26"/>
        </w:numPr>
        <w:spacing w:line="276" w:lineRule="auto"/>
        <w:jc w:val="both"/>
        <w:rPr>
          <w:rFonts w:ascii="Arial" w:hAnsi="Arial" w:cs="Arial"/>
          <w:b/>
          <w:bCs/>
        </w:rPr>
      </w:pPr>
      <w:r w:rsidRPr="001976A8">
        <w:rPr>
          <w:rFonts w:ascii="Arial" w:hAnsi="Arial" w:cs="Arial"/>
        </w:rPr>
        <w:t>Kody CPV:</w:t>
      </w:r>
    </w:p>
    <w:p w14:paraId="3E5FE634" w14:textId="77777777" w:rsidR="00DF1A59" w:rsidRPr="00DF1A59" w:rsidRDefault="00DF1A59" w:rsidP="00F42410">
      <w:pPr>
        <w:pStyle w:val="Akapitzlist"/>
        <w:spacing w:line="276" w:lineRule="auto"/>
        <w:ind w:left="1211"/>
        <w:jc w:val="both"/>
        <w:rPr>
          <w:rFonts w:ascii="Arial" w:hAnsi="Arial" w:cs="Arial"/>
        </w:rPr>
      </w:pPr>
      <w:r w:rsidRPr="00DF1A59">
        <w:rPr>
          <w:rFonts w:ascii="Arial" w:hAnsi="Arial" w:cs="Arial"/>
        </w:rPr>
        <w:t xml:space="preserve">45453100-8 - Roboty renowacyjne. </w:t>
      </w:r>
    </w:p>
    <w:p w14:paraId="63F06CD8" w14:textId="77777777" w:rsidR="00EE6C11" w:rsidRDefault="00DF1A59" w:rsidP="00F42410">
      <w:pPr>
        <w:pStyle w:val="Akapitzlist"/>
        <w:spacing w:line="276" w:lineRule="auto"/>
        <w:ind w:left="1211"/>
        <w:jc w:val="both"/>
        <w:rPr>
          <w:rFonts w:ascii="Arial" w:hAnsi="Arial" w:cs="Arial"/>
        </w:rPr>
      </w:pPr>
      <w:r w:rsidRPr="00DF1A59">
        <w:rPr>
          <w:rFonts w:ascii="Arial" w:hAnsi="Arial" w:cs="Arial"/>
        </w:rPr>
        <w:t>45453000-7 - Roboty remontowe i renowacyjne.</w:t>
      </w:r>
    </w:p>
    <w:p w14:paraId="45D630FE" w14:textId="00616361" w:rsidR="00EE6C11" w:rsidRDefault="00EE6C11" w:rsidP="00EE6C11">
      <w:pPr>
        <w:pStyle w:val="Akapitzlist"/>
        <w:spacing w:line="276" w:lineRule="auto"/>
        <w:ind w:firstLine="491"/>
        <w:jc w:val="both"/>
        <w:rPr>
          <w:rFonts w:ascii="Arial" w:eastAsiaTheme="minorHAnsi" w:hAnsi="Arial" w:cs="Arial"/>
          <w:sz w:val="22"/>
          <w:szCs w:val="22"/>
          <w:lang w:eastAsia="en-US"/>
        </w:rPr>
      </w:pPr>
      <w:r w:rsidRPr="00EE6C11">
        <w:rPr>
          <w:rFonts w:ascii="Arial" w:eastAsiaTheme="minorHAnsi" w:hAnsi="Arial" w:cs="Arial"/>
          <w:sz w:val="22"/>
          <w:szCs w:val="22"/>
          <w:lang w:eastAsia="en-US"/>
        </w:rPr>
        <w:t>45262690-4 – Remont starych budynków. </w:t>
      </w:r>
    </w:p>
    <w:p w14:paraId="114F8C04" w14:textId="34574263" w:rsidR="00EE6C11" w:rsidRPr="00EE6C11" w:rsidRDefault="00EE6C11" w:rsidP="00EE6C11">
      <w:pPr>
        <w:pStyle w:val="Akapitzlist"/>
        <w:spacing w:line="276" w:lineRule="auto"/>
        <w:ind w:firstLine="491"/>
        <w:jc w:val="both"/>
        <w:rPr>
          <w:rFonts w:ascii="Arial" w:eastAsiaTheme="minorHAnsi" w:hAnsi="Arial" w:cs="Arial"/>
          <w:sz w:val="22"/>
          <w:szCs w:val="22"/>
          <w:lang w:eastAsia="en-US"/>
        </w:rPr>
      </w:pPr>
      <w:r w:rsidRPr="00EE6C11">
        <w:rPr>
          <w:rFonts w:ascii="Arial" w:eastAsiaTheme="minorHAnsi" w:hAnsi="Arial" w:cs="Arial"/>
          <w:sz w:val="22"/>
          <w:szCs w:val="22"/>
          <w:lang w:eastAsia="en-US"/>
        </w:rPr>
        <w:t>45111200-0 - Roboty w zakresie przygotowania terenu pod budowę i roboty ziemne</w:t>
      </w:r>
    </w:p>
    <w:p w14:paraId="2F7134E0" w14:textId="5E7C90B4" w:rsidR="00EE6C11" w:rsidRPr="00EE6C11" w:rsidRDefault="00EE6C11" w:rsidP="00EE6C11">
      <w:pPr>
        <w:pStyle w:val="Akapitzlist"/>
        <w:spacing w:line="276" w:lineRule="auto"/>
        <w:ind w:firstLine="491"/>
        <w:jc w:val="both"/>
        <w:rPr>
          <w:rFonts w:ascii="Arial" w:eastAsiaTheme="minorHAnsi" w:hAnsi="Arial" w:cs="Arial"/>
          <w:sz w:val="22"/>
          <w:szCs w:val="22"/>
          <w:lang w:eastAsia="en-US"/>
        </w:rPr>
      </w:pPr>
      <w:r w:rsidRPr="00EE6C11">
        <w:rPr>
          <w:rFonts w:ascii="Arial" w:eastAsiaTheme="minorHAnsi" w:hAnsi="Arial" w:cs="Arial"/>
          <w:sz w:val="22"/>
          <w:szCs w:val="22"/>
          <w:lang w:eastAsia="en-US"/>
        </w:rPr>
        <w:t>45400000-1 - Roboty wykończeniowe w zakresie obiektów budowlanych</w:t>
      </w:r>
    </w:p>
    <w:p w14:paraId="3228ACAC" w14:textId="7194D995" w:rsidR="00EE6C11" w:rsidRPr="00EE6C11" w:rsidRDefault="00EE6C11" w:rsidP="00EE6C11">
      <w:pPr>
        <w:pStyle w:val="Akapitzlist"/>
        <w:spacing w:line="276" w:lineRule="auto"/>
        <w:ind w:firstLine="491"/>
        <w:jc w:val="both"/>
        <w:rPr>
          <w:rFonts w:ascii="Arial" w:eastAsiaTheme="minorHAnsi" w:hAnsi="Arial" w:cs="Arial"/>
          <w:sz w:val="22"/>
          <w:szCs w:val="22"/>
          <w:lang w:eastAsia="en-US"/>
        </w:rPr>
      </w:pPr>
      <w:r w:rsidRPr="00EE6C11">
        <w:rPr>
          <w:rFonts w:ascii="Arial" w:eastAsiaTheme="minorHAnsi" w:hAnsi="Arial" w:cs="Arial"/>
          <w:sz w:val="22"/>
          <w:szCs w:val="22"/>
          <w:lang w:eastAsia="en-US"/>
        </w:rPr>
        <w:t>45321000-3 - Izolacja cieplna</w:t>
      </w:r>
    </w:p>
    <w:p w14:paraId="063A3A73" w14:textId="77777777" w:rsidR="00CD3D78" w:rsidRPr="00D250DA" w:rsidRDefault="003511EB" w:rsidP="003201D5">
      <w:pPr>
        <w:pStyle w:val="Akapitzlist"/>
        <w:numPr>
          <w:ilvl w:val="0"/>
          <w:numId w:val="26"/>
        </w:numPr>
        <w:spacing w:line="276" w:lineRule="auto"/>
        <w:jc w:val="both"/>
        <w:rPr>
          <w:rFonts w:ascii="Arial" w:hAnsi="Arial" w:cs="Arial"/>
          <w:b/>
          <w:bCs/>
        </w:rPr>
      </w:pPr>
      <w:r w:rsidRPr="001976A8">
        <w:rPr>
          <w:rFonts w:ascii="Arial" w:hAnsi="Arial" w:cs="Arial"/>
        </w:rPr>
        <w:t xml:space="preserve">Wymagania w zakresie zatrudnienia osób, o których mowa w </w:t>
      </w:r>
      <w:r w:rsidR="00D27301" w:rsidRPr="001976A8">
        <w:rPr>
          <w:rFonts w:ascii="Arial" w:hAnsi="Arial" w:cs="Arial"/>
        </w:rPr>
        <w:t>art. 95</w:t>
      </w:r>
      <w:r w:rsidRPr="001976A8">
        <w:rPr>
          <w:rFonts w:ascii="Arial" w:hAnsi="Arial" w:cs="Arial"/>
        </w:rPr>
        <w:t xml:space="preserve"> ustawy </w:t>
      </w:r>
      <w:proofErr w:type="spellStart"/>
      <w:r w:rsidRPr="001976A8">
        <w:rPr>
          <w:rFonts w:ascii="Arial" w:hAnsi="Arial" w:cs="Arial"/>
        </w:rPr>
        <w:t>Pzp</w:t>
      </w:r>
      <w:proofErr w:type="spellEnd"/>
      <w:r w:rsidR="00CA33DD" w:rsidRPr="001976A8">
        <w:rPr>
          <w:rFonts w:ascii="Arial" w:hAnsi="Arial" w:cs="Arial"/>
        </w:rPr>
        <w:t>:</w:t>
      </w:r>
    </w:p>
    <w:p w14:paraId="02E112DE" w14:textId="2BBE9652" w:rsidR="00D250DA" w:rsidRPr="00E36AFB" w:rsidRDefault="00D250DA" w:rsidP="003201D5">
      <w:pPr>
        <w:pStyle w:val="Akapitzlist"/>
        <w:numPr>
          <w:ilvl w:val="0"/>
          <w:numId w:val="46"/>
        </w:numPr>
        <w:spacing w:line="276" w:lineRule="auto"/>
        <w:jc w:val="both"/>
        <w:rPr>
          <w:rFonts w:ascii="Arial" w:hAnsi="Arial" w:cs="Arial"/>
        </w:rPr>
      </w:pPr>
      <w:r w:rsidRPr="00E36AFB">
        <w:rPr>
          <w:rFonts w:ascii="Arial" w:hAnsi="Arial" w:cs="Arial"/>
        </w:rPr>
        <w:t xml:space="preserve">Zgodnie z art. 95 ust. 1 ustawy </w:t>
      </w:r>
      <w:proofErr w:type="spellStart"/>
      <w:r w:rsidRPr="00E36AFB">
        <w:rPr>
          <w:rFonts w:ascii="Arial" w:hAnsi="Arial" w:cs="Arial"/>
        </w:rPr>
        <w:t>Pzp</w:t>
      </w:r>
      <w:proofErr w:type="spellEnd"/>
      <w:r w:rsidRPr="00E36AFB">
        <w:rPr>
          <w:rFonts w:ascii="Arial" w:hAnsi="Arial" w:cs="Arial"/>
        </w:rPr>
        <w:t>. Zamawiający podczas realizacji zamówienia, wymaga zatrudnienia</w:t>
      </w:r>
      <w:r w:rsidR="00D64E64">
        <w:rPr>
          <w:rFonts w:ascii="Arial" w:hAnsi="Arial" w:cs="Arial"/>
        </w:rPr>
        <w:t xml:space="preserve"> </w:t>
      </w:r>
      <w:r w:rsidRPr="00E36AFB">
        <w:rPr>
          <w:rFonts w:ascii="Arial" w:hAnsi="Arial" w:cs="Arial"/>
        </w:rPr>
        <w:t>przez Wykonawcę lub Podwykonawcę na podstawie umowy o pracę/spółdzielczej umowy o pracę osób,</w:t>
      </w:r>
      <w:r w:rsidR="00D64E64">
        <w:rPr>
          <w:rFonts w:ascii="Arial" w:hAnsi="Arial" w:cs="Arial"/>
        </w:rPr>
        <w:t xml:space="preserve"> </w:t>
      </w:r>
      <w:r w:rsidRPr="00E36AFB">
        <w:rPr>
          <w:rFonts w:ascii="Arial" w:hAnsi="Arial" w:cs="Arial"/>
        </w:rPr>
        <w:t>które będą wykonywać następujące czynności w zakresie realizacji przedmiotu zamówienia: roboty</w:t>
      </w:r>
      <w:r w:rsidR="00D64E64">
        <w:rPr>
          <w:rFonts w:ascii="Arial" w:hAnsi="Arial" w:cs="Arial"/>
        </w:rPr>
        <w:t xml:space="preserve"> </w:t>
      </w:r>
      <w:r w:rsidRPr="00E36AFB">
        <w:rPr>
          <w:rFonts w:ascii="Arial" w:hAnsi="Arial" w:cs="Arial"/>
        </w:rPr>
        <w:t>konserwatorskie.</w:t>
      </w:r>
    </w:p>
    <w:p w14:paraId="0F9D6DE6" w14:textId="59F78BC2" w:rsidR="00D250DA" w:rsidRPr="00E36AFB" w:rsidRDefault="00D250DA" w:rsidP="003201D5">
      <w:pPr>
        <w:pStyle w:val="Akapitzlist"/>
        <w:numPr>
          <w:ilvl w:val="0"/>
          <w:numId w:val="46"/>
        </w:numPr>
        <w:spacing w:line="276" w:lineRule="auto"/>
        <w:jc w:val="both"/>
        <w:rPr>
          <w:rFonts w:ascii="Arial" w:hAnsi="Arial" w:cs="Arial"/>
        </w:rPr>
      </w:pPr>
      <w:r w:rsidRPr="00E36AFB">
        <w:rPr>
          <w:rFonts w:ascii="Arial" w:hAnsi="Arial" w:cs="Arial"/>
        </w:rPr>
        <w:t>W trakcie realizacji zamówienia Zamawiający zastrzega sobie prawo do wykonywania czynności</w:t>
      </w:r>
      <w:r w:rsidR="00D64E64">
        <w:rPr>
          <w:rFonts w:ascii="Arial" w:hAnsi="Arial" w:cs="Arial"/>
        </w:rPr>
        <w:t xml:space="preserve"> </w:t>
      </w:r>
      <w:r w:rsidRPr="00E36AFB">
        <w:rPr>
          <w:rFonts w:ascii="Arial" w:hAnsi="Arial" w:cs="Arial"/>
        </w:rPr>
        <w:t>kontrolnych wobec Wykonawcy lub Podwykonawcy odnośnie spełniania wymogu, o którym mowa</w:t>
      </w:r>
      <w:r w:rsidR="00D64E64">
        <w:rPr>
          <w:rFonts w:ascii="Arial" w:hAnsi="Arial" w:cs="Arial"/>
        </w:rPr>
        <w:t xml:space="preserve"> </w:t>
      </w:r>
      <w:r w:rsidRPr="00E36AFB">
        <w:rPr>
          <w:rFonts w:ascii="Arial" w:hAnsi="Arial" w:cs="Arial"/>
        </w:rPr>
        <w:t xml:space="preserve">w Rozdziale III pkt. </w:t>
      </w:r>
      <w:r w:rsidR="00984C24">
        <w:rPr>
          <w:rFonts w:ascii="Arial" w:hAnsi="Arial" w:cs="Arial"/>
        </w:rPr>
        <w:t>8</w:t>
      </w:r>
      <w:r w:rsidRPr="00E36AFB">
        <w:rPr>
          <w:rFonts w:ascii="Arial" w:hAnsi="Arial" w:cs="Arial"/>
        </w:rPr>
        <w:t xml:space="preserve"> </w:t>
      </w:r>
      <w:proofErr w:type="spellStart"/>
      <w:r w:rsidRPr="00E36AFB">
        <w:rPr>
          <w:rFonts w:ascii="Arial" w:hAnsi="Arial" w:cs="Arial"/>
        </w:rPr>
        <w:t>ppkt</w:t>
      </w:r>
      <w:proofErr w:type="spellEnd"/>
      <w:r w:rsidR="00984C24">
        <w:rPr>
          <w:rFonts w:ascii="Arial" w:hAnsi="Arial" w:cs="Arial"/>
        </w:rPr>
        <w:t xml:space="preserve"> </w:t>
      </w:r>
      <w:r w:rsidRPr="00E36AFB">
        <w:rPr>
          <w:rFonts w:ascii="Arial" w:hAnsi="Arial" w:cs="Arial"/>
        </w:rPr>
        <w:t>3 SWZ.</w:t>
      </w:r>
    </w:p>
    <w:p w14:paraId="68AEE735" w14:textId="18B9272E" w:rsidR="00D250DA" w:rsidRPr="007742F5" w:rsidRDefault="007742F5" w:rsidP="007742F5">
      <w:pPr>
        <w:pStyle w:val="Akapitzlist"/>
        <w:numPr>
          <w:ilvl w:val="0"/>
          <w:numId w:val="46"/>
        </w:numPr>
        <w:spacing w:line="276" w:lineRule="auto"/>
        <w:jc w:val="both"/>
        <w:rPr>
          <w:rFonts w:ascii="Arial" w:hAnsi="Arial" w:cs="Arial"/>
        </w:rPr>
      </w:pPr>
      <w:r w:rsidRPr="00E36AFB">
        <w:rPr>
          <w:rFonts w:ascii="Arial" w:hAnsi="Arial" w:cs="Arial"/>
        </w:rPr>
        <w:t>W</w:t>
      </w:r>
      <w:r>
        <w:rPr>
          <w:rFonts w:ascii="Arial" w:hAnsi="Arial" w:cs="Arial"/>
        </w:rPr>
        <w:t xml:space="preserve">ymagania </w:t>
      </w:r>
      <w:r w:rsidRPr="001976A8">
        <w:rPr>
          <w:rFonts w:ascii="Arial" w:hAnsi="Arial" w:cs="Arial"/>
        </w:rPr>
        <w:t xml:space="preserve">w zakresie zatrudnienia osób, o których mowa w art. 95 ustawy </w:t>
      </w:r>
      <w:proofErr w:type="spellStart"/>
      <w:r w:rsidRPr="001976A8">
        <w:rPr>
          <w:rFonts w:ascii="Arial" w:hAnsi="Arial" w:cs="Arial"/>
        </w:rPr>
        <w:t>Pzp</w:t>
      </w:r>
      <w:proofErr w:type="spellEnd"/>
      <w:r>
        <w:rPr>
          <w:rFonts w:ascii="Arial" w:hAnsi="Arial" w:cs="Arial"/>
        </w:rPr>
        <w:t xml:space="preserve"> określone zostały w § 27 umowy</w:t>
      </w:r>
    </w:p>
    <w:p w14:paraId="18E8C6A8" w14:textId="77777777" w:rsidR="004B2D09" w:rsidRDefault="004B2D09" w:rsidP="003201D5">
      <w:pPr>
        <w:pStyle w:val="Akapitzlist"/>
        <w:numPr>
          <w:ilvl w:val="0"/>
          <w:numId w:val="26"/>
        </w:numPr>
        <w:spacing w:line="276" w:lineRule="auto"/>
        <w:jc w:val="both"/>
        <w:rPr>
          <w:rFonts w:ascii="Arial" w:hAnsi="Arial" w:cs="Arial"/>
          <w:lang w:eastAsia="ar-SA"/>
        </w:rPr>
      </w:pPr>
      <w:r>
        <w:rPr>
          <w:rFonts w:ascii="Arial" w:hAnsi="Arial" w:cs="Arial"/>
        </w:rPr>
        <w:t>Rozwiązania równoważne:</w:t>
      </w:r>
    </w:p>
    <w:p w14:paraId="3519CBD0" w14:textId="77777777" w:rsidR="004B2D09" w:rsidRPr="004B2D09" w:rsidRDefault="004B2D09" w:rsidP="004B2D09">
      <w:pPr>
        <w:pStyle w:val="Akapitzlist"/>
        <w:spacing w:line="276" w:lineRule="auto"/>
        <w:jc w:val="both"/>
        <w:rPr>
          <w:rFonts w:ascii="Arial" w:hAnsi="Arial" w:cs="Arial"/>
        </w:rPr>
      </w:pPr>
      <w:r w:rsidRPr="004B2D09">
        <w:rPr>
          <w:rFonts w:ascii="Arial" w:hAnsi="Arial" w:cs="Arial"/>
        </w:rPr>
        <w:t xml:space="preserve">W każdym przypadku użycia w opisie przedmiotu zamówienia norm, ocen technicznych, specyfikacji technicznych i systemów referencji technicznych, o których mowa w art. 101 ust. 1 pkt 2 oraz ust. 3 ustawy </w:t>
      </w:r>
      <w:proofErr w:type="spellStart"/>
      <w:r w:rsidRPr="004B2D09">
        <w:rPr>
          <w:rFonts w:ascii="Arial" w:hAnsi="Arial" w:cs="Arial"/>
        </w:rPr>
        <w:t>Pzp</w:t>
      </w:r>
      <w:proofErr w:type="spellEnd"/>
      <w:r w:rsidRPr="004B2D09">
        <w:rPr>
          <w:rFonts w:ascii="Arial" w:hAnsi="Arial" w:cs="Arial"/>
        </w:rPr>
        <w:t xml:space="preserve"> Wykonawca powinien przyjąć, że odniesieniu takiemu towarzyszą wyrazy „lub równoważne”.</w:t>
      </w:r>
    </w:p>
    <w:p w14:paraId="39ACA78E" w14:textId="77777777" w:rsidR="004B2D09" w:rsidRPr="004B2D09" w:rsidRDefault="004B2D09" w:rsidP="004B2D09">
      <w:pPr>
        <w:pStyle w:val="Akapitzlist"/>
        <w:spacing w:line="276" w:lineRule="auto"/>
        <w:jc w:val="both"/>
        <w:rPr>
          <w:rFonts w:ascii="Arial" w:hAnsi="Arial" w:cs="Arial"/>
        </w:rPr>
      </w:pPr>
      <w:r w:rsidRPr="004B2D09">
        <w:rPr>
          <w:rFonts w:ascii="Arial" w:hAnsi="Arial" w:cs="Arial"/>
        </w:rPr>
        <w:t xml:space="preserve">W przypadku użycia w dokumentacji projektowej odniesień do norm, europejskich ocen technicznych, aprobat, specyfikacji technicznych i systemów referencji technicznych Zamawiający dopuszcza rozwiązania równoważne opisywanym. Wykonawca analizując dokumentację projektową </w:t>
      </w:r>
      <w:r w:rsidRPr="004B2D09">
        <w:rPr>
          <w:rFonts w:ascii="Arial" w:hAnsi="Arial" w:cs="Arial"/>
        </w:rPr>
        <w:lastRenderedPageBreak/>
        <w:t>powinien założyć, że każdemu odniesieniu użytemu w dokumentacji projektowej towarzyszy wyraz „lub równoważne".</w:t>
      </w:r>
    </w:p>
    <w:p w14:paraId="2FA4C6E2" w14:textId="77777777" w:rsidR="004B2D09" w:rsidRPr="004B2D09" w:rsidRDefault="004B2D09" w:rsidP="004B2D09">
      <w:pPr>
        <w:pStyle w:val="Akapitzlist"/>
        <w:spacing w:line="276" w:lineRule="auto"/>
        <w:jc w:val="both"/>
        <w:rPr>
          <w:rFonts w:ascii="Arial" w:hAnsi="Arial" w:cs="Arial"/>
        </w:rPr>
      </w:pPr>
      <w:r w:rsidRPr="004B2D09">
        <w:rPr>
          <w:rFonts w:ascii="Arial" w:hAnsi="Arial" w:cs="Arial"/>
        </w:rPr>
        <w:t>W przypadku, gdy w dokumentacji technicznej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zobowiązany wykazać w trakcie realizacji zamówienia, że zastosowane przez niego urządzenia i materiały spełniają wymagania określone przez Zamawiającego.</w:t>
      </w:r>
    </w:p>
    <w:p w14:paraId="5F6E8CD7" w14:textId="77777777" w:rsidR="004B2D09" w:rsidRPr="004B2D09" w:rsidRDefault="004B2D09" w:rsidP="004B2D09">
      <w:pPr>
        <w:pStyle w:val="Akapitzlist"/>
        <w:spacing w:line="276" w:lineRule="auto"/>
        <w:jc w:val="both"/>
        <w:rPr>
          <w:rFonts w:ascii="Arial" w:hAnsi="Arial" w:cs="Arial"/>
        </w:rPr>
      </w:pPr>
      <w:r w:rsidRPr="004B2D09">
        <w:rPr>
          <w:rFonts w:ascii="Arial" w:hAnsi="Arial" w:cs="Arial"/>
        </w:rPr>
        <w:t>Użycie w dokumentacji projektowej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2F1DEB8C" w14:textId="77777777" w:rsidR="004B2D09" w:rsidRPr="004B2D09" w:rsidRDefault="004B2D09" w:rsidP="004B2D09">
      <w:pPr>
        <w:pStyle w:val="Akapitzlist"/>
        <w:spacing w:line="276" w:lineRule="auto"/>
        <w:jc w:val="both"/>
        <w:rPr>
          <w:rFonts w:ascii="Arial" w:hAnsi="Arial" w:cs="Arial"/>
        </w:rPr>
      </w:pPr>
      <w:r w:rsidRPr="004B2D09">
        <w:rPr>
          <w:rFonts w:ascii="Arial" w:hAnsi="Arial" w:cs="Arial"/>
        </w:rPr>
        <w:t>Użycie w dokumentacji projektowej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29E232BA" w14:textId="77777777" w:rsidR="004B2D09" w:rsidRDefault="004B2D09" w:rsidP="004B2D09">
      <w:pPr>
        <w:pStyle w:val="Akapitzlist"/>
        <w:spacing w:line="276" w:lineRule="auto"/>
        <w:jc w:val="both"/>
        <w:rPr>
          <w:rFonts w:ascii="Arial" w:hAnsi="Arial" w:cs="Arial"/>
        </w:rPr>
      </w:pPr>
      <w:r w:rsidRPr="004B2D09">
        <w:rPr>
          <w:rFonts w:ascii="Arial" w:hAnsi="Arial" w:cs="Arial"/>
        </w:rPr>
        <w:t xml:space="preserve">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w:t>
      </w:r>
      <w:r w:rsidRPr="004B2D09">
        <w:rPr>
          <w:rFonts w:ascii="Arial" w:hAnsi="Arial" w:cs="Arial"/>
        </w:rPr>
        <w:lastRenderedPageBreak/>
        <w:t>parametrów projektowych i nie spowoduje ryzyka niezgodności wykonanych prac z dokumentacją techniczną.</w:t>
      </w:r>
    </w:p>
    <w:p w14:paraId="65C0CD61" w14:textId="77777777" w:rsidR="004B2D09" w:rsidRDefault="004B2D09" w:rsidP="003201D5">
      <w:pPr>
        <w:pStyle w:val="Akapitzlist"/>
        <w:numPr>
          <w:ilvl w:val="0"/>
          <w:numId w:val="26"/>
        </w:numPr>
        <w:spacing w:line="276" w:lineRule="auto"/>
        <w:jc w:val="both"/>
        <w:rPr>
          <w:rFonts w:ascii="Arial" w:hAnsi="Arial" w:cs="Arial"/>
        </w:rPr>
      </w:pPr>
      <w:r>
        <w:rPr>
          <w:rFonts w:ascii="Arial" w:hAnsi="Arial" w:cs="Arial"/>
        </w:rPr>
        <w:t>Gwarancja</w:t>
      </w:r>
    </w:p>
    <w:p w14:paraId="3093EAD7" w14:textId="77777777" w:rsidR="004B2D09" w:rsidRDefault="004B2D09" w:rsidP="004B2D09">
      <w:pPr>
        <w:pStyle w:val="Akapitzlist"/>
        <w:spacing w:line="276" w:lineRule="auto"/>
        <w:jc w:val="both"/>
        <w:rPr>
          <w:rFonts w:ascii="Arial" w:hAnsi="Arial" w:cs="Arial"/>
        </w:rPr>
      </w:pPr>
      <w:r w:rsidRPr="004B2D09">
        <w:rPr>
          <w:rFonts w:ascii="Arial" w:hAnsi="Arial" w:cs="Arial"/>
        </w:rPr>
        <w:t>Długość okresu gwarancji na wykonane roboty budowlane oraz wbudowane materiały i zamontowane urządzenia stanowi kryterium oceny ofert. Zamawiający określa go na okres w przedziale od 36 miesięcy (termin minimalny) do 60 miesięcy (termin maksymalny). Zamawiającemu przysługują pełne uprawnienia z tytułu rękojmi za wady fizyczne wynikające z przepisów kodeksu cywilnego w terminach tam określonych - niezależnie od uprawnień z tytułu gwarancji.</w:t>
      </w:r>
    </w:p>
    <w:p w14:paraId="35A50376" w14:textId="77777777" w:rsidR="004B2D09" w:rsidRDefault="004B2D09" w:rsidP="004B2D09">
      <w:pPr>
        <w:pStyle w:val="Akapitzlist"/>
        <w:spacing w:line="276" w:lineRule="auto"/>
        <w:jc w:val="both"/>
        <w:rPr>
          <w:rFonts w:ascii="Arial" w:hAnsi="Arial" w:cs="Arial"/>
        </w:rPr>
      </w:pPr>
    </w:p>
    <w:p w14:paraId="1682990A" w14:textId="77777777" w:rsidR="00CD3D78" w:rsidRPr="001976A8" w:rsidRDefault="00CD3D78" w:rsidP="00EB287D">
      <w:pPr>
        <w:spacing w:line="276" w:lineRule="auto"/>
        <w:jc w:val="both"/>
        <w:rPr>
          <w:rFonts w:ascii="Arial" w:hAnsi="Arial" w:cs="Arial"/>
          <w:b/>
          <w:bCs/>
          <w:highlight w:val="yellow"/>
        </w:rPr>
      </w:pPr>
    </w:p>
    <w:p w14:paraId="01B6EB58" w14:textId="0C04017C" w:rsidR="00EE4846" w:rsidRPr="003C5D12" w:rsidRDefault="00D977CD" w:rsidP="003C5D12">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 xml:space="preserve">INFORMACJE, O KTÓRYCH MOWA W ART. 281 UST. 2 PKT  4, </w:t>
      </w:r>
      <w:r w:rsidR="00CD69DF" w:rsidRPr="001976A8">
        <w:rPr>
          <w:rFonts w:ascii="Arial" w:hAnsi="Arial" w:cs="Arial"/>
          <w:b/>
          <w:bCs/>
          <w:u w:val="single"/>
        </w:rPr>
        <w:t>6</w:t>
      </w:r>
      <w:r w:rsidR="00F079D3" w:rsidRPr="001976A8">
        <w:rPr>
          <w:rFonts w:ascii="Arial" w:hAnsi="Arial" w:cs="Arial"/>
          <w:b/>
          <w:bCs/>
          <w:u w:val="single"/>
        </w:rPr>
        <w:t>,</w:t>
      </w:r>
      <w:r w:rsidR="00D27301" w:rsidRPr="001976A8">
        <w:rPr>
          <w:rFonts w:ascii="Arial" w:hAnsi="Arial" w:cs="Arial"/>
          <w:b/>
          <w:bCs/>
          <w:u w:val="single"/>
        </w:rPr>
        <w:t xml:space="preserve"> 8,</w:t>
      </w:r>
      <w:r w:rsidR="00F079D3" w:rsidRPr="001976A8">
        <w:rPr>
          <w:rFonts w:ascii="Arial" w:hAnsi="Arial" w:cs="Arial"/>
          <w:b/>
          <w:bCs/>
          <w:u w:val="single"/>
        </w:rPr>
        <w:t xml:space="preserve"> 9, 11, 12</w:t>
      </w:r>
      <w:r w:rsidR="00C9424D" w:rsidRPr="001976A8">
        <w:rPr>
          <w:rFonts w:ascii="Arial" w:hAnsi="Arial" w:cs="Arial"/>
          <w:b/>
          <w:bCs/>
          <w:u w:val="single"/>
        </w:rPr>
        <w:t xml:space="preserve">, 14, </w:t>
      </w:r>
      <w:r w:rsidR="006B425C" w:rsidRPr="001976A8">
        <w:rPr>
          <w:rFonts w:ascii="Arial" w:hAnsi="Arial" w:cs="Arial"/>
          <w:b/>
          <w:bCs/>
          <w:u w:val="single"/>
        </w:rPr>
        <w:t>15, 16, 17, 18 USTAWY PZP.</w:t>
      </w:r>
    </w:p>
    <w:p w14:paraId="27201ED5" w14:textId="77777777" w:rsidR="008E61CB" w:rsidRDefault="008E61CB" w:rsidP="008E61CB">
      <w:pPr>
        <w:pStyle w:val="Akapitzlist"/>
        <w:numPr>
          <w:ilvl w:val="0"/>
          <w:numId w:val="3"/>
        </w:numPr>
        <w:shd w:val="clear" w:color="auto" w:fill="FFFFFF"/>
        <w:spacing w:line="276" w:lineRule="auto"/>
        <w:ind w:left="709" w:hanging="425"/>
        <w:jc w:val="both"/>
        <w:rPr>
          <w:rFonts w:ascii="Arial" w:hAnsi="Arial" w:cs="Arial"/>
        </w:rPr>
      </w:pPr>
      <w:r w:rsidRPr="009D092A">
        <w:rPr>
          <w:rFonts w:ascii="Arial" w:hAnsi="Arial" w:cs="Arial"/>
        </w:rPr>
        <w:t xml:space="preserve">Zamawiający nie dopuszcza możliwości składania ofert częściowych. </w:t>
      </w:r>
    </w:p>
    <w:p w14:paraId="164B8D53" w14:textId="44FD2398" w:rsidR="008E61CB" w:rsidRPr="004A1174" w:rsidRDefault="008E61CB" w:rsidP="008E61CB">
      <w:pPr>
        <w:ind w:left="708"/>
        <w:jc w:val="both"/>
        <w:rPr>
          <w:rFonts w:ascii="Arial" w:hAnsi="Arial" w:cs="Arial"/>
        </w:rPr>
      </w:pPr>
      <w:r w:rsidRPr="004A1174">
        <w:rPr>
          <w:rFonts w:ascii="Arial" w:hAnsi="Arial" w:cs="Arial"/>
        </w:rPr>
        <w:t>Wartość zamówienia jest niższa od tzw. progów unijnych które zobowiązują do</w:t>
      </w:r>
      <w:r>
        <w:rPr>
          <w:rFonts w:ascii="Arial" w:hAnsi="Arial" w:cs="Arial"/>
        </w:rPr>
        <w:t xml:space="preserve"> </w:t>
      </w:r>
      <w:r w:rsidRPr="004A1174">
        <w:rPr>
          <w:rFonts w:ascii="Arial" w:hAnsi="Arial" w:cs="Arial"/>
        </w:rPr>
        <w:t>implementacji dyrektyw UE. Dyrektywa 2014/24/UE w treści motywu 78</w:t>
      </w:r>
      <w:r>
        <w:rPr>
          <w:rFonts w:ascii="Arial" w:hAnsi="Arial" w:cs="Arial"/>
        </w:rPr>
        <w:t xml:space="preserve"> </w:t>
      </w:r>
      <w:r w:rsidRPr="004A1174">
        <w:rPr>
          <w:rFonts w:ascii="Arial" w:hAnsi="Arial" w:cs="Arial"/>
        </w:rPr>
        <w:t>wskazuje, że aby zwiększyć konkurencję, instytucje zamawiające powinny</w:t>
      </w:r>
      <w:r>
        <w:rPr>
          <w:rFonts w:ascii="Arial" w:hAnsi="Arial" w:cs="Arial"/>
        </w:rPr>
        <w:t xml:space="preserve"> </w:t>
      </w:r>
      <w:r w:rsidRPr="004A1174">
        <w:rPr>
          <w:rFonts w:ascii="Arial" w:hAnsi="Arial" w:cs="Arial"/>
        </w:rPr>
        <w:t>w szczególności zachęcać do dzielenia dużych zamówień na części. Przedmiotowe</w:t>
      </w:r>
      <w:r>
        <w:rPr>
          <w:rFonts w:ascii="Arial" w:hAnsi="Arial" w:cs="Arial"/>
        </w:rPr>
        <w:t xml:space="preserve"> z</w:t>
      </w:r>
      <w:r w:rsidRPr="004A1174">
        <w:rPr>
          <w:rFonts w:ascii="Arial" w:hAnsi="Arial" w:cs="Arial"/>
        </w:rPr>
        <w:t>amówienie nie jest dużym zamówieniem w rozumieniu motywu 78 powołanej</w:t>
      </w:r>
      <w:r>
        <w:rPr>
          <w:rFonts w:ascii="Arial" w:hAnsi="Arial" w:cs="Arial"/>
        </w:rPr>
        <w:t xml:space="preserve"> </w:t>
      </w:r>
      <w:r w:rsidRPr="004A1174">
        <w:rPr>
          <w:rFonts w:ascii="Arial" w:hAnsi="Arial" w:cs="Arial"/>
        </w:rPr>
        <w:t>dyrektywy UE (dyrektywy stosuje się od tzw. progów UE, a dyrektywa posługuje</w:t>
      </w:r>
      <w:r>
        <w:rPr>
          <w:rFonts w:ascii="Arial" w:hAnsi="Arial" w:cs="Arial"/>
        </w:rPr>
        <w:t xml:space="preserve"> </w:t>
      </w:r>
      <w:r w:rsidRPr="004A1174">
        <w:rPr>
          <w:rFonts w:ascii="Arial" w:hAnsi="Arial" w:cs="Arial"/>
        </w:rPr>
        <w:t>się pojęciem dużego zamówienia na gruncie zamówień podlegających dyrektywie,</w:t>
      </w:r>
      <w:r>
        <w:rPr>
          <w:rFonts w:ascii="Arial" w:hAnsi="Arial" w:cs="Arial"/>
        </w:rPr>
        <w:t xml:space="preserve"> </w:t>
      </w:r>
      <w:r w:rsidRPr="004A1174">
        <w:rPr>
          <w:rFonts w:ascii="Arial" w:hAnsi="Arial" w:cs="Arial"/>
        </w:rPr>
        <w:t>a więc zamówienia o wartości znacznie przewyższającej tzw. progi UE).</w:t>
      </w:r>
    </w:p>
    <w:p w14:paraId="6B79689D" w14:textId="77777777" w:rsidR="008E61CB" w:rsidRPr="004A1174" w:rsidRDefault="008E61CB" w:rsidP="008E61CB">
      <w:pPr>
        <w:ind w:left="708"/>
        <w:jc w:val="both"/>
        <w:rPr>
          <w:rFonts w:ascii="Arial" w:hAnsi="Arial" w:cs="Arial"/>
        </w:rPr>
      </w:pPr>
      <w:r w:rsidRPr="004A1174">
        <w:rPr>
          <w:rFonts w:ascii="Arial" w:hAnsi="Arial" w:cs="Arial"/>
        </w:rPr>
        <w:t>Zamówienie nie zostało podzielone na części z następujących względów:</w:t>
      </w:r>
    </w:p>
    <w:p w14:paraId="2BAF4978" w14:textId="6AD470C0" w:rsidR="008E61CB" w:rsidRPr="004A1174" w:rsidRDefault="008E61CB" w:rsidP="008E61CB">
      <w:pPr>
        <w:ind w:left="708"/>
        <w:jc w:val="both"/>
        <w:rPr>
          <w:rFonts w:ascii="Arial" w:hAnsi="Arial" w:cs="Arial"/>
        </w:rPr>
      </w:pPr>
      <w:r w:rsidRPr="004A1174">
        <w:rPr>
          <w:rFonts w:ascii="Arial" w:hAnsi="Arial" w:cs="Arial"/>
        </w:rPr>
        <w:t>1) Przedmiotem zamówienia jest wykonanie robót funkcjonalnie ze sobą związanych. Rozdzielenie robót groziłoby niedającymi się wyeliminować problemami</w:t>
      </w:r>
      <w:r>
        <w:rPr>
          <w:rFonts w:ascii="Arial" w:hAnsi="Arial" w:cs="Arial"/>
        </w:rPr>
        <w:t xml:space="preserve"> </w:t>
      </w:r>
      <w:r w:rsidRPr="004A1174">
        <w:rPr>
          <w:rFonts w:ascii="Arial" w:hAnsi="Arial" w:cs="Arial"/>
        </w:rPr>
        <w:t>organizacyjnymi związanymi z odpowiedzialnością za poszczególne elementy</w:t>
      </w:r>
      <w:r>
        <w:rPr>
          <w:rFonts w:ascii="Arial" w:hAnsi="Arial" w:cs="Arial"/>
        </w:rPr>
        <w:t xml:space="preserve"> </w:t>
      </w:r>
      <w:r w:rsidRPr="004A1174">
        <w:rPr>
          <w:rFonts w:ascii="Arial" w:hAnsi="Arial" w:cs="Arial"/>
        </w:rPr>
        <w:t>robót wykonywanych przez różnych Wykonawców.</w:t>
      </w:r>
    </w:p>
    <w:p w14:paraId="7EA252C9" w14:textId="70382FED" w:rsidR="008E61CB" w:rsidRDefault="008E61CB" w:rsidP="008E61CB">
      <w:pPr>
        <w:ind w:left="708"/>
        <w:jc w:val="both"/>
        <w:rPr>
          <w:rFonts w:ascii="Arial" w:hAnsi="Arial" w:cs="Arial"/>
        </w:rPr>
      </w:pPr>
      <w:r w:rsidRPr="004A1174">
        <w:rPr>
          <w:rFonts w:ascii="Arial" w:hAnsi="Arial" w:cs="Arial"/>
        </w:rPr>
        <w:t>2) Przy tego typu robotach nie ma możliwości jednoznacznego określenia zasad</w:t>
      </w:r>
      <w:r>
        <w:rPr>
          <w:rFonts w:ascii="Arial" w:hAnsi="Arial" w:cs="Arial"/>
        </w:rPr>
        <w:t xml:space="preserve"> </w:t>
      </w:r>
      <w:r w:rsidRPr="004A1174">
        <w:rPr>
          <w:rFonts w:ascii="Arial" w:hAnsi="Arial" w:cs="Arial"/>
        </w:rPr>
        <w:t>o</w:t>
      </w:r>
      <w:r>
        <w:rPr>
          <w:rFonts w:ascii="Arial" w:hAnsi="Arial" w:cs="Arial"/>
        </w:rPr>
        <w:t xml:space="preserve"> o</w:t>
      </w:r>
      <w:r w:rsidRPr="004A1174">
        <w:rPr>
          <w:rFonts w:ascii="Arial" w:hAnsi="Arial" w:cs="Arial"/>
        </w:rPr>
        <w:t>dpowiedzialności za jeden plac budowy (przekazany byłby równolegle wielu</w:t>
      </w:r>
      <w:r>
        <w:rPr>
          <w:rFonts w:ascii="Arial" w:hAnsi="Arial" w:cs="Arial"/>
        </w:rPr>
        <w:t xml:space="preserve"> </w:t>
      </w:r>
      <w:r w:rsidRPr="004A1174">
        <w:rPr>
          <w:rFonts w:ascii="Arial" w:hAnsi="Arial" w:cs="Arial"/>
        </w:rPr>
        <w:t>Wykonawcom). Nie jest także możliwe rozgraniczenie odpowiedzialności wielu kierowników budowy.</w:t>
      </w:r>
    </w:p>
    <w:p w14:paraId="344EF330" w14:textId="0874FF5D" w:rsidR="008E61CB" w:rsidRPr="004A1174" w:rsidRDefault="008E61CB" w:rsidP="008E61CB">
      <w:pPr>
        <w:ind w:left="708"/>
        <w:jc w:val="both"/>
        <w:rPr>
          <w:rFonts w:ascii="Arial" w:hAnsi="Arial" w:cs="Arial"/>
        </w:rPr>
      </w:pPr>
      <w:r w:rsidRPr="004A1174">
        <w:rPr>
          <w:rFonts w:ascii="Arial" w:hAnsi="Arial" w:cs="Arial"/>
        </w:rPr>
        <w:t>3) Podział przedmiotu zamówienia na zadania groziłby znaczącym zwiększeniem</w:t>
      </w:r>
      <w:r>
        <w:rPr>
          <w:rFonts w:ascii="Arial" w:hAnsi="Arial" w:cs="Arial"/>
        </w:rPr>
        <w:t xml:space="preserve"> </w:t>
      </w:r>
      <w:r w:rsidRPr="004A1174">
        <w:rPr>
          <w:rFonts w:ascii="Arial" w:hAnsi="Arial" w:cs="Arial"/>
        </w:rPr>
        <w:t>kosztów oraz trudnościami technologicznymi wynikającymi z wykonywania</w:t>
      </w:r>
      <w:r>
        <w:rPr>
          <w:rFonts w:ascii="Arial" w:hAnsi="Arial" w:cs="Arial"/>
        </w:rPr>
        <w:t xml:space="preserve"> </w:t>
      </w:r>
      <w:r w:rsidRPr="004A1174">
        <w:rPr>
          <w:rFonts w:ascii="Arial" w:hAnsi="Arial" w:cs="Arial"/>
        </w:rPr>
        <w:t>przedmiotu zamówienia przez większą liczbę Wykonawców (poszczególni</w:t>
      </w:r>
      <w:r>
        <w:rPr>
          <w:rFonts w:ascii="Arial" w:hAnsi="Arial" w:cs="Arial"/>
        </w:rPr>
        <w:t xml:space="preserve"> </w:t>
      </w:r>
      <w:r w:rsidRPr="004A1174">
        <w:rPr>
          <w:rFonts w:ascii="Arial" w:hAnsi="Arial" w:cs="Arial"/>
        </w:rPr>
        <w:t>Wykonawcy mogliby wykonywać prace w różnych technologiach</w:t>
      </w:r>
      <w:r>
        <w:rPr>
          <w:rFonts w:ascii="Arial" w:hAnsi="Arial" w:cs="Arial"/>
        </w:rPr>
        <w:t xml:space="preserve"> </w:t>
      </w:r>
      <w:r w:rsidRPr="004A1174">
        <w:rPr>
          <w:rFonts w:ascii="Arial" w:hAnsi="Arial" w:cs="Arial"/>
        </w:rPr>
        <w:t>dopuszczonych dokumentacją projektową, co powodowałoby problemy</w:t>
      </w:r>
      <w:r>
        <w:rPr>
          <w:rFonts w:ascii="Arial" w:hAnsi="Arial" w:cs="Arial"/>
        </w:rPr>
        <w:t xml:space="preserve"> </w:t>
      </w:r>
      <w:r w:rsidRPr="004A1174">
        <w:rPr>
          <w:rFonts w:ascii="Arial" w:hAnsi="Arial" w:cs="Arial"/>
        </w:rPr>
        <w:t>w połączeniu obszarów objętych inwestycją).</w:t>
      </w:r>
    </w:p>
    <w:p w14:paraId="53D4502D" w14:textId="75E8A9E0" w:rsidR="008E61CB" w:rsidRPr="004A1174" w:rsidRDefault="008E61CB" w:rsidP="008E61CB">
      <w:pPr>
        <w:ind w:left="708"/>
        <w:jc w:val="both"/>
        <w:rPr>
          <w:rFonts w:ascii="Arial" w:hAnsi="Arial" w:cs="Arial"/>
        </w:rPr>
      </w:pPr>
      <w:r w:rsidRPr="004A1174">
        <w:rPr>
          <w:rFonts w:ascii="Arial" w:hAnsi="Arial" w:cs="Arial"/>
        </w:rPr>
        <w:t>4) Przy tego typu robotach wykonywanych przez różnych Wykonawców</w:t>
      </w:r>
      <w:r>
        <w:rPr>
          <w:rFonts w:ascii="Arial" w:hAnsi="Arial" w:cs="Arial"/>
        </w:rPr>
        <w:t xml:space="preserve"> </w:t>
      </w:r>
      <w:r w:rsidRPr="004A1174">
        <w:rPr>
          <w:rFonts w:ascii="Arial" w:hAnsi="Arial" w:cs="Arial"/>
        </w:rPr>
        <w:t>opóźnienie jednego z Wykonawców wpłynęłoby negatywnie na terminowość</w:t>
      </w:r>
      <w:r>
        <w:rPr>
          <w:rFonts w:ascii="Arial" w:hAnsi="Arial" w:cs="Arial"/>
        </w:rPr>
        <w:t xml:space="preserve"> </w:t>
      </w:r>
      <w:r w:rsidRPr="004A1174">
        <w:rPr>
          <w:rFonts w:ascii="Arial" w:hAnsi="Arial" w:cs="Arial"/>
        </w:rPr>
        <w:t>wykonania innych elementów inwestycji – zależnych od terminowego</w:t>
      </w:r>
      <w:r>
        <w:rPr>
          <w:rFonts w:ascii="Arial" w:hAnsi="Arial" w:cs="Arial"/>
        </w:rPr>
        <w:t xml:space="preserve"> </w:t>
      </w:r>
      <w:r w:rsidRPr="004A1174">
        <w:rPr>
          <w:rFonts w:ascii="Arial" w:hAnsi="Arial" w:cs="Arial"/>
        </w:rPr>
        <w:t>wykonania prac przez innego Wykonawcę.</w:t>
      </w:r>
    </w:p>
    <w:p w14:paraId="1314C317" w14:textId="51C3976E" w:rsidR="008E61CB" w:rsidRPr="004A1174" w:rsidRDefault="008E61CB" w:rsidP="008E61CB">
      <w:pPr>
        <w:ind w:left="708"/>
        <w:jc w:val="both"/>
        <w:rPr>
          <w:rFonts w:ascii="Arial" w:hAnsi="Arial" w:cs="Arial"/>
        </w:rPr>
      </w:pPr>
      <w:r w:rsidRPr="004A1174">
        <w:rPr>
          <w:rFonts w:ascii="Arial" w:hAnsi="Arial" w:cs="Arial"/>
        </w:rPr>
        <w:t>5) Wykonawcy powielaliby koszty pośrednie prac, co wpływałoby na koszty inwestycji. W każdej z ofert częściowych wykonawca musiałby założyć odrębną</w:t>
      </w:r>
      <w:r>
        <w:rPr>
          <w:rFonts w:ascii="Arial" w:hAnsi="Arial" w:cs="Arial"/>
        </w:rPr>
        <w:t xml:space="preserve"> </w:t>
      </w:r>
      <w:r w:rsidRPr="004A1174">
        <w:rPr>
          <w:rFonts w:ascii="Arial" w:hAnsi="Arial" w:cs="Arial"/>
        </w:rPr>
        <w:t xml:space="preserve">wycenę użycia tego samego rodzaju sprzętu w sytuacji, w której składając jedną ofertę, użycie sprzętu wyceniłby jednokrotnie. W dokumentacji </w:t>
      </w:r>
      <w:r w:rsidRPr="004A1174">
        <w:rPr>
          <w:rFonts w:ascii="Arial" w:hAnsi="Arial" w:cs="Arial"/>
        </w:rPr>
        <w:lastRenderedPageBreak/>
        <w:t>projektowej</w:t>
      </w:r>
      <w:r>
        <w:rPr>
          <w:rFonts w:ascii="Arial" w:hAnsi="Arial" w:cs="Arial"/>
        </w:rPr>
        <w:t xml:space="preserve"> </w:t>
      </w:r>
      <w:r w:rsidRPr="004A1174">
        <w:rPr>
          <w:rFonts w:ascii="Arial" w:hAnsi="Arial" w:cs="Arial"/>
        </w:rPr>
        <w:t>wskazane są rozwiązania wymagające użycia wielorodzajowego sprzętu budowlanego.</w:t>
      </w:r>
    </w:p>
    <w:p w14:paraId="1E8CFCAF" w14:textId="77777777" w:rsidR="008E61CB" w:rsidRPr="004A1174" w:rsidRDefault="008E61CB" w:rsidP="008E61CB">
      <w:pPr>
        <w:ind w:left="708"/>
        <w:jc w:val="both"/>
        <w:rPr>
          <w:rFonts w:ascii="Arial" w:hAnsi="Arial" w:cs="Arial"/>
        </w:rPr>
      </w:pPr>
      <w:r w:rsidRPr="004A1174">
        <w:rPr>
          <w:rFonts w:ascii="Arial" w:hAnsi="Arial" w:cs="Arial"/>
        </w:rPr>
        <w:t>6) Każdy z Wykonawców w cenę wliczyłby odrębne koszty polisy OC, co</w:t>
      </w:r>
      <w:r>
        <w:rPr>
          <w:rFonts w:ascii="Arial" w:hAnsi="Arial" w:cs="Arial"/>
        </w:rPr>
        <w:t xml:space="preserve"> </w:t>
      </w:r>
      <w:r w:rsidRPr="004A1174">
        <w:rPr>
          <w:rFonts w:ascii="Arial" w:hAnsi="Arial" w:cs="Arial"/>
        </w:rPr>
        <w:t>zwiększyłoby poziom wydatków Zamawiającego.</w:t>
      </w:r>
    </w:p>
    <w:p w14:paraId="21C68950" w14:textId="77777777" w:rsidR="008E61CB" w:rsidRPr="004A1174" w:rsidRDefault="008E61CB" w:rsidP="008E61CB">
      <w:pPr>
        <w:ind w:left="708"/>
        <w:jc w:val="both"/>
        <w:rPr>
          <w:rFonts w:ascii="Arial" w:hAnsi="Arial" w:cs="Arial"/>
        </w:rPr>
      </w:pPr>
      <w:r w:rsidRPr="004A1174">
        <w:rPr>
          <w:rFonts w:ascii="Arial" w:hAnsi="Arial" w:cs="Arial"/>
        </w:rPr>
        <w:t>7) W przypadku podziału na części Wykonawcy powielaliby koszty m.in. dostawy materiałów niezbędnych do realizacji inwestycji, koszty kadry zarządzającej procesem budowlanym, koszty przygotowania dokumentacji powykonawczej czy obsługi geodezyjnej, co wpływałoby niekorzystnie dla Zamawiającego na koszty inwestycji. W każdej z ofert częściowych Wykonawca musiałby założyć odrębną wycenę użycia dostawy tego samego rodzaju materiału, w sytuacji, w której, składając jedną ofertę, dostawę materiału wyceniłby jednokrotnie.</w:t>
      </w:r>
    </w:p>
    <w:p w14:paraId="588E7D54" w14:textId="77777777" w:rsidR="008E61CB" w:rsidRPr="004A1174" w:rsidRDefault="008E61CB" w:rsidP="008E61CB">
      <w:pPr>
        <w:ind w:left="708"/>
        <w:jc w:val="both"/>
        <w:rPr>
          <w:rFonts w:ascii="Arial" w:hAnsi="Arial" w:cs="Arial"/>
        </w:rPr>
      </w:pPr>
      <w:r w:rsidRPr="004A1174">
        <w:rPr>
          <w:rFonts w:ascii="Arial" w:hAnsi="Arial" w:cs="Arial"/>
        </w:rPr>
        <w:t xml:space="preserve">8) Podział zamówienia na części przy założeniu unieważnienia jednej z nich i przy założeniu konieczności wszczęcia kolejnego postępowania obejmującego unieważnioną część po okresie </w:t>
      </w:r>
      <w:r>
        <w:rPr>
          <w:rFonts w:ascii="Arial" w:hAnsi="Arial" w:cs="Arial"/>
        </w:rPr>
        <w:t xml:space="preserve">12 </w:t>
      </w:r>
      <w:r w:rsidRPr="004A1174">
        <w:rPr>
          <w:rFonts w:ascii="Arial" w:hAnsi="Arial" w:cs="Arial"/>
        </w:rPr>
        <w:t>miesięcy od dnia uzyskania promesy wstępnej oznaczałby:</w:t>
      </w:r>
    </w:p>
    <w:p w14:paraId="6D6AF35A" w14:textId="77777777" w:rsidR="008E61CB" w:rsidRPr="004A1174" w:rsidRDefault="008E61CB" w:rsidP="008E61CB">
      <w:pPr>
        <w:pStyle w:val="Akapitzlist"/>
        <w:numPr>
          <w:ilvl w:val="0"/>
          <w:numId w:val="35"/>
        </w:numPr>
        <w:ind w:left="1428"/>
        <w:jc w:val="both"/>
        <w:rPr>
          <w:rFonts w:ascii="Arial" w:hAnsi="Arial" w:cs="Arial"/>
        </w:rPr>
      </w:pPr>
      <w:r w:rsidRPr="004A1174">
        <w:rPr>
          <w:rFonts w:ascii="Arial" w:hAnsi="Arial" w:cs="Arial"/>
        </w:rPr>
        <w:t>utratę dofinansowania dla całości projektu;</w:t>
      </w:r>
    </w:p>
    <w:p w14:paraId="3B06BCDB" w14:textId="77777777" w:rsidR="008E61CB" w:rsidRPr="004A1174" w:rsidRDefault="008E61CB" w:rsidP="008E61CB">
      <w:pPr>
        <w:pStyle w:val="Akapitzlist"/>
        <w:numPr>
          <w:ilvl w:val="0"/>
          <w:numId w:val="35"/>
        </w:numPr>
        <w:ind w:left="1428"/>
        <w:jc w:val="both"/>
        <w:rPr>
          <w:rFonts w:ascii="Arial" w:hAnsi="Arial" w:cs="Arial"/>
        </w:rPr>
      </w:pPr>
      <w:r w:rsidRPr="004A1174">
        <w:rPr>
          <w:rFonts w:ascii="Arial" w:hAnsi="Arial" w:cs="Arial"/>
        </w:rPr>
        <w:t>związany z tym brak możliwości zrealizowania unieważnionej części (brak montażu finansowego);</w:t>
      </w:r>
    </w:p>
    <w:p w14:paraId="0C87EC76" w14:textId="77777777" w:rsidR="008E61CB" w:rsidRPr="004A1174" w:rsidRDefault="008E61CB" w:rsidP="008E61CB">
      <w:pPr>
        <w:pStyle w:val="Akapitzlist"/>
        <w:numPr>
          <w:ilvl w:val="0"/>
          <w:numId w:val="35"/>
        </w:numPr>
        <w:ind w:left="1428"/>
        <w:jc w:val="both"/>
        <w:rPr>
          <w:rFonts w:ascii="Arial" w:hAnsi="Arial" w:cs="Arial"/>
        </w:rPr>
      </w:pPr>
      <w:r w:rsidRPr="004A1174">
        <w:rPr>
          <w:rFonts w:ascii="Arial" w:hAnsi="Arial" w:cs="Arial"/>
        </w:rPr>
        <w:t>konieczność realizacji umowy na pierwszą (nieunieważnioną część postępowania) pomimo braku montażu finansowego.</w:t>
      </w:r>
    </w:p>
    <w:p w14:paraId="5587289B" w14:textId="77777777" w:rsidR="008E61CB" w:rsidRPr="004A1174" w:rsidRDefault="008E61CB" w:rsidP="008E61CB">
      <w:pPr>
        <w:ind w:left="708"/>
        <w:jc w:val="both"/>
        <w:rPr>
          <w:rFonts w:ascii="Arial" w:hAnsi="Arial" w:cs="Arial"/>
        </w:rPr>
      </w:pPr>
      <w:r w:rsidRPr="004A1174">
        <w:rPr>
          <w:rFonts w:ascii="Arial" w:hAnsi="Arial" w:cs="Arial"/>
        </w:rPr>
        <w:t>9) Podział zamówienia na części znacząco utrudniłby rozliczenie wynagrodzenia wykonawców ze względu na konieczność jednoczesnego rozliczania transz dofinansowania ze środków z programu Polski Ład.</w:t>
      </w:r>
    </w:p>
    <w:p w14:paraId="47E3450C" w14:textId="0EE2A298" w:rsidR="008E61CB" w:rsidRPr="008E61CB" w:rsidRDefault="008E61CB" w:rsidP="008E61CB">
      <w:pPr>
        <w:ind w:left="708"/>
        <w:jc w:val="both"/>
        <w:rPr>
          <w:rFonts w:ascii="Arial" w:hAnsi="Arial" w:cs="Arial"/>
        </w:rPr>
      </w:pPr>
      <w:r w:rsidRPr="004A1174">
        <w:rPr>
          <w:rFonts w:ascii="Arial" w:hAnsi="Arial" w:cs="Arial"/>
        </w:rPr>
        <w:t xml:space="preserve">Reasumując, Zamawiający nie dokonał podziału zamówienia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 było zatem względami technicznymi, organizacyjnym oraz charakterem przedmiotu zamówienia. Zastosowany ewentualnie podział zamówienia na części nie zwiększyłby konkurencyjności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 jednocześnie zachowując swobodę autonomicznego podejmowania decyzji na każdej podstawie, jaką uzna za stosowną, nie podlegając </w:t>
      </w:r>
      <w:r>
        <w:rPr>
          <w:rFonts w:ascii="Arial" w:hAnsi="Arial" w:cs="Arial"/>
        </w:rPr>
        <w:t>nadzorowi a</w:t>
      </w:r>
      <w:r w:rsidRPr="004A1174">
        <w:rPr>
          <w:rFonts w:ascii="Arial" w:hAnsi="Arial" w:cs="Arial"/>
        </w:rPr>
        <w:t>dministracyjnemu ani sądowemu.</w:t>
      </w:r>
    </w:p>
    <w:p w14:paraId="616F363B" w14:textId="7630C42F" w:rsidR="00CD69DF" w:rsidRPr="001976A8" w:rsidRDefault="00CD69DF">
      <w:pPr>
        <w:pStyle w:val="Akapitzlist"/>
        <w:numPr>
          <w:ilvl w:val="0"/>
          <w:numId w:val="3"/>
        </w:numPr>
        <w:shd w:val="clear" w:color="auto" w:fill="FFFFFF"/>
        <w:spacing w:line="276" w:lineRule="auto"/>
        <w:ind w:left="709" w:hanging="425"/>
        <w:jc w:val="both"/>
        <w:rPr>
          <w:rFonts w:ascii="Arial" w:hAnsi="Arial" w:cs="Arial"/>
          <w:b/>
          <w:bCs/>
        </w:rPr>
      </w:pPr>
      <w:r w:rsidRPr="001976A8">
        <w:rPr>
          <w:rFonts w:ascii="Arial" w:hAnsi="Arial" w:cs="Arial"/>
        </w:rPr>
        <w:t>Zamawiający nie dopuszcza możliwości składania ofert wariantowych.</w:t>
      </w:r>
    </w:p>
    <w:p w14:paraId="0280562C" w14:textId="77777777" w:rsidR="00D27301" w:rsidRPr="001976A8" w:rsidRDefault="00D27301">
      <w:pPr>
        <w:pStyle w:val="Akapitzlist"/>
        <w:numPr>
          <w:ilvl w:val="0"/>
          <w:numId w:val="3"/>
        </w:numPr>
        <w:shd w:val="clear" w:color="auto" w:fill="FFFFFF"/>
        <w:spacing w:line="276" w:lineRule="auto"/>
        <w:ind w:left="709" w:hanging="425"/>
        <w:jc w:val="both"/>
        <w:rPr>
          <w:rFonts w:ascii="Arial" w:hAnsi="Arial" w:cs="Arial"/>
          <w:b/>
          <w:bCs/>
        </w:rPr>
      </w:pPr>
      <w:r w:rsidRPr="001976A8">
        <w:rPr>
          <w:rFonts w:ascii="Arial" w:hAnsi="Arial" w:cs="Arial"/>
        </w:rPr>
        <w:t xml:space="preserve">Zamawiający nie stawia wymagań w zakresie zatrudnienia osób, o których mowa w art. 96 ust. 2 pkt 2 ustawy </w:t>
      </w:r>
      <w:proofErr w:type="spellStart"/>
      <w:r w:rsidRPr="001976A8">
        <w:rPr>
          <w:rFonts w:ascii="Arial" w:hAnsi="Arial" w:cs="Arial"/>
        </w:rPr>
        <w:t>Pzp</w:t>
      </w:r>
      <w:proofErr w:type="spellEnd"/>
      <w:r w:rsidR="00A76092" w:rsidRPr="001976A8">
        <w:rPr>
          <w:rFonts w:ascii="Arial" w:hAnsi="Arial" w:cs="Arial"/>
        </w:rPr>
        <w:t>.</w:t>
      </w:r>
    </w:p>
    <w:p w14:paraId="10768D36" w14:textId="77777777" w:rsidR="00F079D3" w:rsidRPr="001976A8" w:rsidRDefault="00F079D3">
      <w:pPr>
        <w:pStyle w:val="Akapitzlist"/>
        <w:numPr>
          <w:ilvl w:val="0"/>
          <w:numId w:val="3"/>
        </w:numPr>
        <w:shd w:val="clear" w:color="auto" w:fill="FFFFFF"/>
        <w:spacing w:line="276" w:lineRule="auto"/>
        <w:ind w:left="709" w:hanging="425"/>
        <w:jc w:val="both"/>
        <w:rPr>
          <w:rFonts w:ascii="Arial" w:hAnsi="Arial" w:cs="Arial"/>
          <w:b/>
          <w:bCs/>
        </w:rPr>
      </w:pPr>
      <w:r w:rsidRPr="001976A8">
        <w:rPr>
          <w:rFonts w:ascii="Arial" w:hAnsi="Arial" w:cs="Arial"/>
        </w:rPr>
        <w:t xml:space="preserve">Zamawiający nie zastrzega możliwości ubiegania się o udzielenie zamówienia wyłącznie przez wykonawców, o których mowa w art. 94 ustawy </w:t>
      </w:r>
      <w:proofErr w:type="spellStart"/>
      <w:r w:rsidRPr="001976A8">
        <w:rPr>
          <w:rFonts w:ascii="Arial" w:hAnsi="Arial" w:cs="Arial"/>
        </w:rPr>
        <w:t>Pzp</w:t>
      </w:r>
      <w:proofErr w:type="spellEnd"/>
      <w:r w:rsidRPr="001976A8">
        <w:rPr>
          <w:rFonts w:ascii="Arial" w:hAnsi="Arial" w:cs="Arial"/>
        </w:rPr>
        <w:t>.</w:t>
      </w:r>
    </w:p>
    <w:p w14:paraId="2F13FF14" w14:textId="77777777" w:rsidR="00F079D3" w:rsidRPr="001976A8" w:rsidRDefault="00F079D3">
      <w:pPr>
        <w:pStyle w:val="Akapitzlist"/>
        <w:numPr>
          <w:ilvl w:val="0"/>
          <w:numId w:val="3"/>
        </w:numPr>
        <w:shd w:val="clear" w:color="auto" w:fill="FFFFFF"/>
        <w:spacing w:line="276" w:lineRule="auto"/>
        <w:ind w:left="709" w:hanging="425"/>
        <w:jc w:val="both"/>
        <w:rPr>
          <w:rFonts w:ascii="Arial" w:hAnsi="Arial" w:cs="Arial"/>
          <w:b/>
          <w:bCs/>
        </w:rPr>
      </w:pPr>
      <w:r w:rsidRPr="001976A8">
        <w:rPr>
          <w:rFonts w:ascii="Arial" w:hAnsi="Arial" w:cs="Arial"/>
        </w:rPr>
        <w:t xml:space="preserve">Zamawiający nie przewiduje udzielenia zamówień, o których mowa w art. 214 ust. 1 pkt 7 i 8 ustawy </w:t>
      </w:r>
      <w:proofErr w:type="spellStart"/>
      <w:r w:rsidRPr="001976A8">
        <w:rPr>
          <w:rFonts w:ascii="Arial" w:hAnsi="Arial" w:cs="Arial"/>
        </w:rPr>
        <w:t>Pzp</w:t>
      </w:r>
      <w:proofErr w:type="spellEnd"/>
      <w:r w:rsidRPr="001976A8">
        <w:rPr>
          <w:rFonts w:ascii="Arial" w:hAnsi="Arial" w:cs="Arial"/>
        </w:rPr>
        <w:t>.</w:t>
      </w:r>
    </w:p>
    <w:p w14:paraId="2D2D5E0F" w14:textId="77777777" w:rsidR="0059247E" w:rsidRPr="001976A8" w:rsidRDefault="00F079D3">
      <w:pPr>
        <w:pStyle w:val="Akapitzlist"/>
        <w:numPr>
          <w:ilvl w:val="0"/>
          <w:numId w:val="3"/>
        </w:numPr>
        <w:shd w:val="clear" w:color="auto" w:fill="FFFFFF"/>
        <w:spacing w:line="276" w:lineRule="auto"/>
        <w:ind w:left="709" w:hanging="425"/>
        <w:jc w:val="both"/>
        <w:rPr>
          <w:rFonts w:ascii="Arial" w:hAnsi="Arial" w:cs="Arial"/>
          <w:b/>
          <w:bCs/>
        </w:rPr>
      </w:pPr>
      <w:r w:rsidRPr="001976A8">
        <w:rPr>
          <w:rFonts w:ascii="Arial" w:hAnsi="Arial" w:cs="Arial"/>
        </w:rPr>
        <w:lastRenderedPageBreak/>
        <w:t>Zamawiający nie wymaga złożenia oferty po</w:t>
      </w:r>
      <w:r w:rsidR="00C9424D" w:rsidRPr="001976A8">
        <w:rPr>
          <w:rFonts w:ascii="Arial" w:hAnsi="Arial" w:cs="Arial"/>
        </w:rPr>
        <w:t xml:space="preserve"> uprzednim</w:t>
      </w:r>
      <w:r w:rsidRPr="001976A8">
        <w:rPr>
          <w:rFonts w:ascii="Arial" w:hAnsi="Arial" w:cs="Arial"/>
        </w:rPr>
        <w:t xml:space="preserve"> odbyciu wizji lokalnej lub sprawdzeniu dokumentów dostępnych na miejscu u zamawiającego.</w:t>
      </w:r>
    </w:p>
    <w:p w14:paraId="407E3D57" w14:textId="77777777" w:rsidR="00C9424D" w:rsidRPr="001976A8" w:rsidRDefault="00C9424D">
      <w:pPr>
        <w:pStyle w:val="Akapitzlist"/>
        <w:numPr>
          <w:ilvl w:val="0"/>
          <w:numId w:val="3"/>
        </w:numPr>
        <w:shd w:val="clear" w:color="auto" w:fill="FFFFFF"/>
        <w:spacing w:line="276" w:lineRule="auto"/>
        <w:ind w:left="709" w:hanging="425"/>
        <w:jc w:val="both"/>
        <w:rPr>
          <w:rFonts w:ascii="Arial" w:hAnsi="Arial" w:cs="Arial"/>
          <w:b/>
          <w:bCs/>
        </w:rPr>
      </w:pPr>
      <w:r w:rsidRPr="001976A8">
        <w:rPr>
          <w:rFonts w:ascii="Arial" w:hAnsi="Arial" w:cs="Arial"/>
        </w:rPr>
        <w:t>Zamawiający nie przewiduje zwrotu kosztów udziału w postę</w:t>
      </w:r>
      <w:r w:rsidR="00A716F3" w:rsidRPr="001976A8">
        <w:rPr>
          <w:rFonts w:ascii="Arial" w:hAnsi="Arial" w:cs="Arial"/>
        </w:rPr>
        <w:t>p</w:t>
      </w:r>
      <w:r w:rsidRPr="001976A8">
        <w:rPr>
          <w:rFonts w:ascii="Arial" w:hAnsi="Arial" w:cs="Arial"/>
        </w:rPr>
        <w:t>owaniu.</w:t>
      </w:r>
    </w:p>
    <w:p w14:paraId="46040EEB" w14:textId="77777777" w:rsidR="006B425C" w:rsidRPr="001976A8" w:rsidRDefault="006B425C" w:rsidP="00931FC5">
      <w:pPr>
        <w:pStyle w:val="Akapitzlist"/>
        <w:numPr>
          <w:ilvl w:val="0"/>
          <w:numId w:val="3"/>
        </w:numPr>
        <w:shd w:val="clear" w:color="auto" w:fill="FFFFFF"/>
        <w:spacing w:line="276" w:lineRule="auto"/>
        <w:ind w:left="709" w:hanging="425"/>
        <w:jc w:val="both"/>
        <w:rPr>
          <w:rFonts w:ascii="Arial" w:hAnsi="Arial" w:cs="Arial"/>
          <w:b/>
          <w:bCs/>
        </w:rPr>
      </w:pPr>
      <w:r w:rsidRPr="001976A8">
        <w:rPr>
          <w:rFonts w:ascii="Arial" w:hAnsi="Arial" w:cs="Arial"/>
        </w:rPr>
        <w:t xml:space="preserve">Zamawiający nie zastrzega obowiązku osobistego wykonania przez wykonawcę </w:t>
      </w:r>
    </w:p>
    <w:p w14:paraId="24BD1ED2" w14:textId="77777777" w:rsidR="003511EB" w:rsidRPr="001976A8" w:rsidRDefault="006B425C">
      <w:pPr>
        <w:pStyle w:val="Akapitzlist"/>
        <w:numPr>
          <w:ilvl w:val="0"/>
          <w:numId w:val="3"/>
        </w:numPr>
        <w:shd w:val="clear" w:color="auto" w:fill="FFFFFF"/>
        <w:spacing w:line="276" w:lineRule="auto"/>
        <w:ind w:left="709" w:hanging="425"/>
        <w:jc w:val="both"/>
        <w:rPr>
          <w:rFonts w:ascii="Arial" w:hAnsi="Arial" w:cs="Arial"/>
          <w:b/>
          <w:bCs/>
        </w:rPr>
      </w:pPr>
      <w:r w:rsidRPr="001976A8">
        <w:rPr>
          <w:rFonts w:ascii="Arial" w:hAnsi="Arial" w:cs="Arial"/>
        </w:rPr>
        <w:t>Zamawiający nie dopuszcza możliwości składania ofert w postaci katalogów elektronicznych lub dołączenia katalogów elektronicznych do oferty.</w:t>
      </w:r>
    </w:p>
    <w:p w14:paraId="065422C7" w14:textId="77777777" w:rsidR="00432D2A" w:rsidRPr="001976A8" w:rsidRDefault="00432D2A" w:rsidP="00EB287D">
      <w:pPr>
        <w:pStyle w:val="Akapitzlist"/>
        <w:shd w:val="clear" w:color="auto" w:fill="FFFFFF"/>
        <w:spacing w:line="276" w:lineRule="auto"/>
        <w:ind w:left="709"/>
        <w:jc w:val="both"/>
        <w:rPr>
          <w:rFonts w:ascii="Arial" w:hAnsi="Arial" w:cs="Arial"/>
          <w:highlight w:val="yellow"/>
        </w:rPr>
      </w:pPr>
    </w:p>
    <w:p w14:paraId="64C6E084" w14:textId="77777777" w:rsidR="003E45FF" w:rsidRPr="001976A8" w:rsidRDefault="003E45FF"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TERMIN WYKONANIA ZAMÓWIENIA</w:t>
      </w:r>
    </w:p>
    <w:p w14:paraId="3CA018F2" w14:textId="07D22FDD" w:rsidR="00E62706" w:rsidRDefault="000B2EE2" w:rsidP="00E62706">
      <w:pPr>
        <w:pStyle w:val="Akapitzlist"/>
        <w:numPr>
          <w:ilvl w:val="1"/>
          <w:numId w:val="1"/>
        </w:numPr>
        <w:shd w:val="clear" w:color="auto" w:fill="FFFFFF"/>
        <w:spacing w:line="276" w:lineRule="auto"/>
        <w:jc w:val="both"/>
        <w:rPr>
          <w:rFonts w:ascii="Arial" w:hAnsi="Arial" w:cs="Arial"/>
        </w:rPr>
      </w:pPr>
      <w:r w:rsidRPr="004B2D09">
        <w:rPr>
          <w:rFonts w:ascii="Arial" w:hAnsi="Arial" w:cs="Arial"/>
        </w:rPr>
        <w:t xml:space="preserve">Termin wykonania zamówienia – </w:t>
      </w:r>
      <w:r w:rsidRPr="004B2D09">
        <w:rPr>
          <w:rFonts w:ascii="Arial" w:hAnsi="Arial" w:cs="Arial"/>
          <w:b/>
          <w:bCs/>
        </w:rPr>
        <w:t xml:space="preserve">do </w:t>
      </w:r>
      <w:r w:rsidR="000F6A33">
        <w:rPr>
          <w:rFonts w:ascii="Arial" w:hAnsi="Arial" w:cs="Arial"/>
          <w:b/>
          <w:bCs/>
        </w:rPr>
        <w:t>30 października 2026 r.</w:t>
      </w:r>
    </w:p>
    <w:p w14:paraId="64E9D274" w14:textId="77777777" w:rsidR="004B2D09" w:rsidRPr="00E62706" w:rsidRDefault="004B2D09" w:rsidP="00E62706">
      <w:pPr>
        <w:pStyle w:val="Akapitzlist"/>
        <w:numPr>
          <w:ilvl w:val="1"/>
          <w:numId w:val="1"/>
        </w:numPr>
        <w:shd w:val="clear" w:color="auto" w:fill="FFFFFF"/>
        <w:spacing w:line="276" w:lineRule="auto"/>
        <w:jc w:val="both"/>
        <w:rPr>
          <w:rFonts w:ascii="Arial" w:hAnsi="Arial" w:cs="Arial"/>
        </w:rPr>
      </w:pPr>
      <w:r w:rsidRPr="00E62706">
        <w:rPr>
          <w:rFonts w:ascii="Arial" w:hAnsi="Arial" w:cs="Arial"/>
        </w:rPr>
        <w:t>Za termin wykonania całości zamówienia uznaje się dzień zgłoszenia przez Wykonawcę osiągnięcia gotowości do odbioru końcowego.</w:t>
      </w:r>
    </w:p>
    <w:p w14:paraId="793BA479" w14:textId="77777777" w:rsidR="004B2D09" w:rsidRPr="004B2D09" w:rsidRDefault="004B2D09" w:rsidP="004B2D09">
      <w:pPr>
        <w:pStyle w:val="Akapitzlist"/>
        <w:shd w:val="clear" w:color="auto" w:fill="FFFFFF"/>
        <w:spacing w:line="276" w:lineRule="auto"/>
        <w:ind w:left="2236"/>
        <w:jc w:val="both"/>
        <w:rPr>
          <w:rFonts w:ascii="Arial" w:hAnsi="Arial" w:cs="Arial"/>
          <w:b/>
          <w:bCs/>
        </w:rPr>
      </w:pPr>
    </w:p>
    <w:p w14:paraId="0021AB39" w14:textId="77777777" w:rsidR="00775D8E" w:rsidRPr="001976A8" w:rsidRDefault="00775D8E" w:rsidP="00EB287D">
      <w:pPr>
        <w:shd w:val="clear" w:color="auto" w:fill="FFFFFF"/>
        <w:spacing w:line="276" w:lineRule="auto"/>
        <w:ind w:left="709" w:hanging="425"/>
        <w:jc w:val="both"/>
        <w:rPr>
          <w:rFonts w:ascii="Arial" w:hAnsi="Arial" w:cs="Arial"/>
          <w:b/>
          <w:bCs/>
          <w:highlight w:val="yellow"/>
        </w:rPr>
      </w:pPr>
    </w:p>
    <w:p w14:paraId="26B26786" w14:textId="77777777" w:rsidR="00D977CD" w:rsidRPr="001976A8" w:rsidRDefault="005865E7"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PODSTAWY WYKLUCZENIA</w:t>
      </w:r>
    </w:p>
    <w:p w14:paraId="253A53E7" w14:textId="4563049F" w:rsidR="00C63C6E" w:rsidRPr="001976A8" w:rsidRDefault="00FF754B" w:rsidP="00EB287D">
      <w:pPr>
        <w:shd w:val="clear" w:color="auto" w:fill="FFFFFF"/>
        <w:tabs>
          <w:tab w:val="left" w:pos="709"/>
        </w:tabs>
        <w:spacing w:line="276" w:lineRule="auto"/>
        <w:ind w:left="284"/>
        <w:jc w:val="both"/>
        <w:rPr>
          <w:rFonts w:ascii="Arial" w:hAnsi="Arial" w:cs="Arial"/>
          <w:b/>
          <w:bCs/>
        </w:rPr>
      </w:pPr>
      <w:r w:rsidRPr="001976A8">
        <w:rPr>
          <w:rFonts w:ascii="Arial" w:hAnsi="Arial" w:cs="Arial"/>
        </w:rPr>
        <w:t xml:space="preserve">Z postępowania o udzielenie zamówienia </w:t>
      </w:r>
      <w:r w:rsidRPr="001976A8">
        <w:rPr>
          <w:rFonts w:ascii="Arial" w:hAnsi="Arial" w:cs="Arial"/>
          <w:b/>
          <w:bCs/>
          <w:u w:val="single"/>
        </w:rPr>
        <w:t>wyklucza się</w:t>
      </w:r>
      <w:r w:rsidR="00D64E64">
        <w:rPr>
          <w:rFonts w:ascii="Arial" w:hAnsi="Arial" w:cs="Arial"/>
          <w:b/>
          <w:bCs/>
          <w:u w:val="single"/>
        </w:rPr>
        <w:t xml:space="preserve"> </w:t>
      </w:r>
      <w:r w:rsidRPr="001976A8">
        <w:rPr>
          <w:rFonts w:ascii="Arial" w:hAnsi="Arial" w:cs="Arial"/>
        </w:rPr>
        <w:t>Wykonawc</w:t>
      </w:r>
      <w:r w:rsidR="000C0438" w:rsidRPr="001976A8">
        <w:rPr>
          <w:rFonts w:ascii="Arial" w:hAnsi="Arial" w:cs="Arial"/>
        </w:rPr>
        <w:t>ę</w:t>
      </w:r>
      <w:r w:rsidR="00724C73" w:rsidRPr="001976A8">
        <w:rPr>
          <w:rFonts w:ascii="Arial" w:hAnsi="Arial" w:cs="Arial"/>
        </w:rPr>
        <w:t>,</w:t>
      </w:r>
      <w:r w:rsidR="00D64E64">
        <w:rPr>
          <w:rFonts w:ascii="Arial" w:hAnsi="Arial" w:cs="Arial"/>
        </w:rPr>
        <w:t xml:space="preserve"> </w:t>
      </w:r>
      <w:r w:rsidRPr="001976A8">
        <w:rPr>
          <w:rFonts w:ascii="Arial" w:hAnsi="Arial" w:cs="Arial"/>
        </w:rPr>
        <w:t xml:space="preserve">w </w:t>
      </w:r>
      <w:proofErr w:type="gramStart"/>
      <w:r w:rsidRPr="001976A8">
        <w:rPr>
          <w:rFonts w:ascii="Arial" w:hAnsi="Arial" w:cs="Arial"/>
        </w:rPr>
        <w:t>stosunku</w:t>
      </w:r>
      <w:proofErr w:type="gramEnd"/>
      <w:r w:rsidRPr="001976A8">
        <w:rPr>
          <w:rFonts w:ascii="Arial" w:hAnsi="Arial" w:cs="Arial"/>
        </w:rPr>
        <w:t xml:space="preserve"> do któr</w:t>
      </w:r>
      <w:r w:rsidR="000C0438" w:rsidRPr="001976A8">
        <w:rPr>
          <w:rFonts w:ascii="Arial" w:hAnsi="Arial" w:cs="Arial"/>
        </w:rPr>
        <w:t>ego</w:t>
      </w:r>
      <w:r w:rsidRPr="001976A8">
        <w:rPr>
          <w:rFonts w:ascii="Arial" w:hAnsi="Arial" w:cs="Arial"/>
        </w:rPr>
        <w:t xml:space="preserve"> zachodzi którakolwiek z okoliczności wskazanych</w:t>
      </w:r>
      <w:r w:rsidR="00C63C6E" w:rsidRPr="001976A8">
        <w:rPr>
          <w:rFonts w:ascii="Arial" w:hAnsi="Arial" w:cs="Arial"/>
        </w:rPr>
        <w:t>:</w:t>
      </w:r>
    </w:p>
    <w:p w14:paraId="49B18D13" w14:textId="77777777" w:rsidR="006F0FF5" w:rsidRPr="001976A8" w:rsidRDefault="00FF754B">
      <w:pPr>
        <w:pStyle w:val="Akapitzlist"/>
        <w:numPr>
          <w:ilvl w:val="1"/>
          <w:numId w:val="16"/>
        </w:numPr>
        <w:shd w:val="clear" w:color="auto" w:fill="FFFFFF"/>
        <w:tabs>
          <w:tab w:val="left" w:pos="709"/>
        </w:tabs>
        <w:spacing w:line="276" w:lineRule="auto"/>
        <w:ind w:left="1134" w:hanging="850"/>
        <w:jc w:val="both"/>
        <w:rPr>
          <w:rFonts w:ascii="Arial" w:hAnsi="Arial" w:cs="Arial"/>
          <w:b/>
          <w:bCs/>
        </w:rPr>
      </w:pPr>
      <w:r w:rsidRPr="001976A8">
        <w:rPr>
          <w:rFonts w:ascii="Arial" w:hAnsi="Arial" w:cs="Arial"/>
          <w:b/>
          <w:bCs/>
        </w:rPr>
        <w:t>w art. 108 ust. 1</w:t>
      </w:r>
      <w:r w:rsidR="00FE496D" w:rsidRPr="001976A8">
        <w:rPr>
          <w:rFonts w:ascii="Arial" w:hAnsi="Arial" w:cs="Arial"/>
          <w:b/>
          <w:bCs/>
        </w:rPr>
        <w:t xml:space="preserve"> pkt 1-6</w:t>
      </w:r>
      <w:r w:rsidRPr="001976A8">
        <w:rPr>
          <w:rFonts w:ascii="Arial" w:hAnsi="Arial" w:cs="Arial"/>
          <w:b/>
          <w:bCs/>
        </w:rPr>
        <w:t xml:space="preserve"> ustawy </w:t>
      </w:r>
      <w:proofErr w:type="spellStart"/>
      <w:r w:rsidRPr="001976A8">
        <w:rPr>
          <w:rFonts w:ascii="Arial" w:hAnsi="Arial" w:cs="Arial"/>
          <w:b/>
          <w:bCs/>
        </w:rPr>
        <w:t>Pzp</w:t>
      </w:r>
      <w:proofErr w:type="spellEnd"/>
      <w:r w:rsidR="00034F40" w:rsidRPr="001976A8">
        <w:rPr>
          <w:rFonts w:ascii="Arial" w:hAnsi="Arial" w:cs="Arial"/>
        </w:rPr>
        <w:t xml:space="preserve"> tj</w:t>
      </w:r>
      <w:r w:rsidR="006F0FF5" w:rsidRPr="001976A8">
        <w:rPr>
          <w:rFonts w:ascii="Arial" w:hAnsi="Arial" w:cs="Arial"/>
        </w:rPr>
        <w:t>.</w:t>
      </w:r>
      <w:r w:rsidR="00034F40" w:rsidRPr="001976A8">
        <w:rPr>
          <w:rFonts w:ascii="Arial" w:hAnsi="Arial" w:cs="Arial"/>
        </w:rPr>
        <w:t>:</w:t>
      </w:r>
    </w:p>
    <w:p w14:paraId="3B7DE8AB" w14:textId="77777777" w:rsidR="00034F40" w:rsidRPr="001976A8" w:rsidRDefault="006F0FF5" w:rsidP="00EB287D">
      <w:pPr>
        <w:pStyle w:val="Akapitzlist"/>
        <w:shd w:val="clear" w:color="auto" w:fill="FFFFFF"/>
        <w:tabs>
          <w:tab w:val="left" w:pos="709"/>
        </w:tabs>
        <w:spacing w:line="276" w:lineRule="auto"/>
        <w:ind w:left="1134"/>
        <w:jc w:val="both"/>
        <w:rPr>
          <w:rFonts w:ascii="Arial" w:hAnsi="Arial" w:cs="Arial"/>
          <w:b/>
          <w:bCs/>
        </w:rPr>
      </w:pPr>
      <w:r w:rsidRPr="001976A8">
        <w:rPr>
          <w:rFonts w:ascii="Arial" w:hAnsi="Arial" w:cs="Arial"/>
        </w:rPr>
        <w:t>„</w:t>
      </w:r>
      <w:r w:rsidR="00034F40" w:rsidRPr="001976A8">
        <w:rPr>
          <w:rFonts w:ascii="Arial" w:hAnsi="Arial" w:cs="Arial"/>
        </w:rPr>
        <w:t xml:space="preserve">z postępowania o udzielenie zamówienia wyklucza się wykonawcę: </w:t>
      </w:r>
    </w:p>
    <w:p w14:paraId="6853CEFF" w14:textId="77777777" w:rsidR="00034F40" w:rsidRPr="001976A8" w:rsidRDefault="00034F40" w:rsidP="003201D5">
      <w:pPr>
        <w:pStyle w:val="Akapitzlist"/>
        <w:numPr>
          <w:ilvl w:val="2"/>
          <w:numId w:val="24"/>
        </w:numPr>
        <w:shd w:val="clear" w:color="auto" w:fill="FFFFFF"/>
        <w:tabs>
          <w:tab w:val="left" w:pos="1560"/>
        </w:tabs>
        <w:spacing w:line="276" w:lineRule="auto"/>
        <w:ind w:left="1560" w:hanging="426"/>
        <w:jc w:val="both"/>
        <w:rPr>
          <w:rFonts w:ascii="Arial" w:hAnsi="Arial" w:cs="Arial"/>
        </w:rPr>
      </w:pPr>
      <w:r w:rsidRPr="001976A8">
        <w:rPr>
          <w:rFonts w:ascii="Arial" w:hAnsi="Arial" w:cs="Arial"/>
        </w:rPr>
        <w:t xml:space="preserve">będącego osobą fizyczną, którego prawomocnie skazano za przestępstwo: </w:t>
      </w:r>
    </w:p>
    <w:p w14:paraId="7238F589" w14:textId="77777777" w:rsidR="00034F40" w:rsidRPr="001976A8" w:rsidRDefault="00034F40" w:rsidP="003201D5">
      <w:pPr>
        <w:pStyle w:val="Akapitzlist"/>
        <w:numPr>
          <w:ilvl w:val="5"/>
          <w:numId w:val="25"/>
        </w:numPr>
        <w:shd w:val="clear" w:color="auto" w:fill="FFFFFF"/>
        <w:tabs>
          <w:tab w:val="left" w:pos="1843"/>
        </w:tabs>
        <w:spacing w:line="276" w:lineRule="auto"/>
        <w:ind w:left="1843" w:hanging="283"/>
        <w:jc w:val="both"/>
        <w:rPr>
          <w:rFonts w:ascii="Arial" w:hAnsi="Arial" w:cs="Arial"/>
        </w:rPr>
      </w:pPr>
      <w:r w:rsidRPr="001976A8">
        <w:rPr>
          <w:rFonts w:ascii="Arial" w:hAnsi="Arial" w:cs="Arial"/>
        </w:rPr>
        <w:t xml:space="preserve">udziału w zorganizowanej grupie przestępczej albo związku mającym na celu popełnienie przestępstwa lub przestępstwa skarbowego, o którym mowa w art. 258 Kodeksu karnego, </w:t>
      </w:r>
    </w:p>
    <w:p w14:paraId="0E306E00" w14:textId="77777777" w:rsidR="00034F40" w:rsidRPr="001976A8" w:rsidRDefault="00034F40" w:rsidP="003201D5">
      <w:pPr>
        <w:pStyle w:val="Akapitzlist"/>
        <w:numPr>
          <w:ilvl w:val="5"/>
          <w:numId w:val="25"/>
        </w:numPr>
        <w:shd w:val="clear" w:color="auto" w:fill="FFFFFF"/>
        <w:tabs>
          <w:tab w:val="left" w:pos="1843"/>
        </w:tabs>
        <w:spacing w:line="276" w:lineRule="auto"/>
        <w:ind w:left="1843" w:hanging="283"/>
        <w:jc w:val="both"/>
        <w:rPr>
          <w:rFonts w:ascii="Arial" w:hAnsi="Arial" w:cs="Arial"/>
        </w:rPr>
      </w:pPr>
      <w:r w:rsidRPr="001976A8">
        <w:rPr>
          <w:rFonts w:ascii="Arial" w:hAnsi="Arial" w:cs="Arial"/>
        </w:rPr>
        <w:t xml:space="preserve">handlu ludźmi, o którym mowa w art. 189a Kodeksu karnego, </w:t>
      </w:r>
    </w:p>
    <w:p w14:paraId="72F8B8C2" w14:textId="77777777" w:rsidR="00034F40" w:rsidRPr="001976A8" w:rsidRDefault="00C23FF3" w:rsidP="003201D5">
      <w:pPr>
        <w:pStyle w:val="Akapitzlist"/>
        <w:numPr>
          <w:ilvl w:val="5"/>
          <w:numId w:val="25"/>
        </w:numPr>
        <w:shd w:val="clear" w:color="auto" w:fill="FFFFFF"/>
        <w:tabs>
          <w:tab w:val="left" w:pos="1843"/>
        </w:tabs>
        <w:spacing w:line="276" w:lineRule="auto"/>
        <w:ind w:left="1843" w:hanging="283"/>
        <w:jc w:val="both"/>
        <w:rPr>
          <w:rFonts w:ascii="Arial" w:hAnsi="Arial" w:cs="Arial"/>
        </w:rPr>
      </w:pPr>
      <w:r w:rsidRPr="001976A8">
        <w:rPr>
          <w:rFonts w:ascii="Arial" w:hAnsi="Arial" w:cs="Arial"/>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00034F40" w:rsidRPr="001976A8">
        <w:rPr>
          <w:rFonts w:ascii="Arial" w:hAnsi="Arial" w:cs="Arial"/>
        </w:rPr>
        <w:t xml:space="preserve">, </w:t>
      </w:r>
    </w:p>
    <w:p w14:paraId="4AD4E49C" w14:textId="77777777" w:rsidR="006F0FF5" w:rsidRPr="001976A8" w:rsidRDefault="00034F40" w:rsidP="003201D5">
      <w:pPr>
        <w:pStyle w:val="Akapitzlist"/>
        <w:numPr>
          <w:ilvl w:val="5"/>
          <w:numId w:val="25"/>
        </w:numPr>
        <w:shd w:val="clear" w:color="auto" w:fill="FFFFFF"/>
        <w:tabs>
          <w:tab w:val="left" w:pos="1843"/>
        </w:tabs>
        <w:spacing w:line="276" w:lineRule="auto"/>
        <w:ind w:left="1843" w:hanging="283"/>
        <w:jc w:val="both"/>
        <w:rPr>
          <w:rFonts w:ascii="Arial" w:hAnsi="Arial" w:cs="Arial"/>
        </w:rPr>
      </w:pPr>
      <w:r w:rsidRPr="001976A8">
        <w:rPr>
          <w:rFonts w:ascii="Arial" w:hAnsi="Arial" w:cs="Aria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453115B" w14:textId="77777777" w:rsidR="00034F40" w:rsidRPr="001976A8" w:rsidRDefault="00034F40" w:rsidP="003201D5">
      <w:pPr>
        <w:pStyle w:val="Akapitzlist"/>
        <w:numPr>
          <w:ilvl w:val="5"/>
          <w:numId w:val="25"/>
        </w:numPr>
        <w:shd w:val="clear" w:color="auto" w:fill="FFFFFF"/>
        <w:tabs>
          <w:tab w:val="left" w:pos="1843"/>
        </w:tabs>
        <w:spacing w:line="276" w:lineRule="auto"/>
        <w:ind w:left="1843" w:hanging="283"/>
        <w:jc w:val="both"/>
        <w:rPr>
          <w:rFonts w:ascii="Arial" w:hAnsi="Arial" w:cs="Arial"/>
        </w:rPr>
      </w:pPr>
      <w:r w:rsidRPr="001976A8">
        <w:rPr>
          <w:rFonts w:ascii="Arial" w:hAnsi="Arial" w:cs="Arial"/>
        </w:rPr>
        <w:t xml:space="preserve">o charakterze terrorystycznym, o którym mowa w art. 115 § 20 Kodeksu karnego, lub mające na celu popełnienie tego przestępstwa, </w:t>
      </w:r>
    </w:p>
    <w:p w14:paraId="61CDC458" w14:textId="77777777" w:rsidR="006F0FF5" w:rsidRPr="001976A8" w:rsidRDefault="00034F40" w:rsidP="003201D5">
      <w:pPr>
        <w:pStyle w:val="Akapitzlist"/>
        <w:numPr>
          <w:ilvl w:val="5"/>
          <w:numId w:val="25"/>
        </w:numPr>
        <w:shd w:val="clear" w:color="auto" w:fill="FFFFFF"/>
        <w:tabs>
          <w:tab w:val="left" w:pos="1843"/>
        </w:tabs>
        <w:spacing w:line="276" w:lineRule="auto"/>
        <w:ind w:left="1843" w:hanging="283"/>
        <w:jc w:val="both"/>
        <w:rPr>
          <w:rFonts w:ascii="Arial" w:hAnsi="Arial" w:cs="Arial"/>
        </w:rPr>
      </w:pPr>
      <w:r w:rsidRPr="001976A8">
        <w:rPr>
          <w:rFonts w:ascii="Arial" w:hAnsi="Arial" w:cs="Arial"/>
        </w:rPr>
        <w:t xml:space="preserve">powierzenia wykonywania pracy małoletniemu cudzoziemcowi, o którym mowa w art. 9 ust. 2 ustawy z dnia 15 czerwca 2012 r. o skutkach powierzania wykonywania pracy cudzoziemcom </w:t>
      </w:r>
      <w:r w:rsidRPr="001976A8">
        <w:rPr>
          <w:rFonts w:ascii="Arial" w:hAnsi="Arial" w:cs="Arial"/>
        </w:rPr>
        <w:lastRenderedPageBreak/>
        <w:t xml:space="preserve">przebywającym wbrew przepisom na terytorium Rzeczypospolitej Polskiej (Dz. U. poz. 769), </w:t>
      </w:r>
    </w:p>
    <w:p w14:paraId="2DF26093" w14:textId="77777777" w:rsidR="006F0FF5" w:rsidRPr="001976A8" w:rsidRDefault="00034F40" w:rsidP="003201D5">
      <w:pPr>
        <w:pStyle w:val="Akapitzlist"/>
        <w:numPr>
          <w:ilvl w:val="5"/>
          <w:numId w:val="25"/>
        </w:numPr>
        <w:tabs>
          <w:tab w:val="left" w:pos="1843"/>
        </w:tabs>
        <w:spacing w:line="276" w:lineRule="auto"/>
        <w:ind w:left="1843" w:hanging="283"/>
        <w:jc w:val="both"/>
        <w:rPr>
          <w:rFonts w:ascii="Arial" w:hAnsi="Arial" w:cs="Arial"/>
        </w:rPr>
      </w:pPr>
      <w:r w:rsidRPr="001976A8">
        <w:rPr>
          <w:rFonts w:ascii="Arial" w:hAnsi="Arial" w:cs="Arial"/>
        </w:rPr>
        <w:t>przeciwko obrotowi gospodarczemu, o których mowa w art. 296– 307 Kodeksu karnego, przestępstwo oszustwa, o którym mowa w art. 286 Kodeksu karnego, przestępstwo przeciwko wiarygodności dokumentów, o</w:t>
      </w:r>
      <w:r w:rsidR="006F0FF5" w:rsidRPr="001976A8">
        <w:rPr>
          <w:rFonts w:ascii="Arial" w:hAnsi="Arial" w:cs="Arial"/>
        </w:rPr>
        <w:t> </w:t>
      </w:r>
      <w:r w:rsidRPr="001976A8">
        <w:rPr>
          <w:rFonts w:ascii="Arial" w:hAnsi="Arial" w:cs="Arial"/>
        </w:rPr>
        <w:t>których mowa w art. 270–277d Kodeksu karnego, lub przestępstwo skarbowe,</w:t>
      </w:r>
    </w:p>
    <w:p w14:paraId="466FC3DD" w14:textId="77777777" w:rsidR="006F0FF5" w:rsidRPr="001976A8" w:rsidRDefault="00034F40" w:rsidP="003201D5">
      <w:pPr>
        <w:pStyle w:val="Akapitzlist"/>
        <w:numPr>
          <w:ilvl w:val="5"/>
          <w:numId w:val="25"/>
        </w:numPr>
        <w:tabs>
          <w:tab w:val="left" w:pos="1843"/>
        </w:tabs>
        <w:spacing w:line="276" w:lineRule="auto"/>
        <w:ind w:left="1843" w:hanging="283"/>
        <w:jc w:val="both"/>
        <w:rPr>
          <w:rFonts w:ascii="Arial" w:hAnsi="Arial" w:cs="Arial"/>
        </w:rPr>
      </w:pPr>
      <w:r w:rsidRPr="001976A8">
        <w:rPr>
          <w:rFonts w:ascii="Arial" w:hAnsi="Arial" w:cs="Arial"/>
        </w:rPr>
        <w:t>o którym mowa w art. 9 ust. 1 i 3 lub art. 10 ustawy z dnia 15 czerwca 2012</w:t>
      </w:r>
      <w:r w:rsidR="006F0FF5" w:rsidRPr="001976A8">
        <w:rPr>
          <w:rFonts w:ascii="Arial" w:hAnsi="Arial" w:cs="Arial"/>
        </w:rPr>
        <w:t> </w:t>
      </w:r>
      <w:r w:rsidRPr="001976A8">
        <w:rPr>
          <w:rFonts w:ascii="Arial" w:hAnsi="Arial" w:cs="Arial"/>
        </w:rPr>
        <w:t xml:space="preserve">r. o skutkach powierzania wykonywania pracy cudzoziemcom przebywającym wbrew przepisom na terytorium Rzeczypospolitej Polskiej – lub za odpowiedni czyn zabroniony określony w przepisach prawa obcego; </w:t>
      </w:r>
    </w:p>
    <w:p w14:paraId="48B9D4AB" w14:textId="77777777" w:rsidR="006F0FF5" w:rsidRPr="001976A8" w:rsidRDefault="00034F40" w:rsidP="003201D5">
      <w:pPr>
        <w:pStyle w:val="Akapitzlist"/>
        <w:numPr>
          <w:ilvl w:val="2"/>
          <w:numId w:val="24"/>
        </w:numPr>
        <w:shd w:val="clear" w:color="auto" w:fill="FFFFFF"/>
        <w:tabs>
          <w:tab w:val="left" w:pos="1560"/>
        </w:tabs>
        <w:spacing w:line="276" w:lineRule="auto"/>
        <w:ind w:left="1560" w:hanging="426"/>
        <w:jc w:val="both"/>
        <w:rPr>
          <w:rFonts w:ascii="Arial" w:hAnsi="Arial" w:cs="Arial"/>
        </w:rPr>
      </w:pPr>
      <w:r w:rsidRPr="001976A8">
        <w:rPr>
          <w:rFonts w:ascii="Arial" w:hAnsi="Arial" w:cs="Arial"/>
        </w:rPr>
        <w:t>jeżeli urzędującego członka jego organu zarządzającego lub nadzorczego, wspólnika spółki w spółce jawnej lub partnerskiej albo komplementariusza w</w:t>
      </w:r>
      <w:r w:rsidR="006F0FF5" w:rsidRPr="001976A8">
        <w:rPr>
          <w:rFonts w:ascii="Arial" w:hAnsi="Arial" w:cs="Arial"/>
        </w:rPr>
        <w:t> </w:t>
      </w:r>
      <w:r w:rsidRPr="001976A8">
        <w:rPr>
          <w:rFonts w:ascii="Arial" w:hAnsi="Arial" w:cs="Arial"/>
        </w:rPr>
        <w:t xml:space="preserve">spółce komandytowej lub komandytowo-akcyjnej lub prokurenta prawomocnie skazano za przestępstwo, o którym mowa w pkt 1; </w:t>
      </w:r>
    </w:p>
    <w:p w14:paraId="1C2086BB" w14:textId="77777777" w:rsidR="006F0FF5" w:rsidRPr="001976A8" w:rsidRDefault="00034F40" w:rsidP="003201D5">
      <w:pPr>
        <w:pStyle w:val="Akapitzlist"/>
        <w:numPr>
          <w:ilvl w:val="2"/>
          <w:numId w:val="24"/>
        </w:numPr>
        <w:shd w:val="clear" w:color="auto" w:fill="FFFFFF"/>
        <w:tabs>
          <w:tab w:val="left" w:pos="1560"/>
        </w:tabs>
        <w:spacing w:line="276" w:lineRule="auto"/>
        <w:ind w:left="1560" w:hanging="426"/>
        <w:jc w:val="both"/>
        <w:rPr>
          <w:rFonts w:ascii="Arial" w:hAnsi="Arial" w:cs="Arial"/>
        </w:rPr>
      </w:pPr>
      <w:r w:rsidRPr="001976A8">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6F0FF5" w:rsidRPr="001976A8">
        <w:rPr>
          <w:rFonts w:ascii="Arial" w:hAnsi="Arial" w:cs="Arial"/>
        </w:rPr>
        <w:t> </w:t>
      </w:r>
      <w:r w:rsidRPr="001976A8">
        <w:rPr>
          <w:rFonts w:ascii="Arial" w:hAnsi="Arial" w:cs="Arial"/>
        </w:rPr>
        <w:t xml:space="preserve">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26DD68E9" w14:textId="77777777" w:rsidR="006F0FF5" w:rsidRPr="001976A8" w:rsidRDefault="00034F40" w:rsidP="003201D5">
      <w:pPr>
        <w:pStyle w:val="Akapitzlist"/>
        <w:numPr>
          <w:ilvl w:val="2"/>
          <w:numId w:val="24"/>
        </w:numPr>
        <w:shd w:val="clear" w:color="auto" w:fill="FFFFFF"/>
        <w:tabs>
          <w:tab w:val="left" w:pos="1560"/>
        </w:tabs>
        <w:spacing w:line="276" w:lineRule="auto"/>
        <w:ind w:left="1560" w:hanging="426"/>
        <w:jc w:val="both"/>
        <w:rPr>
          <w:rFonts w:ascii="Arial" w:hAnsi="Arial" w:cs="Arial"/>
        </w:rPr>
      </w:pPr>
      <w:r w:rsidRPr="001976A8">
        <w:rPr>
          <w:rFonts w:ascii="Arial" w:hAnsi="Arial" w:cs="Arial"/>
        </w:rPr>
        <w:t xml:space="preserve">wobec którego prawomocnie orzeczono zakaz ubiegania się o zamówienia publiczne; </w:t>
      </w:r>
    </w:p>
    <w:p w14:paraId="170E763C" w14:textId="77777777" w:rsidR="006F0FF5" w:rsidRPr="001976A8" w:rsidRDefault="00034F40" w:rsidP="003201D5">
      <w:pPr>
        <w:pStyle w:val="Akapitzlist"/>
        <w:numPr>
          <w:ilvl w:val="2"/>
          <w:numId w:val="24"/>
        </w:numPr>
        <w:shd w:val="clear" w:color="auto" w:fill="FFFFFF"/>
        <w:tabs>
          <w:tab w:val="left" w:pos="1560"/>
        </w:tabs>
        <w:spacing w:line="276" w:lineRule="auto"/>
        <w:ind w:left="1560" w:hanging="426"/>
        <w:jc w:val="both"/>
        <w:rPr>
          <w:rFonts w:ascii="Arial" w:hAnsi="Arial" w:cs="Arial"/>
        </w:rPr>
      </w:pPr>
      <w:r w:rsidRPr="001976A8">
        <w:rPr>
          <w:rFonts w:ascii="Arial" w:hAnsi="Arial" w:cs="Arial"/>
        </w:rPr>
        <w:t xml:space="preserve">jeżeli zamawiający może stwierdzić, na podstawie wiarygodnych przesłanek, że wykonawca zawarł z innymi wykonawcami porozumienie mające na celu zakłócenie konkurencji, w </w:t>
      </w:r>
      <w:r w:rsidR="004B51DF" w:rsidRPr="001976A8">
        <w:rPr>
          <w:rFonts w:ascii="Arial" w:hAnsi="Arial" w:cs="Arial"/>
        </w:rPr>
        <w:t>szczególności,</w:t>
      </w:r>
      <w:r w:rsidRPr="001976A8">
        <w:rPr>
          <w:rFonts w:ascii="Arial" w:hAnsi="Arial" w:cs="Arial"/>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20DA8921" w14:textId="77777777" w:rsidR="00034F40" w:rsidRPr="001976A8" w:rsidRDefault="00034F40" w:rsidP="003201D5">
      <w:pPr>
        <w:pStyle w:val="Akapitzlist"/>
        <w:numPr>
          <w:ilvl w:val="2"/>
          <w:numId w:val="24"/>
        </w:numPr>
        <w:shd w:val="clear" w:color="auto" w:fill="FFFFFF"/>
        <w:tabs>
          <w:tab w:val="left" w:pos="1560"/>
        </w:tabs>
        <w:spacing w:line="276" w:lineRule="auto"/>
        <w:ind w:left="1560" w:hanging="426"/>
        <w:jc w:val="both"/>
        <w:rPr>
          <w:rFonts w:ascii="Arial" w:hAnsi="Arial" w:cs="Arial"/>
          <w:b/>
          <w:bCs/>
        </w:rPr>
      </w:pPr>
      <w:r w:rsidRPr="001976A8">
        <w:rPr>
          <w:rFonts w:ascii="Arial" w:hAnsi="Arial" w:cs="Arial"/>
        </w:rPr>
        <w:t>jeżeli, w przypadkach, o których mowa w art. 85 ust. 1, doszło do zakłócenia konkurencji wynikającego z wcześniejszego zaangażowania tego wykonawcy lub podmiotu, który należy z wykonawcą do tej samej grupy kapitałowej w</w:t>
      </w:r>
      <w:r w:rsidR="006F0FF5" w:rsidRPr="001976A8">
        <w:rPr>
          <w:rFonts w:ascii="Arial" w:hAnsi="Arial" w:cs="Arial"/>
        </w:rPr>
        <w:t> </w:t>
      </w:r>
      <w:r w:rsidRPr="001976A8">
        <w:rPr>
          <w:rFonts w:ascii="Arial" w:hAnsi="Arial" w:cs="Arial"/>
        </w:rPr>
        <w:t>rozumieniu ustawy z dnia 16 lutego 2007 r. o ochronie konkurencji i</w:t>
      </w:r>
      <w:r w:rsidR="006F0FF5" w:rsidRPr="001976A8">
        <w:rPr>
          <w:rFonts w:ascii="Arial" w:hAnsi="Arial" w:cs="Arial"/>
        </w:rPr>
        <w:t> </w:t>
      </w:r>
      <w:r w:rsidRPr="001976A8">
        <w:rPr>
          <w:rFonts w:ascii="Arial" w:hAnsi="Arial" w:cs="Arial"/>
        </w:rPr>
        <w:t xml:space="preserve">konsumentów, chyba że spowodowane tym zakłócenie konkurencji może być </w:t>
      </w:r>
      <w:r w:rsidRPr="001976A8">
        <w:rPr>
          <w:rFonts w:ascii="Arial" w:hAnsi="Arial" w:cs="Arial"/>
        </w:rPr>
        <w:lastRenderedPageBreak/>
        <w:t>wyeliminowane w inny sposób niż przez wykluczenie wykonawcy z udziału w</w:t>
      </w:r>
      <w:r w:rsidR="006F0FF5" w:rsidRPr="001976A8">
        <w:rPr>
          <w:rFonts w:ascii="Arial" w:hAnsi="Arial" w:cs="Arial"/>
        </w:rPr>
        <w:t> </w:t>
      </w:r>
      <w:r w:rsidRPr="001976A8">
        <w:rPr>
          <w:rFonts w:ascii="Arial" w:hAnsi="Arial" w:cs="Arial"/>
        </w:rPr>
        <w:t>postępowaniu o udzielenie zamówienia</w:t>
      </w:r>
      <w:r w:rsidR="006F0FF5" w:rsidRPr="001976A8">
        <w:rPr>
          <w:rFonts w:ascii="Arial" w:hAnsi="Arial" w:cs="Arial"/>
        </w:rPr>
        <w:t>”,</w:t>
      </w:r>
    </w:p>
    <w:p w14:paraId="7ACB8CB4" w14:textId="02B518C3" w:rsidR="001B12DA" w:rsidRPr="001976A8" w:rsidRDefault="00C63C6E">
      <w:pPr>
        <w:pStyle w:val="Akapitzlist"/>
        <w:numPr>
          <w:ilvl w:val="1"/>
          <w:numId w:val="16"/>
        </w:numPr>
        <w:shd w:val="clear" w:color="auto" w:fill="FFFFFF"/>
        <w:tabs>
          <w:tab w:val="left" w:pos="709"/>
        </w:tabs>
        <w:spacing w:line="276" w:lineRule="auto"/>
        <w:ind w:left="1134" w:hanging="850"/>
        <w:jc w:val="both"/>
        <w:rPr>
          <w:rFonts w:ascii="Arial" w:hAnsi="Arial" w:cs="Arial"/>
          <w:b/>
          <w:bCs/>
        </w:rPr>
      </w:pPr>
      <w:r w:rsidRPr="001976A8">
        <w:rPr>
          <w:rFonts w:ascii="Arial" w:hAnsi="Arial" w:cs="Arial"/>
          <w:b/>
          <w:bCs/>
        </w:rPr>
        <w:t>w art. 109 ust. 1 pkt</w:t>
      </w:r>
      <w:r w:rsidR="00264D31" w:rsidRPr="001976A8">
        <w:rPr>
          <w:rFonts w:ascii="Arial" w:hAnsi="Arial" w:cs="Arial"/>
          <w:b/>
          <w:bCs/>
        </w:rPr>
        <w:t xml:space="preserve"> 4</w:t>
      </w:r>
      <w:r w:rsidR="001B12DA" w:rsidRPr="001976A8">
        <w:rPr>
          <w:rFonts w:ascii="Arial" w:hAnsi="Arial" w:cs="Arial"/>
          <w:b/>
          <w:bCs/>
        </w:rPr>
        <w:t>, pkt 5</w:t>
      </w:r>
      <w:r w:rsidR="000024FB">
        <w:rPr>
          <w:rFonts w:ascii="Arial" w:hAnsi="Arial" w:cs="Arial"/>
          <w:b/>
          <w:bCs/>
        </w:rPr>
        <w:t xml:space="preserve">, </w:t>
      </w:r>
      <w:r w:rsidR="001B12DA" w:rsidRPr="001976A8">
        <w:rPr>
          <w:rFonts w:ascii="Arial" w:hAnsi="Arial" w:cs="Arial"/>
          <w:b/>
          <w:bCs/>
        </w:rPr>
        <w:t>pkt 7</w:t>
      </w:r>
      <w:r w:rsidR="000024FB">
        <w:rPr>
          <w:rFonts w:ascii="Arial" w:hAnsi="Arial" w:cs="Arial"/>
          <w:b/>
          <w:bCs/>
        </w:rPr>
        <w:t>, pkt 8 i pkt 10</w:t>
      </w:r>
      <w:r w:rsidRPr="001976A8">
        <w:rPr>
          <w:rFonts w:ascii="Arial" w:hAnsi="Arial" w:cs="Arial"/>
          <w:b/>
          <w:bCs/>
        </w:rPr>
        <w:t xml:space="preserve">ustawy </w:t>
      </w:r>
      <w:proofErr w:type="spellStart"/>
      <w:r w:rsidRPr="001976A8">
        <w:rPr>
          <w:rFonts w:ascii="Arial" w:hAnsi="Arial" w:cs="Arial"/>
          <w:b/>
          <w:bCs/>
        </w:rPr>
        <w:t>Pzp</w:t>
      </w:r>
      <w:proofErr w:type="spellEnd"/>
      <w:r w:rsidR="00D64E64">
        <w:rPr>
          <w:rFonts w:ascii="Arial" w:hAnsi="Arial" w:cs="Arial"/>
          <w:b/>
          <w:bCs/>
        </w:rPr>
        <w:t xml:space="preserve"> </w:t>
      </w:r>
      <w:r w:rsidR="000C0438" w:rsidRPr="001976A8">
        <w:rPr>
          <w:rFonts w:ascii="Arial" w:hAnsi="Arial" w:cs="Arial"/>
          <w:b/>
          <w:bCs/>
        </w:rPr>
        <w:t>tj.</w:t>
      </w:r>
      <w:r w:rsidR="001B12DA" w:rsidRPr="001976A8">
        <w:rPr>
          <w:rFonts w:ascii="Arial" w:hAnsi="Arial" w:cs="Arial"/>
          <w:b/>
          <w:bCs/>
        </w:rPr>
        <w:t>:</w:t>
      </w:r>
    </w:p>
    <w:p w14:paraId="6DE1CDCC" w14:textId="77777777" w:rsidR="001B12DA" w:rsidRPr="001976A8" w:rsidRDefault="001B12DA" w:rsidP="00EB287D">
      <w:pPr>
        <w:pStyle w:val="Akapitzlist"/>
        <w:shd w:val="clear" w:color="auto" w:fill="FFFFFF"/>
        <w:spacing w:line="276" w:lineRule="auto"/>
        <w:ind w:left="1134"/>
        <w:jc w:val="both"/>
        <w:rPr>
          <w:rFonts w:ascii="Arial" w:hAnsi="Arial" w:cs="Arial"/>
          <w:b/>
          <w:bCs/>
        </w:rPr>
      </w:pPr>
      <w:r w:rsidRPr="001976A8">
        <w:rPr>
          <w:rFonts w:ascii="Arial" w:hAnsi="Arial" w:cs="Arial"/>
        </w:rPr>
        <w:t>„Z postępowania o udzielenie zamówienia zamawiający wykluczy wykonawcę:</w:t>
      </w:r>
    </w:p>
    <w:p w14:paraId="0AA1076B" w14:textId="77777777" w:rsidR="001B12DA" w:rsidRPr="001976A8" w:rsidRDefault="001B12DA" w:rsidP="003201D5">
      <w:pPr>
        <w:pStyle w:val="Akapitzlist"/>
        <w:numPr>
          <w:ilvl w:val="0"/>
          <w:numId w:val="27"/>
        </w:numPr>
        <w:spacing w:line="276" w:lineRule="auto"/>
        <w:ind w:left="1418" w:hanging="328"/>
        <w:jc w:val="both"/>
        <w:rPr>
          <w:rFonts w:ascii="Arial" w:hAnsi="Arial" w:cs="Arial"/>
        </w:rPr>
      </w:pPr>
      <w:r w:rsidRPr="001976A8">
        <w:rPr>
          <w:rFonts w:ascii="Arial" w:hAnsi="Arial" w:cs="Arial"/>
        </w:rPr>
        <w:t xml:space="preserve">w </w:t>
      </w:r>
      <w:proofErr w:type="gramStart"/>
      <w:r w:rsidRPr="001976A8">
        <w:rPr>
          <w:rFonts w:ascii="Arial" w:hAnsi="Arial" w:cs="Arial"/>
        </w:rPr>
        <w:t>stosunku</w:t>
      </w:r>
      <w:proofErr w:type="gramEnd"/>
      <w:r w:rsidRPr="001976A8">
        <w:rPr>
          <w:rFonts w:ascii="Arial" w:hAnsi="Arial" w:cs="Arial"/>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EA65488" w14:textId="77777777" w:rsidR="004757D1" w:rsidRDefault="001B12DA" w:rsidP="003201D5">
      <w:pPr>
        <w:pStyle w:val="Akapitzlist"/>
        <w:numPr>
          <w:ilvl w:val="0"/>
          <w:numId w:val="27"/>
        </w:numPr>
        <w:spacing w:line="276" w:lineRule="auto"/>
        <w:ind w:left="1418" w:hanging="328"/>
        <w:jc w:val="both"/>
        <w:rPr>
          <w:rFonts w:ascii="Arial" w:hAnsi="Arial" w:cs="Arial"/>
        </w:rPr>
      </w:pPr>
      <w:r w:rsidRPr="001976A8">
        <w:rPr>
          <w:rFonts w:ascii="Arial" w:hAnsi="Arial" w:cs="Arial"/>
        </w:rPr>
        <w:t xml:space="preserve">który w sposób zawiniony poważnie naruszył obowiązki zawodowe, co podważa jego uczciwość, w </w:t>
      </w:r>
      <w:proofErr w:type="gramStart"/>
      <w:r w:rsidRPr="001976A8">
        <w:rPr>
          <w:rFonts w:ascii="Arial" w:hAnsi="Arial" w:cs="Arial"/>
        </w:rPr>
        <w:t>szczególności</w:t>
      </w:r>
      <w:proofErr w:type="gramEnd"/>
      <w:r w:rsidRPr="001976A8">
        <w:rPr>
          <w:rFonts w:ascii="Arial" w:hAnsi="Arial" w:cs="Arial"/>
        </w:rPr>
        <w:t xml:space="preserve"> gdy wykonawca w wyniku zamierzonego działania lub rażącego niedbalstwa nie wykonał lub nienależycie wykonał zamówienie, co zamawiający jest w stanie wykazać za pomocą stosownych dowodów;</w:t>
      </w:r>
    </w:p>
    <w:p w14:paraId="2E05DC3E" w14:textId="77777777" w:rsidR="001B12DA" w:rsidRDefault="001B12DA" w:rsidP="003201D5">
      <w:pPr>
        <w:pStyle w:val="Akapitzlist"/>
        <w:numPr>
          <w:ilvl w:val="0"/>
          <w:numId w:val="31"/>
        </w:numPr>
        <w:spacing w:line="276" w:lineRule="auto"/>
        <w:ind w:left="1418"/>
        <w:jc w:val="both"/>
        <w:rPr>
          <w:rFonts w:ascii="Arial" w:hAnsi="Arial" w:cs="Arial"/>
        </w:rPr>
      </w:pPr>
      <w:r w:rsidRPr="004757D1">
        <w:rPr>
          <w:rFonts w:ascii="Arial" w:hAnsi="Arial" w:cs="Aria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0024FB">
        <w:rPr>
          <w:rFonts w:ascii="Arial" w:hAnsi="Arial" w:cs="Arial"/>
        </w:rPr>
        <w:t>,</w:t>
      </w:r>
    </w:p>
    <w:p w14:paraId="31DF1383" w14:textId="77777777" w:rsidR="000024FB" w:rsidRDefault="00882EB7" w:rsidP="003201D5">
      <w:pPr>
        <w:pStyle w:val="Akapitzlist"/>
        <w:numPr>
          <w:ilvl w:val="0"/>
          <w:numId w:val="31"/>
        </w:numPr>
        <w:spacing w:line="276" w:lineRule="auto"/>
        <w:ind w:left="1418"/>
        <w:jc w:val="both"/>
        <w:rPr>
          <w:rFonts w:ascii="Arial" w:hAnsi="Arial" w:cs="Arial"/>
        </w:rPr>
      </w:pPr>
      <w:r w:rsidRPr="00882EB7">
        <w:rPr>
          <w:rFonts w:ascii="Arial" w:hAnsi="Arial" w:cs="Aria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Pr>
          <w:rFonts w:ascii="Arial" w:hAnsi="Arial" w:cs="Arial"/>
        </w:rPr>
        <w:t>,</w:t>
      </w:r>
    </w:p>
    <w:p w14:paraId="55FC4C06" w14:textId="77777777" w:rsidR="00882EB7" w:rsidRPr="004757D1" w:rsidRDefault="00882EB7" w:rsidP="003201D5">
      <w:pPr>
        <w:pStyle w:val="Akapitzlist"/>
        <w:numPr>
          <w:ilvl w:val="0"/>
          <w:numId w:val="33"/>
        </w:numPr>
        <w:spacing w:line="276" w:lineRule="auto"/>
        <w:ind w:left="1418"/>
        <w:jc w:val="both"/>
        <w:rPr>
          <w:rFonts w:ascii="Arial" w:hAnsi="Arial" w:cs="Arial"/>
        </w:rPr>
      </w:pPr>
      <w:r w:rsidRPr="00882EB7">
        <w:rPr>
          <w:rFonts w:ascii="Arial" w:hAnsi="Arial" w:cs="Arial"/>
        </w:rPr>
        <w:t>który w wyniku lekkomyślności lub niedbalstwa przedstawił informacje wprowadzające w błąd, co mogło mieć istotny wpływ na decyzje podejmowane przez zamawiającego w postępowaniu o udzielenie zamówienia</w:t>
      </w:r>
      <w:r>
        <w:rPr>
          <w:rFonts w:ascii="Arial" w:hAnsi="Arial" w:cs="Arial"/>
        </w:rPr>
        <w:t>”.</w:t>
      </w:r>
    </w:p>
    <w:p w14:paraId="4AFD6E4D" w14:textId="77777777" w:rsidR="00396CBE" w:rsidRPr="001976A8" w:rsidRDefault="00396CBE">
      <w:pPr>
        <w:pStyle w:val="Akapitzlist"/>
        <w:numPr>
          <w:ilvl w:val="1"/>
          <w:numId w:val="16"/>
        </w:numPr>
        <w:shd w:val="clear" w:color="auto" w:fill="FFFFFF"/>
        <w:tabs>
          <w:tab w:val="left" w:pos="709"/>
        </w:tabs>
        <w:spacing w:line="276" w:lineRule="auto"/>
        <w:ind w:left="1134" w:hanging="425"/>
        <w:jc w:val="both"/>
        <w:rPr>
          <w:rFonts w:ascii="Arial" w:hAnsi="Arial" w:cs="Arial"/>
          <w:b/>
          <w:bCs/>
        </w:rPr>
      </w:pPr>
      <w:bookmarkStart w:id="2" w:name="_Hlk102637796"/>
      <w:r w:rsidRPr="001976A8">
        <w:rPr>
          <w:rFonts w:ascii="Arial" w:hAnsi="Arial" w:cs="Arial"/>
          <w:b/>
          <w:bCs/>
        </w:rPr>
        <w:t xml:space="preserve">w art. 7 ust. 1 ustawy z dnia 13 kwietnia 2022 r. o szczególnych rozwiązaniach w zakresie przeciwdziałania wspieraniu agresji na Ukrainę oraz służących ochronie bezpieczeństwa narodowego (Dz. U. z 2022 r., poz. </w:t>
      </w:r>
      <w:proofErr w:type="gramStart"/>
      <w:r w:rsidRPr="001976A8">
        <w:rPr>
          <w:rFonts w:ascii="Arial" w:hAnsi="Arial" w:cs="Arial"/>
          <w:b/>
          <w:bCs/>
        </w:rPr>
        <w:t>835)</w:t>
      </w:r>
      <w:bookmarkEnd w:id="2"/>
      <w:r w:rsidRPr="001976A8">
        <w:rPr>
          <w:rFonts w:ascii="Arial" w:hAnsi="Arial" w:cs="Arial"/>
        </w:rPr>
        <w:t>tj.</w:t>
      </w:r>
      <w:proofErr w:type="gramEnd"/>
      <w:r w:rsidRPr="001976A8">
        <w:rPr>
          <w:rFonts w:ascii="Arial" w:hAnsi="Arial" w:cs="Arial"/>
        </w:rPr>
        <w:t xml:space="preserve">: „Z postępowania o udzielenie zamówienia publicznego lub konkursu prowadzonego na podstawie </w:t>
      </w:r>
      <w:hyperlink r:id="rId11" w:anchor="/document/18903829?cm=DOCUMENT" w:history="1">
        <w:r w:rsidRPr="001976A8">
          <w:rPr>
            <w:rFonts w:ascii="Arial" w:hAnsi="Arial" w:cs="Arial"/>
          </w:rPr>
          <w:t>ustawy</w:t>
        </w:r>
      </w:hyperlink>
      <w:r w:rsidRPr="001976A8">
        <w:rPr>
          <w:rFonts w:ascii="Arial" w:hAnsi="Arial" w:cs="Arial"/>
        </w:rPr>
        <w:t xml:space="preserve"> z dnia 11 września 2019 r. - Prawo zamówień publicznych wyklucza się:</w:t>
      </w:r>
    </w:p>
    <w:p w14:paraId="777D5DEE" w14:textId="77777777" w:rsidR="00396CBE" w:rsidRPr="001976A8" w:rsidRDefault="00396CBE" w:rsidP="003201D5">
      <w:pPr>
        <w:pStyle w:val="Akapitzlist"/>
        <w:numPr>
          <w:ilvl w:val="0"/>
          <w:numId w:val="28"/>
        </w:numPr>
        <w:spacing w:line="276" w:lineRule="auto"/>
        <w:ind w:left="1560" w:hanging="426"/>
        <w:jc w:val="both"/>
        <w:rPr>
          <w:rFonts w:ascii="Arial" w:hAnsi="Arial" w:cs="Arial"/>
        </w:rPr>
      </w:pPr>
      <w:r w:rsidRPr="001976A8">
        <w:rPr>
          <w:rFonts w:ascii="Arial" w:hAnsi="Arial" w:cs="Arial"/>
        </w:rPr>
        <w:t xml:space="preserve">wykonawcę oraz uczestnika konkursu wymienionego w wykazach określonych w </w:t>
      </w:r>
      <w:hyperlink r:id="rId12" w:anchor="/document/67607987?cm=DOCUMENT" w:history="1">
        <w:r w:rsidRPr="001976A8">
          <w:rPr>
            <w:rFonts w:ascii="Arial" w:hAnsi="Arial" w:cs="Arial"/>
          </w:rPr>
          <w:t>rozporządzeniu</w:t>
        </w:r>
      </w:hyperlink>
      <w:r w:rsidRPr="001976A8">
        <w:rPr>
          <w:rFonts w:ascii="Arial" w:hAnsi="Arial" w:cs="Arial"/>
        </w:rPr>
        <w:t xml:space="preserve"> 765/2006 i </w:t>
      </w:r>
      <w:hyperlink r:id="rId13" w:anchor="/document/68410867?cm=DOCUMENT" w:history="1">
        <w:r w:rsidRPr="001976A8">
          <w:rPr>
            <w:rFonts w:ascii="Arial" w:hAnsi="Arial" w:cs="Arial"/>
          </w:rPr>
          <w:t>rozporządzeniu</w:t>
        </w:r>
      </w:hyperlink>
      <w:r w:rsidRPr="001976A8">
        <w:rPr>
          <w:rFonts w:ascii="Arial" w:hAnsi="Arial" w:cs="Arial"/>
        </w:rPr>
        <w:t xml:space="preserve"> 269/2014 albo wpisanego na listę na podstawie decyzji w sprawie wpisu na listę rozstrzygającej o zastosowaniu środka, o którym mowa w art. 1 pkt 3 </w:t>
      </w:r>
      <w:r w:rsidRPr="001976A8">
        <w:rPr>
          <w:rFonts w:ascii="Arial" w:hAnsi="Arial" w:cs="Arial"/>
        </w:rPr>
        <w:lastRenderedPageBreak/>
        <w:t>ustawy z dnia 13 kwietnia 2022 r. o szczególnych rozwiązaniach w zakresie przeciwdziałania wspieraniu agresji na Ukrainę oraz służących ochronie bezpieczeństwa narodowego,</w:t>
      </w:r>
    </w:p>
    <w:p w14:paraId="1F896B20" w14:textId="77777777" w:rsidR="00396CBE" w:rsidRPr="001976A8" w:rsidRDefault="00396CBE" w:rsidP="003201D5">
      <w:pPr>
        <w:pStyle w:val="Akapitzlist"/>
        <w:numPr>
          <w:ilvl w:val="0"/>
          <w:numId w:val="28"/>
        </w:numPr>
        <w:spacing w:line="276" w:lineRule="auto"/>
        <w:ind w:left="1559" w:hanging="425"/>
        <w:jc w:val="both"/>
        <w:rPr>
          <w:rFonts w:ascii="Arial" w:hAnsi="Arial" w:cs="Arial"/>
        </w:rPr>
      </w:pPr>
      <w:r w:rsidRPr="001976A8">
        <w:rPr>
          <w:rFonts w:ascii="Arial" w:hAnsi="Arial" w:cs="Arial"/>
        </w:rPr>
        <w:t xml:space="preserve">wykonawcę oraz uczestnika konkursu, którego beneficjentem rzeczywistym w rozumieniu </w:t>
      </w:r>
      <w:hyperlink r:id="rId14" w:anchor="/document/18708093?cm=DOCUMENT" w:history="1">
        <w:r w:rsidRPr="001976A8">
          <w:rPr>
            <w:rFonts w:ascii="Arial" w:hAnsi="Arial" w:cs="Arial"/>
          </w:rPr>
          <w:t>ustawy</w:t>
        </w:r>
      </w:hyperlink>
      <w:r w:rsidRPr="001976A8">
        <w:rPr>
          <w:rFonts w:ascii="Arial" w:hAnsi="Arial" w:cs="Arial"/>
        </w:rPr>
        <w:t xml:space="preserve"> z dnia 1 marca 2018 r. o przeciwdziałaniu praniu pieniędzy oraz finansowaniu terroryzmu (Dz. U. z 2022 r. poz. 593 i 655) jest osoba wymieniona w wykazach określonych w </w:t>
      </w:r>
      <w:hyperlink r:id="rId15" w:anchor="/document/67607987?cm=DOCUMENT" w:history="1">
        <w:r w:rsidRPr="001976A8">
          <w:rPr>
            <w:rFonts w:ascii="Arial" w:hAnsi="Arial" w:cs="Arial"/>
          </w:rPr>
          <w:t>rozporządzeniu</w:t>
        </w:r>
      </w:hyperlink>
      <w:r w:rsidRPr="001976A8">
        <w:rPr>
          <w:rFonts w:ascii="Arial" w:hAnsi="Arial" w:cs="Arial"/>
        </w:rPr>
        <w:t xml:space="preserve"> 765/2006 i </w:t>
      </w:r>
      <w:hyperlink r:id="rId16" w:anchor="/document/68410867?cm=DOCUMENT" w:history="1">
        <w:r w:rsidRPr="001976A8">
          <w:rPr>
            <w:rFonts w:ascii="Arial" w:hAnsi="Arial" w:cs="Arial"/>
          </w:rPr>
          <w:t>rozporządzeniu</w:t>
        </w:r>
      </w:hyperlink>
      <w:r w:rsidRPr="001976A8">
        <w:rPr>
          <w:rFonts w:ascii="Arial" w:hAnsi="Arial" w:cs="Arial"/>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75DF613F" w14:textId="77777777" w:rsidR="00D977CD" w:rsidRPr="001976A8" w:rsidRDefault="00396CBE" w:rsidP="003201D5">
      <w:pPr>
        <w:pStyle w:val="Akapitzlist"/>
        <w:numPr>
          <w:ilvl w:val="0"/>
          <w:numId w:val="28"/>
        </w:numPr>
        <w:shd w:val="clear" w:color="auto" w:fill="FFFFFF"/>
        <w:tabs>
          <w:tab w:val="left" w:pos="709"/>
        </w:tabs>
        <w:spacing w:line="276" w:lineRule="auto"/>
        <w:ind w:left="1559" w:hanging="425"/>
        <w:jc w:val="both"/>
        <w:rPr>
          <w:rFonts w:ascii="Arial" w:hAnsi="Arial" w:cs="Arial"/>
          <w:b/>
          <w:bCs/>
        </w:rPr>
      </w:pPr>
      <w:r w:rsidRPr="001976A8">
        <w:rPr>
          <w:rFonts w:ascii="Arial" w:hAnsi="Arial" w:cs="Arial"/>
        </w:rPr>
        <w:t xml:space="preserve">wykonawcę oraz uczestnika konkursu, którego jednostką dominującą w rozumieniu </w:t>
      </w:r>
      <w:hyperlink r:id="rId17" w:anchor="/document/16796295?unitId=art(3)ust(1)pkt(37)&amp;cm=DOCUMENT" w:history="1">
        <w:r w:rsidRPr="001976A8">
          <w:rPr>
            <w:rFonts w:ascii="Arial" w:hAnsi="Arial" w:cs="Arial"/>
          </w:rPr>
          <w:t>art. 3 ust. 1 pkt 37</w:t>
        </w:r>
      </w:hyperlink>
      <w:r w:rsidRPr="001976A8">
        <w:rPr>
          <w:rFonts w:ascii="Arial" w:hAnsi="Arial" w:cs="Arial"/>
        </w:rPr>
        <w:t xml:space="preserve"> ustawy z dnia 29 września 1994 r. o rachunkowości (Dz. U. z 2021 r. poz. 217, 2105 i 2106) jest podmiot wymieniony w wykazach określonych w </w:t>
      </w:r>
      <w:hyperlink r:id="rId18" w:anchor="/document/67607987?cm=DOCUMENT" w:history="1">
        <w:r w:rsidRPr="001976A8">
          <w:rPr>
            <w:rFonts w:ascii="Arial" w:hAnsi="Arial" w:cs="Arial"/>
          </w:rPr>
          <w:t>rozporządzeniu</w:t>
        </w:r>
      </w:hyperlink>
      <w:r w:rsidRPr="001976A8">
        <w:rPr>
          <w:rFonts w:ascii="Arial" w:hAnsi="Arial" w:cs="Arial"/>
        </w:rPr>
        <w:t xml:space="preserve"> 765/2006 i </w:t>
      </w:r>
      <w:hyperlink r:id="rId19" w:anchor="/document/68410867?cm=DOCUMENT" w:history="1">
        <w:r w:rsidRPr="001976A8">
          <w:rPr>
            <w:rFonts w:ascii="Arial" w:hAnsi="Arial" w:cs="Arial"/>
          </w:rPr>
          <w:t>rozporządzeniu</w:t>
        </w:r>
      </w:hyperlink>
      <w:r w:rsidRPr="001976A8">
        <w:rPr>
          <w:rFonts w:ascii="Arial" w:hAnsi="Arial" w:cs="Arial"/>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15A297B0" w14:textId="77777777" w:rsidR="002514B5" w:rsidRPr="001976A8" w:rsidRDefault="002514B5" w:rsidP="00EB287D">
      <w:pPr>
        <w:pStyle w:val="Akapitzlist"/>
        <w:shd w:val="clear" w:color="auto" w:fill="FFFFFF"/>
        <w:tabs>
          <w:tab w:val="left" w:pos="709"/>
        </w:tabs>
        <w:spacing w:line="276" w:lineRule="auto"/>
        <w:ind w:left="1559"/>
        <w:jc w:val="both"/>
        <w:rPr>
          <w:rFonts w:ascii="Arial" w:hAnsi="Arial" w:cs="Arial"/>
          <w:b/>
          <w:bCs/>
        </w:rPr>
      </w:pPr>
    </w:p>
    <w:p w14:paraId="19A200B3" w14:textId="77777777" w:rsidR="000C0438" w:rsidRPr="001976A8" w:rsidRDefault="000C0438" w:rsidP="00EB287D">
      <w:pPr>
        <w:pStyle w:val="Akapitzlist"/>
        <w:numPr>
          <w:ilvl w:val="0"/>
          <w:numId w:val="1"/>
        </w:numPr>
        <w:shd w:val="clear" w:color="auto" w:fill="FFFFFF"/>
        <w:spacing w:line="276" w:lineRule="auto"/>
        <w:ind w:left="284" w:hanging="142"/>
        <w:jc w:val="both"/>
        <w:rPr>
          <w:rFonts w:ascii="Arial" w:hAnsi="Arial" w:cs="Arial"/>
          <w:b/>
          <w:bCs/>
        </w:rPr>
      </w:pPr>
      <w:r w:rsidRPr="001976A8">
        <w:rPr>
          <w:rFonts w:ascii="Arial" w:hAnsi="Arial" w:cs="Arial"/>
          <w:b/>
          <w:bCs/>
          <w:u w:val="single"/>
        </w:rPr>
        <w:t>WARUNKI UDZIAŁU W POSTĘPOWANIU</w:t>
      </w:r>
    </w:p>
    <w:p w14:paraId="77018A9F" w14:textId="77777777" w:rsidR="000C0438" w:rsidRPr="001976A8" w:rsidRDefault="000C0438">
      <w:pPr>
        <w:pStyle w:val="Akapitzlist"/>
        <w:numPr>
          <w:ilvl w:val="1"/>
          <w:numId w:val="18"/>
        </w:numPr>
        <w:spacing w:line="276" w:lineRule="auto"/>
        <w:ind w:left="567" w:hanging="283"/>
        <w:jc w:val="both"/>
        <w:rPr>
          <w:rFonts w:ascii="Arial" w:hAnsi="Arial" w:cs="Arial"/>
          <w:b/>
          <w:u w:val="single"/>
        </w:rPr>
      </w:pPr>
      <w:r w:rsidRPr="001976A8">
        <w:rPr>
          <w:rFonts w:ascii="Arial" w:hAnsi="Arial" w:cs="Arial"/>
          <w:b/>
          <w:u w:val="single"/>
        </w:rPr>
        <w:t xml:space="preserve">O udzielenie zamówienia mogą ubiegać się Wykonawcy, którzy spełniają warunki udziału w postępowaniu dotyczące: </w:t>
      </w:r>
    </w:p>
    <w:p w14:paraId="112FED6D" w14:textId="77777777" w:rsidR="000C0438" w:rsidRPr="001976A8" w:rsidRDefault="000C0438">
      <w:pPr>
        <w:pStyle w:val="Akapitzlist"/>
        <w:numPr>
          <w:ilvl w:val="0"/>
          <w:numId w:val="17"/>
        </w:numPr>
        <w:spacing w:line="276" w:lineRule="auto"/>
        <w:ind w:left="851" w:hanging="284"/>
        <w:jc w:val="both"/>
        <w:rPr>
          <w:rFonts w:ascii="Arial" w:eastAsia="Calibri" w:hAnsi="Arial" w:cs="Arial"/>
        </w:rPr>
      </w:pPr>
      <w:r w:rsidRPr="001976A8">
        <w:rPr>
          <w:rFonts w:ascii="Arial" w:hAnsi="Arial" w:cs="Arial"/>
          <w:b/>
          <w:bCs/>
        </w:rPr>
        <w:t xml:space="preserve">zdolności do występowania w obrocie gospodarczym - </w:t>
      </w:r>
      <w:r w:rsidRPr="001976A8">
        <w:rPr>
          <w:rFonts w:ascii="Arial" w:eastAsia="Calibri" w:hAnsi="Arial" w:cs="Arial"/>
        </w:rPr>
        <w:t xml:space="preserve">Zamawiający nie stawia warunku w </w:t>
      </w:r>
      <w:r w:rsidR="009241C8" w:rsidRPr="001976A8">
        <w:rPr>
          <w:rFonts w:ascii="Arial" w:eastAsia="Calibri" w:hAnsi="Arial" w:cs="Arial"/>
        </w:rPr>
        <w:t>tym</w:t>
      </w:r>
      <w:r w:rsidRPr="001976A8">
        <w:rPr>
          <w:rFonts w:ascii="Arial" w:eastAsia="Calibri" w:hAnsi="Arial" w:cs="Arial"/>
        </w:rPr>
        <w:t xml:space="preserve"> zakresie.</w:t>
      </w:r>
    </w:p>
    <w:p w14:paraId="76B42538" w14:textId="77777777" w:rsidR="000C0438" w:rsidRPr="001976A8" w:rsidRDefault="000C0438">
      <w:pPr>
        <w:pStyle w:val="Akapitzlist"/>
        <w:numPr>
          <w:ilvl w:val="0"/>
          <w:numId w:val="17"/>
        </w:numPr>
        <w:spacing w:line="276" w:lineRule="auto"/>
        <w:ind w:left="851" w:hanging="284"/>
        <w:jc w:val="both"/>
        <w:rPr>
          <w:rFonts w:ascii="Arial" w:hAnsi="Arial" w:cs="Arial"/>
          <w:bCs/>
          <w:u w:val="single"/>
        </w:rPr>
      </w:pPr>
      <w:bookmarkStart w:id="3" w:name="_Hlk61041939"/>
      <w:r w:rsidRPr="001976A8">
        <w:rPr>
          <w:rFonts w:ascii="Arial" w:hAnsi="Arial" w:cs="Arial"/>
          <w:b/>
          <w:bCs/>
        </w:rPr>
        <w:t xml:space="preserve">uprawnień do prowadzenia określonej działalności gospodarczej lub zawodowej, </w:t>
      </w:r>
      <w:r w:rsidRPr="001976A8">
        <w:rPr>
          <w:rFonts w:ascii="Arial" w:hAnsi="Arial" w:cs="Arial"/>
          <w:b/>
          <w:bCs/>
        </w:rPr>
        <w:br/>
        <w:t xml:space="preserve">o ile wynika to z odrębnych przepisów - </w:t>
      </w:r>
      <w:r w:rsidRPr="001976A8">
        <w:rPr>
          <w:rFonts w:ascii="Arial" w:hAnsi="Arial" w:cs="Arial"/>
          <w:bCs/>
        </w:rPr>
        <w:t>Zamawiający</w:t>
      </w:r>
      <w:r w:rsidRPr="001976A8">
        <w:rPr>
          <w:rFonts w:ascii="Arial" w:eastAsia="Calibri" w:hAnsi="Arial" w:cs="Arial"/>
        </w:rPr>
        <w:t xml:space="preserve"> nie stawia warunku w </w:t>
      </w:r>
      <w:r w:rsidR="009241C8" w:rsidRPr="001976A8">
        <w:rPr>
          <w:rFonts w:ascii="Arial" w:eastAsia="Calibri" w:hAnsi="Arial" w:cs="Arial"/>
        </w:rPr>
        <w:t>tym</w:t>
      </w:r>
      <w:r w:rsidRPr="001976A8">
        <w:rPr>
          <w:rFonts w:ascii="Arial" w:eastAsia="Calibri" w:hAnsi="Arial" w:cs="Arial"/>
        </w:rPr>
        <w:t xml:space="preserve"> zakresie.</w:t>
      </w:r>
    </w:p>
    <w:bookmarkEnd w:id="3"/>
    <w:p w14:paraId="7804BF24" w14:textId="77777777" w:rsidR="000C0438" w:rsidRPr="001976A8" w:rsidRDefault="000C0438">
      <w:pPr>
        <w:pStyle w:val="Akapitzlist"/>
        <w:numPr>
          <w:ilvl w:val="0"/>
          <w:numId w:val="17"/>
        </w:numPr>
        <w:spacing w:line="276" w:lineRule="auto"/>
        <w:ind w:left="851" w:hanging="284"/>
        <w:jc w:val="both"/>
        <w:rPr>
          <w:rFonts w:ascii="Arial" w:hAnsi="Arial" w:cs="Arial"/>
          <w:b/>
          <w:bCs/>
        </w:rPr>
      </w:pPr>
      <w:r w:rsidRPr="001976A8">
        <w:rPr>
          <w:rFonts w:ascii="Arial" w:hAnsi="Arial" w:cs="Arial"/>
          <w:b/>
          <w:bCs/>
        </w:rPr>
        <w:t>sytuacji ekonomicznej i finansowej</w:t>
      </w:r>
      <w:r w:rsidR="009241C8" w:rsidRPr="001976A8">
        <w:rPr>
          <w:rFonts w:ascii="Arial" w:hAnsi="Arial" w:cs="Arial"/>
          <w:b/>
          <w:bCs/>
        </w:rPr>
        <w:t xml:space="preserve"> - </w:t>
      </w:r>
      <w:r w:rsidRPr="001976A8">
        <w:rPr>
          <w:rFonts w:ascii="Arial" w:hAnsi="Arial" w:cs="Arial"/>
          <w:bCs/>
        </w:rPr>
        <w:t>Zama</w:t>
      </w:r>
      <w:r w:rsidRPr="001976A8">
        <w:rPr>
          <w:rFonts w:ascii="Arial" w:eastAsia="Calibri" w:hAnsi="Arial" w:cs="Arial"/>
        </w:rPr>
        <w:t>wiający nie stawia warunku w</w:t>
      </w:r>
      <w:r w:rsidR="009241C8" w:rsidRPr="001976A8">
        <w:rPr>
          <w:rFonts w:ascii="Arial" w:eastAsia="Calibri" w:hAnsi="Arial" w:cs="Arial"/>
        </w:rPr>
        <w:t> tym</w:t>
      </w:r>
      <w:r w:rsidRPr="001976A8">
        <w:rPr>
          <w:rFonts w:ascii="Arial" w:eastAsia="Calibri" w:hAnsi="Arial" w:cs="Arial"/>
        </w:rPr>
        <w:t xml:space="preserve"> zakresie.</w:t>
      </w:r>
    </w:p>
    <w:p w14:paraId="6925B433" w14:textId="77777777" w:rsidR="009241C8" w:rsidRPr="001976A8" w:rsidRDefault="000C0438">
      <w:pPr>
        <w:pStyle w:val="Akapitzlist"/>
        <w:numPr>
          <w:ilvl w:val="0"/>
          <w:numId w:val="17"/>
        </w:numPr>
        <w:autoSpaceDE w:val="0"/>
        <w:autoSpaceDN w:val="0"/>
        <w:adjustRightInd w:val="0"/>
        <w:spacing w:line="276" w:lineRule="auto"/>
        <w:ind w:left="851" w:hanging="284"/>
        <w:jc w:val="both"/>
        <w:rPr>
          <w:rFonts w:ascii="Arial" w:hAnsi="Arial" w:cs="Arial"/>
          <w:b/>
          <w:bCs/>
          <w:u w:val="single"/>
        </w:rPr>
      </w:pPr>
      <w:r w:rsidRPr="001976A8">
        <w:rPr>
          <w:rFonts w:ascii="Arial" w:hAnsi="Arial" w:cs="Arial"/>
          <w:b/>
          <w:bCs/>
          <w:u w:val="single"/>
        </w:rPr>
        <w:t>zdolności technicznej lub zawodowej</w:t>
      </w:r>
      <w:r w:rsidR="0046261D" w:rsidRPr="001976A8">
        <w:rPr>
          <w:rFonts w:ascii="Arial" w:hAnsi="Arial" w:cs="Arial"/>
          <w:b/>
          <w:bCs/>
          <w:u w:val="single"/>
        </w:rPr>
        <w:t>:</w:t>
      </w:r>
    </w:p>
    <w:p w14:paraId="6049CF91" w14:textId="3B031A8F" w:rsidR="00AB7F55" w:rsidRPr="00AB7F55" w:rsidRDefault="00D9467E" w:rsidP="003201D5">
      <w:pPr>
        <w:numPr>
          <w:ilvl w:val="0"/>
          <w:numId w:val="32"/>
        </w:numPr>
        <w:ind w:left="1134"/>
        <w:contextualSpacing/>
        <w:jc w:val="both"/>
        <w:rPr>
          <w:rFonts w:ascii="Arial" w:hAnsi="Arial" w:cs="Arial"/>
          <w:bCs/>
        </w:rPr>
      </w:pPr>
      <w:r w:rsidRPr="00A457C5">
        <w:rPr>
          <w:rFonts w:ascii="Arial" w:hAnsi="Arial" w:cs="Arial"/>
          <w:b/>
          <w:u w:val="single"/>
        </w:rPr>
        <w:t>warunek dotyczący doświadczenia</w:t>
      </w:r>
      <w:r w:rsidRPr="00A457C5">
        <w:rPr>
          <w:rFonts w:ascii="Arial" w:hAnsi="Arial" w:cs="Arial"/>
          <w:b/>
        </w:rPr>
        <w:t xml:space="preserve"> tj.</w:t>
      </w:r>
      <w:r w:rsidRPr="00A457C5">
        <w:rPr>
          <w:rFonts w:ascii="Arial" w:eastAsia="Calibri" w:hAnsi="Arial" w:cs="Arial"/>
          <w:b/>
        </w:rPr>
        <w:t xml:space="preserve"> </w:t>
      </w:r>
      <w:r w:rsidR="008E61CB" w:rsidRPr="00A457C5">
        <w:rPr>
          <w:rFonts w:ascii="Arial" w:eastAsia="Calibri" w:hAnsi="Arial" w:cs="Arial"/>
          <w:b/>
        </w:rPr>
        <w:t>warunek dotyczący wykonania, w okresie ostatnich 5 lat</w:t>
      </w:r>
    </w:p>
    <w:p w14:paraId="667EE68F" w14:textId="0F2308DC" w:rsidR="00D9467E" w:rsidRDefault="008E61CB" w:rsidP="00AB7F55">
      <w:pPr>
        <w:ind w:left="1134"/>
        <w:contextualSpacing/>
        <w:jc w:val="both"/>
        <w:rPr>
          <w:rFonts w:ascii="Arial" w:eastAsia="Calibri" w:hAnsi="Arial" w:cs="Arial"/>
          <w:b/>
        </w:rPr>
      </w:pPr>
      <w:r w:rsidRPr="00433B52">
        <w:rPr>
          <w:rFonts w:ascii="Arial" w:hAnsi="Arial" w:cs="Arial"/>
          <w:b/>
        </w:rPr>
        <w:t>-</w:t>
      </w:r>
      <w:r>
        <w:rPr>
          <w:rFonts w:ascii="Arial" w:eastAsia="Calibri" w:hAnsi="Arial" w:cs="Arial"/>
          <w:b/>
        </w:rPr>
        <w:t xml:space="preserve"> </w:t>
      </w:r>
      <w:r w:rsidR="00D9467E" w:rsidRPr="00A457C5">
        <w:rPr>
          <w:rFonts w:ascii="Arial" w:eastAsia="Calibri" w:hAnsi="Arial" w:cs="Arial"/>
          <w:b/>
        </w:rPr>
        <w:t xml:space="preserve">co najmniej 1 zadania polegającego na </w:t>
      </w:r>
      <w:bookmarkStart w:id="4" w:name="_Hlk125269030"/>
      <w:r w:rsidR="00A457C5" w:rsidRPr="00A457C5">
        <w:rPr>
          <w:rFonts w:ascii="Arial" w:hAnsi="Arial" w:cs="Arial"/>
          <w:sz w:val="23"/>
          <w:szCs w:val="23"/>
        </w:rPr>
        <w:t xml:space="preserve">budowie lub przebudowie lub remoncie lub renowacji obiektu budowlanego będącego zabytkiem nieruchomym wpisanym do rejestru zabytków lub inwentarza będącego </w:t>
      </w:r>
      <w:r w:rsidR="00A457C5" w:rsidRPr="00A457C5">
        <w:rPr>
          <w:rFonts w:ascii="Arial" w:hAnsi="Arial" w:cs="Arial"/>
          <w:sz w:val="23"/>
          <w:szCs w:val="23"/>
        </w:rPr>
        <w:lastRenderedPageBreak/>
        <w:t xml:space="preserve">instytucją kultury </w:t>
      </w:r>
      <w:r w:rsidR="00EF2A64" w:rsidRPr="00A457C5">
        <w:rPr>
          <w:rFonts w:ascii="Arial" w:eastAsia="Calibri" w:hAnsi="Arial" w:cs="Arial"/>
          <w:b/>
        </w:rPr>
        <w:t xml:space="preserve">o </w:t>
      </w:r>
      <w:r w:rsidR="00D9467E" w:rsidRPr="00A457C5">
        <w:rPr>
          <w:rFonts w:ascii="Arial" w:eastAsia="Calibri" w:hAnsi="Arial" w:cs="Arial"/>
          <w:b/>
        </w:rPr>
        <w:t xml:space="preserve">wartości robót minimum </w:t>
      </w:r>
      <w:r w:rsidR="00072014">
        <w:rPr>
          <w:rFonts w:ascii="Arial" w:eastAsia="Calibri" w:hAnsi="Arial" w:cs="Arial"/>
          <w:b/>
        </w:rPr>
        <w:t>8</w:t>
      </w:r>
      <w:r w:rsidR="00A457C5">
        <w:rPr>
          <w:rFonts w:ascii="Arial" w:eastAsia="Calibri" w:hAnsi="Arial" w:cs="Arial"/>
          <w:b/>
        </w:rPr>
        <w:t>0 000,00</w:t>
      </w:r>
      <w:r w:rsidR="00D9467E" w:rsidRPr="00A457C5">
        <w:rPr>
          <w:rFonts w:ascii="Arial" w:eastAsia="Calibri" w:hAnsi="Arial" w:cs="Arial"/>
          <w:b/>
        </w:rPr>
        <w:t xml:space="preserve"> zł brutto (słownie: </w:t>
      </w:r>
      <w:r w:rsidR="00072014">
        <w:rPr>
          <w:rFonts w:ascii="Arial" w:eastAsia="Calibri" w:hAnsi="Arial" w:cs="Arial"/>
          <w:b/>
        </w:rPr>
        <w:t>osiemdziesiąt</w:t>
      </w:r>
      <w:r w:rsidR="00ED7087">
        <w:rPr>
          <w:rFonts w:ascii="Arial" w:eastAsia="Calibri" w:hAnsi="Arial" w:cs="Arial"/>
          <w:b/>
        </w:rPr>
        <w:t xml:space="preserve"> </w:t>
      </w:r>
      <w:r w:rsidR="00A457C5">
        <w:rPr>
          <w:rFonts w:ascii="Arial" w:eastAsia="Calibri" w:hAnsi="Arial" w:cs="Arial"/>
          <w:b/>
        </w:rPr>
        <w:t>tysięcy</w:t>
      </w:r>
      <w:r w:rsidR="00D9467E" w:rsidRPr="00A457C5">
        <w:rPr>
          <w:rFonts w:ascii="Arial" w:eastAsia="Calibri" w:hAnsi="Arial" w:cs="Arial"/>
          <w:b/>
        </w:rPr>
        <w:t xml:space="preserve"> zł brutto);</w:t>
      </w:r>
      <w:bookmarkEnd w:id="4"/>
    </w:p>
    <w:p w14:paraId="2D5FFA94" w14:textId="77777777" w:rsidR="00D9467E" w:rsidRDefault="00D9467E" w:rsidP="00D9467E">
      <w:pPr>
        <w:spacing w:line="276" w:lineRule="auto"/>
        <w:ind w:left="1134"/>
        <w:contextualSpacing/>
        <w:jc w:val="both"/>
        <w:rPr>
          <w:rFonts w:ascii="Arial" w:hAnsi="Arial" w:cs="Arial"/>
          <w:bCs/>
        </w:rPr>
      </w:pPr>
    </w:p>
    <w:p w14:paraId="561CD88E" w14:textId="77777777" w:rsidR="00D9467E" w:rsidRPr="004A4CA6" w:rsidRDefault="00D9467E" w:rsidP="00D9467E">
      <w:pPr>
        <w:spacing w:line="276" w:lineRule="auto"/>
        <w:ind w:left="1134"/>
        <w:contextualSpacing/>
        <w:jc w:val="both"/>
        <w:rPr>
          <w:rFonts w:ascii="Arial" w:hAnsi="Arial" w:cs="Arial"/>
          <w:bCs/>
        </w:rPr>
      </w:pPr>
      <w:r w:rsidRPr="004A4CA6">
        <w:rPr>
          <w:rFonts w:ascii="Arial" w:hAnsi="Arial" w:cs="Arial"/>
          <w:bCs/>
        </w:rPr>
        <w:t>Przez jedno zadanie należy rozumieć zadanie świadczone na rzecz jednego Zleceniodawcy na podstawie jednej umowy.</w:t>
      </w:r>
    </w:p>
    <w:p w14:paraId="2BACA2CB" w14:textId="77777777" w:rsidR="00D9467E" w:rsidRPr="001976A8" w:rsidRDefault="00D9467E" w:rsidP="00D9467E">
      <w:pPr>
        <w:pStyle w:val="Akapitzlist"/>
        <w:spacing w:line="276" w:lineRule="auto"/>
        <w:ind w:left="1134"/>
        <w:jc w:val="both"/>
        <w:rPr>
          <w:rFonts w:ascii="Arial" w:hAnsi="Arial" w:cs="Arial"/>
          <w:bCs/>
        </w:rPr>
      </w:pPr>
      <w:r w:rsidRPr="001976A8">
        <w:rPr>
          <w:rFonts w:ascii="Arial" w:hAnsi="Arial" w:cs="Arial"/>
          <w:bCs/>
        </w:rPr>
        <w:t>Okres wyrażony powyżej w latach (w okresie ostatnich 5 lat) liczy się wstecz od dnia, w którym upływa termin składania ofert.</w:t>
      </w:r>
    </w:p>
    <w:p w14:paraId="18EE0C1B" w14:textId="77777777" w:rsidR="00D9467E" w:rsidRPr="001976A8" w:rsidRDefault="00D9467E" w:rsidP="00D9467E">
      <w:pPr>
        <w:pStyle w:val="Akapitzlist"/>
        <w:spacing w:line="276" w:lineRule="auto"/>
        <w:ind w:left="1134"/>
        <w:jc w:val="both"/>
        <w:rPr>
          <w:rFonts w:ascii="Arial" w:hAnsi="Arial" w:cs="Arial"/>
          <w:bCs/>
        </w:rPr>
      </w:pPr>
      <w:r w:rsidRPr="001976A8">
        <w:rPr>
          <w:rFonts w:ascii="Arial" w:hAnsi="Arial" w:cs="Arial"/>
          <w:bCs/>
        </w:rPr>
        <w:t>Wartość podaną w walutach innych niż PLN wykonawca przeliczy wg średniego kursu NBP na dzień opublikowania bieżącego postępowania.</w:t>
      </w:r>
    </w:p>
    <w:p w14:paraId="7F5330C9" w14:textId="77777777" w:rsidR="00D9467E" w:rsidRDefault="00D9467E" w:rsidP="00D9467E">
      <w:pPr>
        <w:pStyle w:val="Akapitzlist"/>
        <w:spacing w:line="276" w:lineRule="auto"/>
        <w:ind w:left="1134"/>
        <w:jc w:val="both"/>
        <w:rPr>
          <w:rFonts w:ascii="Arial" w:hAnsi="Arial" w:cs="Arial"/>
          <w:bCs/>
        </w:rPr>
      </w:pPr>
      <w:r w:rsidRPr="001976A8">
        <w:rPr>
          <w:rFonts w:ascii="Arial" w:hAnsi="Arial" w:cs="Arial"/>
          <w:bCs/>
        </w:rPr>
        <w:t>Jeżeli wykonawca powołuje się na doświadczenie w realizacji robót budowlanych, wykonywanych wspólnie z innymi wykonawcami, wykaz dotyczy robót, w których wykonaniu wykonawca ten bezpośrednio uczestniczył.</w:t>
      </w:r>
    </w:p>
    <w:p w14:paraId="35838C13" w14:textId="1632DD1F" w:rsidR="00D9467E" w:rsidRPr="00882EB7" w:rsidRDefault="00D9467E" w:rsidP="00D9467E">
      <w:pPr>
        <w:pStyle w:val="Akapitzlist"/>
        <w:spacing w:line="276" w:lineRule="auto"/>
        <w:ind w:left="1134"/>
        <w:jc w:val="both"/>
        <w:rPr>
          <w:rFonts w:ascii="Arial" w:hAnsi="Arial" w:cs="Arial"/>
          <w:bCs/>
        </w:rPr>
      </w:pPr>
      <w:r w:rsidRPr="00882EB7">
        <w:rPr>
          <w:rFonts w:ascii="Arial" w:hAnsi="Arial" w:cs="Arial"/>
          <w:bCs/>
        </w:rPr>
        <w:t>Jeżeli Wykonawca wykazuje doświadczenie nabyte w ramach kontraktu (zamówienia/umowy) realizowanego przez Wykonawców wspólnie ubiegających się o udzielenie zamówienia (konsorcjum), Zamawiający nie dopuszcza by Wykonawca polegał na doświadczeni grupy Wykonawców, której był członkiem, jeżeli faktycznie i konkretnie nie wykonywał wykazanego zakresu prac. Zamawiający zastrzega możliwość zwrócenia się do Wykonawcy o wyjaśnienia w zakresie faktycznie i konkretnie wykonanego zakresu prac oraz przedstawienia stosownych dowodów np. umowy konsorcjum, z której wynika zakres obowiązków czy wystawionych przez Wykonawcę faktur.</w:t>
      </w:r>
    </w:p>
    <w:p w14:paraId="12A194E3" w14:textId="77777777" w:rsidR="00D9467E" w:rsidRDefault="00D9467E" w:rsidP="00D9467E">
      <w:pPr>
        <w:pStyle w:val="Akapitzlist"/>
        <w:spacing w:line="276" w:lineRule="auto"/>
        <w:ind w:left="1134"/>
        <w:jc w:val="both"/>
        <w:rPr>
          <w:rFonts w:ascii="Arial" w:hAnsi="Arial" w:cs="Arial"/>
          <w:bCs/>
        </w:rPr>
      </w:pPr>
      <w:r w:rsidRPr="00882EB7">
        <w:rPr>
          <w:rFonts w:ascii="Arial" w:hAnsi="Arial" w:cs="Arial"/>
          <w:bCs/>
        </w:rPr>
        <w:t>Zamawiający zastrzega możliwość weryfikacji należytego wykonania prac bezpośrednio u podmiotu, na rzecz którego zostały wykonane.</w:t>
      </w:r>
    </w:p>
    <w:p w14:paraId="455FD117" w14:textId="1632DD1F" w:rsidR="00A457C5" w:rsidRPr="009E3B04" w:rsidRDefault="00D41A92" w:rsidP="00D64E64">
      <w:pPr>
        <w:numPr>
          <w:ilvl w:val="0"/>
          <w:numId w:val="32"/>
        </w:numPr>
        <w:spacing w:line="276" w:lineRule="auto"/>
        <w:ind w:left="1134"/>
        <w:contextualSpacing/>
        <w:jc w:val="both"/>
        <w:rPr>
          <w:rFonts w:ascii="Arial" w:hAnsi="Arial" w:cs="Arial"/>
          <w:bCs/>
        </w:rPr>
      </w:pPr>
      <w:bookmarkStart w:id="5" w:name="_Hlk125215368"/>
      <w:r w:rsidRPr="00A457C5">
        <w:rPr>
          <w:rFonts w:ascii="Arial" w:hAnsi="Arial" w:cs="Arial"/>
          <w:b/>
          <w:u w:val="single"/>
        </w:rPr>
        <w:t>warunek dotyczący</w:t>
      </w:r>
      <w:r w:rsidR="00D9467E" w:rsidRPr="00A457C5">
        <w:rPr>
          <w:rFonts w:ascii="Arial" w:hAnsi="Arial" w:cs="Arial"/>
          <w:b/>
          <w:u w:val="single"/>
        </w:rPr>
        <w:t xml:space="preserve"> osób skierowanych przez Wykonawcę do realizacji zamówienia</w:t>
      </w:r>
      <w:r w:rsidR="00D9467E" w:rsidRPr="00A457C5">
        <w:rPr>
          <w:rFonts w:ascii="Arial" w:hAnsi="Arial" w:cs="Arial"/>
          <w:b/>
        </w:rPr>
        <w:t xml:space="preserve"> tj. </w:t>
      </w:r>
      <w:bookmarkEnd w:id="5"/>
      <w:r w:rsidR="00D9467E" w:rsidRPr="00A457C5">
        <w:rPr>
          <w:rFonts w:ascii="Arial" w:hAnsi="Arial" w:cs="Arial"/>
          <w:b/>
        </w:rPr>
        <w:t>warunek dotyczący dysponowania:</w:t>
      </w:r>
    </w:p>
    <w:p w14:paraId="7C7B1EC3" w14:textId="5FD32B1E" w:rsidR="00DF1B2E" w:rsidRPr="00433B52" w:rsidRDefault="008E61CB" w:rsidP="00433B52">
      <w:pPr>
        <w:spacing w:line="276" w:lineRule="auto"/>
        <w:ind w:left="1134"/>
        <w:contextualSpacing/>
        <w:jc w:val="both"/>
        <w:rPr>
          <w:rFonts w:ascii="Arial" w:hAnsi="Arial" w:cs="Arial"/>
        </w:rPr>
      </w:pPr>
      <w:r w:rsidRPr="00433B52">
        <w:rPr>
          <w:rFonts w:ascii="Arial" w:hAnsi="Arial" w:cs="Arial"/>
          <w:b/>
        </w:rPr>
        <w:t>-</w:t>
      </w:r>
      <w:r w:rsidR="00A457C5" w:rsidRPr="00DF1B2E">
        <w:rPr>
          <w:rFonts w:ascii="Arial" w:hAnsi="Arial" w:cs="Arial"/>
          <w:b/>
          <w:bCs/>
        </w:rPr>
        <w:t xml:space="preserve"> min. 1 osob</w:t>
      </w:r>
      <w:r w:rsidR="00DF1B2E">
        <w:rPr>
          <w:rFonts w:ascii="Arial" w:hAnsi="Arial" w:cs="Arial"/>
          <w:b/>
          <w:bCs/>
        </w:rPr>
        <w:t>ą</w:t>
      </w:r>
      <w:r w:rsidR="00A457C5" w:rsidRPr="00DF1B2E">
        <w:rPr>
          <w:rFonts w:ascii="Arial" w:hAnsi="Arial" w:cs="Arial"/>
          <w:b/>
          <w:bCs/>
        </w:rPr>
        <w:t xml:space="preserve"> pełniącą funkcję </w:t>
      </w:r>
      <w:r w:rsidR="00433B52">
        <w:rPr>
          <w:rFonts w:ascii="Arial" w:hAnsi="Arial" w:cs="Arial"/>
          <w:b/>
          <w:bCs/>
        </w:rPr>
        <w:t>k</w:t>
      </w:r>
      <w:r w:rsidR="00A457C5" w:rsidRPr="00DF1B2E">
        <w:rPr>
          <w:rFonts w:ascii="Arial" w:hAnsi="Arial" w:cs="Arial"/>
          <w:b/>
          <w:bCs/>
        </w:rPr>
        <w:t xml:space="preserve">ierownika </w:t>
      </w:r>
      <w:r w:rsidR="00433B52">
        <w:rPr>
          <w:rFonts w:ascii="Arial" w:hAnsi="Arial" w:cs="Arial"/>
          <w:b/>
          <w:bCs/>
        </w:rPr>
        <w:t>robót</w:t>
      </w:r>
      <w:r w:rsidR="00A457C5" w:rsidRPr="00DF1B2E">
        <w:rPr>
          <w:rFonts w:ascii="Arial" w:hAnsi="Arial" w:cs="Arial"/>
        </w:rPr>
        <w:t xml:space="preserve">, </w:t>
      </w:r>
      <w:r w:rsidR="00433B52">
        <w:rPr>
          <w:rFonts w:ascii="Arial" w:hAnsi="Arial" w:cs="Arial"/>
        </w:rPr>
        <w:t xml:space="preserve">posiadającą uprawnienia budowlane o specjalności </w:t>
      </w:r>
      <w:proofErr w:type="spellStart"/>
      <w:r w:rsidR="00433B52">
        <w:rPr>
          <w:rFonts w:ascii="Arial" w:hAnsi="Arial" w:cs="Arial"/>
        </w:rPr>
        <w:t>konstrukcyjno</w:t>
      </w:r>
      <w:proofErr w:type="spellEnd"/>
      <w:r w:rsidR="00433B52">
        <w:rPr>
          <w:rFonts w:ascii="Arial" w:hAnsi="Arial" w:cs="Arial"/>
        </w:rPr>
        <w:t xml:space="preserve"> – budowlanej oraz </w:t>
      </w:r>
      <w:r w:rsidR="00A457C5" w:rsidRPr="00DF1B2E">
        <w:rPr>
          <w:rFonts w:ascii="Arial" w:hAnsi="Arial" w:cs="Arial"/>
        </w:rPr>
        <w:t>spełniającą wymogi wskazane w art. 37</w:t>
      </w:r>
      <w:r w:rsidR="00433B52">
        <w:rPr>
          <w:rFonts w:ascii="Arial" w:hAnsi="Arial" w:cs="Arial"/>
        </w:rPr>
        <w:t>c</w:t>
      </w:r>
      <w:r w:rsidR="00A457C5" w:rsidRPr="00DF1B2E">
        <w:rPr>
          <w:rFonts w:ascii="Arial" w:hAnsi="Arial" w:cs="Arial"/>
        </w:rPr>
        <w:t xml:space="preserve"> ustawy z dnia 23 lipca 2003 r. o ochronie zabytków i opiece nad zabytkami </w:t>
      </w:r>
      <w:r w:rsidR="00ED7087" w:rsidRPr="00DF1B2E">
        <w:rPr>
          <w:rFonts w:ascii="Arial" w:hAnsi="Arial" w:cs="Arial"/>
        </w:rPr>
        <w:t>(</w:t>
      </w:r>
      <w:proofErr w:type="spellStart"/>
      <w:r w:rsidR="00ED7087" w:rsidRPr="00DF1B2E">
        <w:rPr>
          <w:rFonts w:ascii="Arial" w:hAnsi="Arial" w:cs="Arial"/>
        </w:rPr>
        <w:t>t.j</w:t>
      </w:r>
      <w:proofErr w:type="spellEnd"/>
      <w:r w:rsidR="00ED7087" w:rsidRPr="00DF1B2E">
        <w:rPr>
          <w:rFonts w:ascii="Arial" w:hAnsi="Arial" w:cs="Arial"/>
        </w:rPr>
        <w:t xml:space="preserve">. Dz. U. z 2014 r. poz. 1446 ze zm.), </w:t>
      </w:r>
      <w:r w:rsidR="001E089F">
        <w:rPr>
          <w:rFonts w:ascii="Arial" w:hAnsi="Arial" w:cs="Arial"/>
        </w:rPr>
        <w:t>tj.</w:t>
      </w:r>
      <w:r w:rsidR="00433B52" w:rsidRPr="00433B52">
        <w:t xml:space="preserve"> </w:t>
      </w:r>
      <w:r w:rsidR="00433B52" w:rsidRPr="00433B52">
        <w:rPr>
          <w:rFonts w:ascii="Arial" w:hAnsi="Arial" w:cs="Arial"/>
        </w:rPr>
        <w:t>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w:t>
      </w:r>
    </w:p>
    <w:p w14:paraId="7CED4612" w14:textId="77777777" w:rsidR="00A457C5" w:rsidRPr="00A457C5" w:rsidRDefault="00A457C5" w:rsidP="00A457C5">
      <w:pPr>
        <w:pStyle w:val="Akapitzlist"/>
        <w:spacing w:line="276" w:lineRule="auto"/>
        <w:ind w:left="1778"/>
        <w:jc w:val="both"/>
        <w:rPr>
          <w:rFonts w:ascii="Arial" w:hAnsi="Arial" w:cs="Arial"/>
          <w:b/>
          <w:u w:val="single"/>
        </w:rPr>
      </w:pPr>
    </w:p>
    <w:p w14:paraId="35A6113B" w14:textId="77777777" w:rsidR="0046261D" w:rsidRPr="001976A8" w:rsidRDefault="0046261D" w:rsidP="00EB287D">
      <w:pPr>
        <w:pStyle w:val="NormalnyWeb"/>
        <w:spacing w:before="0" w:beforeAutospacing="0" w:after="0" w:afterAutospacing="0" w:line="276" w:lineRule="auto"/>
        <w:ind w:left="1134"/>
        <w:rPr>
          <w:rFonts w:ascii="Arial" w:hAnsi="Arial" w:cs="Arial"/>
          <w:color w:val="000000"/>
          <w:sz w:val="22"/>
          <w:szCs w:val="22"/>
        </w:rPr>
      </w:pPr>
      <w:r w:rsidRPr="001976A8">
        <w:rPr>
          <w:rFonts w:ascii="Arial" w:hAnsi="Arial" w:cs="Arial"/>
          <w:sz w:val="22"/>
          <w:szCs w:val="22"/>
        </w:rPr>
        <w:t xml:space="preserve">Osoby posiadające uprawnienia budowlane do kierowania robotami budowlanymi </w:t>
      </w:r>
      <w:r w:rsidRPr="001976A8">
        <w:rPr>
          <w:rFonts w:ascii="Arial" w:hAnsi="Arial" w:cs="Arial"/>
          <w:color w:val="000000"/>
          <w:sz w:val="22"/>
          <w:szCs w:val="22"/>
        </w:rPr>
        <w:t>powinny posiadać uprawnienia budowlane zgodnie z ustawą z dnia 7 lipca 1994 r. Prawo budowlane (tekst jedn. Dz. U. z 20</w:t>
      </w:r>
      <w:r w:rsidR="00D13AAC" w:rsidRPr="001976A8">
        <w:rPr>
          <w:rFonts w:ascii="Arial" w:hAnsi="Arial" w:cs="Arial"/>
          <w:color w:val="000000"/>
          <w:sz w:val="22"/>
          <w:szCs w:val="22"/>
        </w:rPr>
        <w:t>2</w:t>
      </w:r>
      <w:r w:rsidR="00D84D34" w:rsidRPr="001976A8">
        <w:rPr>
          <w:rFonts w:ascii="Arial" w:hAnsi="Arial" w:cs="Arial"/>
          <w:color w:val="000000"/>
          <w:sz w:val="22"/>
          <w:szCs w:val="22"/>
        </w:rPr>
        <w:t>1</w:t>
      </w:r>
      <w:r w:rsidRPr="001976A8">
        <w:rPr>
          <w:rFonts w:ascii="Arial" w:hAnsi="Arial" w:cs="Arial"/>
          <w:color w:val="000000"/>
          <w:sz w:val="22"/>
          <w:szCs w:val="22"/>
        </w:rPr>
        <w:t xml:space="preserve"> r., poz. </w:t>
      </w:r>
      <w:r w:rsidR="00D84D34" w:rsidRPr="001976A8">
        <w:rPr>
          <w:rFonts w:ascii="Arial" w:hAnsi="Arial" w:cs="Arial"/>
          <w:color w:val="000000"/>
          <w:sz w:val="22"/>
          <w:szCs w:val="22"/>
        </w:rPr>
        <w:t>2351</w:t>
      </w:r>
      <w:r w:rsidRPr="001976A8">
        <w:rPr>
          <w:rFonts w:ascii="Arial" w:hAnsi="Arial" w:cs="Arial"/>
          <w:color w:val="000000"/>
          <w:sz w:val="22"/>
          <w:szCs w:val="22"/>
        </w:rPr>
        <w:t xml:space="preserve"> ze zm.) oraz Rozporządzeniem Ministra Inwestycji i Rozwoju z dnia 29 kwietnia 2019 r. w</w:t>
      </w:r>
      <w:r w:rsidR="00053910" w:rsidRPr="001976A8">
        <w:rPr>
          <w:rFonts w:ascii="Arial" w:hAnsi="Arial" w:cs="Arial"/>
          <w:color w:val="000000"/>
          <w:sz w:val="22"/>
          <w:szCs w:val="22"/>
        </w:rPr>
        <w:t> </w:t>
      </w:r>
      <w:r w:rsidRPr="001976A8">
        <w:rPr>
          <w:rFonts w:ascii="Arial" w:hAnsi="Arial" w:cs="Arial"/>
          <w:color w:val="000000"/>
          <w:sz w:val="22"/>
          <w:szCs w:val="22"/>
        </w:rPr>
        <w:t xml:space="preserve">sprawie przygotowania zawodowego do wykonywania samodzielnych funkcji </w:t>
      </w:r>
      <w:r w:rsidRPr="001976A8">
        <w:rPr>
          <w:rFonts w:ascii="Arial" w:hAnsi="Arial" w:cs="Arial"/>
          <w:color w:val="000000"/>
          <w:sz w:val="22"/>
          <w:szCs w:val="22"/>
        </w:rPr>
        <w:lastRenderedPageBreak/>
        <w:t>technicznych w budownictwie (Dz. U. z 2019 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(tekst jedn. Dz. U. z 202</w:t>
      </w:r>
      <w:r w:rsidR="00DD0E2C" w:rsidRPr="001976A8">
        <w:rPr>
          <w:rFonts w:ascii="Arial" w:hAnsi="Arial" w:cs="Arial"/>
          <w:color w:val="000000"/>
          <w:sz w:val="22"/>
          <w:szCs w:val="22"/>
        </w:rPr>
        <w:t>1</w:t>
      </w:r>
      <w:r w:rsidRPr="001976A8">
        <w:rPr>
          <w:rFonts w:ascii="Arial" w:hAnsi="Arial" w:cs="Arial"/>
          <w:color w:val="000000"/>
          <w:sz w:val="22"/>
          <w:szCs w:val="22"/>
        </w:rPr>
        <w:t xml:space="preserve"> r., poz. </w:t>
      </w:r>
      <w:r w:rsidR="00DD0E2C" w:rsidRPr="001976A8">
        <w:rPr>
          <w:rFonts w:ascii="Arial" w:hAnsi="Arial" w:cs="Arial"/>
          <w:color w:val="000000"/>
          <w:sz w:val="22"/>
          <w:szCs w:val="22"/>
        </w:rPr>
        <w:t>1646</w:t>
      </w:r>
      <w:r w:rsidRPr="001976A8">
        <w:rPr>
          <w:rFonts w:ascii="Arial" w:hAnsi="Arial" w:cs="Arial"/>
          <w:color w:val="000000"/>
          <w:sz w:val="22"/>
          <w:szCs w:val="22"/>
        </w:rPr>
        <w:t>).</w:t>
      </w:r>
      <w:r w:rsidR="00882EB7">
        <w:rPr>
          <w:rFonts w:ascii="Arial" w:hAnsi="Arial" w:cs="Arial"/>
          <w:color w:val="000000"/>
          <w:sz w:val="22"/>
          <w:szCs w:val="22"/>
        </w:rPr>
        <w:t xml:space="preserve"> W przypadku osób będących obywatelami państw członkowski UE, Konfederacji Szwajcarskiej lub państw członkowskich (EFTA) – stron umowy o Europejskim Obszarze Gospodarczym – prawo do wykonywania samodzielnych funkcji technicznych w budownictwie na terytorium RP winno być potwierdzone odpowiednią decyzją o uznaniu kwalifikacji zawodowych lub prawa do świadczenia usług transgranicznych.</w:t>
      </w:r>
    </w:p>
    <w:p w14:paraId="3EEFE577" w14:textId="77777777" w:rsidR="004C0BBB" w:rsidRPr="001976A8" w:rsidRDefault="004C0BBB" w:rsidP="00EB287D">
      <w:pPr>
        <w:pStyle w:val="NormalnyWeb"/>
        <w:spacing w:before="0" w:beforeAutospacing="0" w:after="0" w:afterAutospacing="0" w:line="276" w:lineRule="auto"/>
        <w:ind w:left="1134"/>
        <w:rPr>
          <w:rFonts w:ascii="Arial" w:hAnsi="Arial" w:cs="Arial"/>
          <w:color w:val="000000"/>
          <w:sz w:val="22"/>
          <w:szCs w:val="22"/>
          <w:highlight w:val="yellow"/>
        </w:rPr>
      </w:pPr>
    </w:p>
    <w:p w14:paraId="1442E8B0" w14:textId="77777777" w:rsidR="00983FD9" w:rsidRPr="001976A8" w:rsidRDefault="000C0438">
      <w:pPr>
        <w:pStyle w:val="Akapitzlist"/>
        <w:numPr>
          <w:ilvl w:val="1"/>
          <w:numId w:val="18"/>
        </w:numPr>
        <w:spacing w:line="276" w:lineRule="auto"/>
        <w:ind w:left="567" w:hanging="283"/>
        <w:jc w:val="both"/>
        <w:rPr>
          <w:rFonts w:ascii="Arial" w:eastAsia="Calibri" w:hAnsi="Arial" w:cs="Arial"/>
        </w:rPr>
      </w:pPr>
      <w:r w:rsidRPr="001976A8">
        <w:rPr>
          <w:rFonts w:ascii="Arial" w:eastAsia="Calibri" w:hAnsi="Arial" w:cs="Arial"/>
        </w:rPr>
        <w:t>Zamawiający, w stosunku do Wykonawców wspólnie ubiegających się o udzielenie zamówienia, w odniesieniu do warunku dotyczącego zdolności technicznej lub zawodowej – dopuszcza łączne spełnianie warunk</w:t>
      </w:r>
      <w:r w:rsidR="00A324F2" w:rsidRPr="001976A8">
        <w:rPr>
          <w:rFonts w:ascii="Arial" w:eastAsia="Calibri" w:hAnsi="Arial" w:cs="Arial"/>
        </w:rPr>
        <w:t>ów</w:t>
      </w:r>
      <w:r w:rsidRPr="001976A8">
        <w:rPr>
          <w:rFonts w:ascii="Arial" w:eastAsia="Calibri" w:hAnsi="Arial" w:cs="Arial"/>
        </w:rPr>
        <w:t xml:space="preserve"> przez Wykonawców. </w:t>
      </w:r>
    </w:p>
    <w:p w14:paraId="65E57556" w14:textId="77777777" w:rsidR="000C0438" w:rsidRPr="001976A8" w:rsidRDefault="000C0438">
      <w:pPr>
        <w:pStyle w:val="Akapitzlist"/>
        <w:numPr>
          <w:ilvl w:val="1"/>
          <w:numId w:val="18"/>
        </w:numPr>
        <w:spacing w:line="276" w:lineRule="auto"/>
        <w:ind w:left="567" w:hanging="283"/>
        <w:jc w:val="both"/>
        <w:rPr>
          <w:rFonts w:ascii="Arial" w:eastAsia="Calibri" w:hAnsi="Arial" w:cs="Arial"/>
        </w:rPr>
      </w:pPr>
      <w:r w:rsidRPr="001976A8">
        <w:rPr>
          <w:rFonts w:ascii="Arial" w:eastAsia="Calibri" w:hAnsi="Arial" w:cs="Arial"/>
        </w:rPr>
        <w:t>Ocena spełniania warunków udziału w postępowaniu o zamówienie publiczne przeprowadzona będzie w oparciu o złożone przez wykonawców oświadczenia i</w:t>
      </w:r>
      <w:r w:rsidR="00983FD9" w:rsidRPr="001976A8">
        <w:rPr>
          <w:rFonts w:ascii="Arial" w:eastAsia="Calibri" w:hAnsi="Arial" w:cs="Arial"/>
        </w:rPr>
        <w:t> </w:t>
      </w:r>
      <w:r w:rsidRPr="001976A8">
        <w:rPr>
          <w:rFonts w:ascii="Arial" w:eastAsia="Calibri" w:hAnsi="Arial" w:cs="Arial"/>
        </w:rPr>
        <w:t>dokumenty zgodnie z formułą „spełnia – nie spełnia”.</w:t>
      </w:r>
    </w:p>
    <w:p w14:paraId="2ED3566F" w14:textId="77777777" w:rsidR="0010068E" w:rsidRPr="001976A8" w:rsidRDefault="000C0438">
      <w:pPr>
        <w:pStyle w:val="Akapitzlist"/>
        <w:numPr>
          <w:ilvl w:val="1"/>
          <w:numId w:val="18"/>
        </w:numPr>
        <w:spacing w:line="276" w:lineRule="auto"/>
        <w:ind w:left="567" w:hanging="283"/>
        <w:jc w:val="both"/>
        <w:rPr>
          <w:rFonts w:ascii="Arial" w:eastAsia="Calibri" w:hAnsi="Arial" w:cs="Arial"/>
        </w:rPr>
      </w:pPr>
      <w:r w:rsidRPr="001976A8">
        <w:rPr>
          <w:rFonts w:ascii="Arial" w:eastAsia="Calibri" w:hAnsi="Arial" w:cs="Arial"/>
        </w:rPr>
        <w:t xml:space="preserve">Wykonawca może w celu potwierdzenia spełniania warunków udziału w postępowaniu, </w:t>
      </w:r>
      <w:r w:rsidRPr="001976A8">
        <w:rPr>
          <w:rFonts w:ascii="Arial" w:eastAsia="Calibri" w:hAnsi="Arial" w:cs="Arial"/>
        </w:rPr>
        <w:br/>
        <w:t>w stosownych sytuacjach oraz w odniesieniu do konkretnego zamówienia, lub jego części, polegać na zdolnościach technicznych lub zawodowych innych podmiotów, niezależnie od charakteru prawnego łączących go z nim stosunków prawnych.</w:t>
      </w:r>
      <w:r w:rsidR="0010068E" w:rsidRPr="001976A8">
        <w:rPr>
          <w:rFonts w:ascii="Arial" w:eastAsia="Calibri" w:hAnsi="Arial" w:cs="Arial"/>
        </w:rPr>
        <w:t xml:space="preserve"> W odniesieniu do warunku dotyczącego doświadczenia Wykonawca może polegać na zdolnościach podmiotów udostępniających zasoby, jeśli podmioty te wykonają </w:t>
      </w:r>
      <w:r w:rsidR="00724C73" w:rsidRPr="001976A8">
        <w:rPr>
          <w:rFonts w:ascii="Arial" w:eastAsia="Calibri" w:hAnsi="Arial" w:cs="Arial"/>
        </w:rPr>
        <w:t>roboty budowlane</w:t>
      </w:r>
      <w:r w:rsidR="0010068E" w:rsidRPr="001976A8">
        <w:rPr>
          <w:rFonts w:ascii="Arial" w:eastAsia="Calibri" w:hAnsi="Arial" w:cs="Arial"/>
        </w:rPr>
        <w:t xml:space="preserve"> do realizacji których te zdolności są wymagane.</w:t>
      </w:r>
    </w:p>
    <w:p w14:paraId="7CA7B344" w14:textId="49D66CBB" w:rsidR="000C0438" w:rsidRPr="001976A8" w:rsidRDefault="000C0438">
      <w:pPr>
        <w:pStyle w:val="Akapitzlist"/>
        <w:numPr>
          <w:ilvl w:val="1"/>
          <w:numId w:val="18"/>
        </w:numPr>
        <w:spacing w:line="276" w:lineRule="auto"/>
        <w:ind w:left="567" w:hanging="283"/>
        <w:jc w:val="both"/>
        <w:rPr>
          <w:rFonts w:ascii="Arial" w:eastAsia="Calibri" w:hAnsi="Arial" w:cs="Arial"/>
        </w:rPr>
      </w:pPr>
      <w:r w:rsidRPr="001976A8">
        <w:rPr>
          <w:rFonts w:ascii="Arial" w:eastAsia="Calibri" w:hAnsi="Arial" w:cs="Arial"/>
        </w:rPr>
        <w:t>Wykonawca, który polega na zdolnościach podmiotów</w:t>
      </w:r>
      <w:r w:rsidR="0010068E" w:rsidRPr="001976A8">
        <w:rPr>
          <w:rFonts w:ascii="Arial" w:eastAsia="Calibri" w:hAnsi="Arial" w:cs="Arial"/>
        </w:rPr>
        <w:t xml:space="preserve"> udostępniających zasoby</w:t>
      </w:r>
      <w:r w:rsidRPr="001976A8">
        <w:rPr>
          <w:rFonts w:ascii="Arial" w:eastAsia="Calibri" w:hAnsi="Arial" w:cs="Arial"/>
        </w:rPr>
        <w:t xml:space="preserve">, musi udowodnić zamawiającemu, że realizując zamówienie, będzie dysponował niezbędnymi zasobami tych podmiotów, w szczególności </w:t>
      </w:r>
      <w:r w:rsidRPr="001976A8">
        <w:rPr>
          <w:rFonts w:ascii="Arial" w:eastAsia="Calibri" w:hAnsi="Arial" w:cs="Arial"/>
          <w:b/>
          <w:bCs/>
        </w:rPr>
        <w:t xml:space="preserve">dołączając do oferty zobowiązanie tych podmiotów </w:t>
      </w:r>
      <w:r w:rsidRPr="001976A8">
        <w:rPr>
          <w:rFonts w:ascii="Arial" w:eastAsia="Calibri" w:hAnsi="Arial" w:cs="Arial"/>
        </w:rPr>
        <w:t>do oddania mu do dyspozycji niezbędnych zasobów na potrzeby realizacji zamówienia (w formie elektronicznej</w:t>
      </w:r>
      <w:r w:rsidR="0010068E" w:rsidRPr="001976A8">
        <w:rPr>
          <w:rFonts w:ascii="Arial" w:eastAsia="Calibri" w:hAnsi="Arial" w:cs="Arial"/>
        </w:rPr>
        <w:t xml:space="preserve"> (podpisane kwalifikowanym podpisem elektronicznym) lub</w:t>
      </w:r>
      <w:r w:rsidRPr="001976A8">
        <w:rPr>
          <w:rFonts w:ascii="Arial" w:eastAsia="Calibri" w:hAnsi="Arial" w:cs="Arial"/>
        </w:rPr>
        <w:t xml:space="preserve"> w postaci elektronicznej opatrzonej podpisem zaufanym lub podpisem osobistym),</w:t>
      </w:r>
      <w:r w:rsidRPr="001976A8">
        <w:rPr>
          <w:rFonts w:ascii="Arial" w:eastAsia="Calibri" w:hAnsi="Arial" w:cs="Arial"/>
          <w:bCs/>
          <w:iCs/>
        </w:rPr>
        <w:t xml:space="preserve">zgodnie z </w:t>
      </w:r>
      <w:r w:rsidR="0010068E" w:rsidRPr="001976A8">
        <w:rPr>
          <w:rFonts w:ascii="Arial" w:eastAsia="Calibri" w:hAnsi="Arial" w:cs="Arial"/>
          <w:b/>
          <w:iCs/>
        </w:rPr>
        <w:t>z</w:t>
      </w:r>
      <w:r w:rsidRPr="001976A8">
        <w:rPr>
          <w:rFonts w:ascii="Arial" w:eastAsia="Calibri" w:hAnsi="Arial" w:cs="Arial"/>
          <w:b/>
          <w:bCs/>
          <w:iCs/>
        </w:rPr>
        <w:t xml:space="preserve">ałącznikiem nr </w:t>
      </w:r>
      <w:r w:rsidR="0010068E" w:rsidRPr="001976A8">
        <w:rPr>
          <w:rFonts w:ascii="Arial" w:eastAsia="Calibri" w:hAnsi="Arial" w:cs="Arial"/>
          <w:b/>
          <w:bCs/>
          <w:iCs/>
        </w:rPr>
        <w:t>3</w:t>
      </w:r>
      <w:r w:rsidR="00CC79CD">
        <w:rPr>
          <w:rFonts w:ascii="Arial" w:eastAsia="Calibri" w:hAnsi="Arial" w:cs="Arial"/>
          <w:b/>
          <w:bCs/>
          <w:iCs/>
        </w:rPr>
        <w:t>.2</w:t>
      </w:r>
      <w:r w:rsidRPr="001976A8">
        <w:rPr>
          <w:rFonts w:ascii="Arial" w:eastAsia="Calibri" w:hAnsi="Arial" w:cs="Arial"/>
          <w:b/>
          <w:bCs/>
          <w:iCs/>
        </w:rPr>
        <w:t xml:space="preserve"> do SWZ.</w:t>
      </w:r>
      <w:r w:rsidR="00D64E64">
        <w:rPr>
          <w:rFonts w:ascii="Arial" w:eastAsia="Calibri" w:hAnsi="Arial" w:cs="Arial"/>
          <w:b/>
          <w:bCs/>
          <w:iCs/>
        </w:rPr>
        <w:t xml:space="preserve"> </w:t>
      </w:r>
      <w:r w:rsidRPr="001976A8">
        <w:rPr>
          <w:rFonts w:ascii="Arial" w:eastAsia="Calibri" w:hAnsi="Arial" w:cs="Arial"/>
          <w:iCs/>
        </w:rPr>
        <w:t>Wykonawca może przedstawić też inny środek dowodowy potwierdzający, że wykonawca realizując zamówienie, będzie dysponował niezbędnymi zasobami tych podmiotów</w:t>
      </w:r>
      <w:r w:rsidR="00CE51CC" w:rsidRPr="001976A8">
        <w:rPr>
          <w:rFonts w:ascii="Arial" w:eastAsia="Calibri" w:hAnsi="Arial" w:cs="Arial"/>
          <w:iCs/>
        </w:rPr>
        <w:t>.</w:t>
      </w:r>
    </w:p>
    <w:p w14:paraId="48953AD4" w14:textId="77777777" w:rsidR="00CE51CC" w:rsidRPr="001976A8" w:rsidRDefault="000C0438">
      <w:pPr>
        <w:pStyle w:val="Akapitzlist"/>
        <w:numPr>
          <w:ilvl w:val="1"/>
          <w:numId w:val="18"/>
        </w:numPr>
        <w:spacing w:line="276" w:lineRule="auto"/>
        <w:ind w:left="567" w:hanging="283"/>
        <w:jc w:val="both"/>
        <w:rPr>
          <w:rFonts w:ascii="Arial" w:eastAsia="Calibri" w:hAnsi="Arial" w:cs="Arial"/>
        </w:rPr>
      </w:pPr>
      <w:r w:rsidRPr="001976A8">
        <w:rPr>
          <w:rFonts w:ascii="Arial" w:eastAsia="Calibri" w:hAnsi="Arial" w:cs="Arial"/>
        </w:rPr>
        <w:lastRenderedPageBreak/>
        <w:t xml:space="preserve">Z zobowiązania lub innych dokumentów potwierdzających udostępnienie zasobów przez inne podmioty musi bezspornie i jednoznacznie wynikać w szczególności: </w:t>
      </w:r>
    </w:p>
    <w:p w14:paraId="1FFEABE9" w14:textId="77777777" w:rsidR="000C0438" w:rsidRPr="001976A8" w:rsidRDefault="000C0438">
      <w:pPr>
        <w:pStyle w:val="Akapitzlist"/>
        <w:numPr>
          <w:ilvl w:val="0"/>
          <w:numId w:val="19"/>
        </w:numPr>
        <w:spacing w:line="276" w:lineRule="auto"/>
        <w:ind w:left="851" w:hanging="284"/>
        <w:jc w:val="both"/>
        <w:rPr>
          <w:rFonts w:ascii="Arial" w:eastAsia="Calibri" w:hAnsi="Arial" w:cs="Arial"/>
        </w:rPr>
      </w:pPr>
      <w:r w:rsidRPr="001976A8">
        <w:rPr>
          <w:rFonts w:ascii="Arial" w:eastAsia="Calibri" w:hAnsi="Arial" w:cs="Arial"/>
        </w:rPr>
        <w:t>zakres dostępnych wykonawcy zasobów podmiotu udostępniającego zasoby</w:t>
      </w:r>
      <w:r w:rsidR="00CE51CC" w:rsidRPr="001976A8">
        <w:rPr>
          <w:rFonts w:ascii="Arial" w:eastAsia="Calibri" w:hAnsi="Arial" w:cs="Arial"/>
        </w:rPr>
        <w:t>,</w:t>
      </w:r>
    </w:p>
    <w:p w14:paraId="0815DBC5" w14:textId="77777777" w:rsidR="000C0438" w:rsidRPr="001976A8" w:rsidRDefault="000C0438">
      <w:pPr>
        <w:pStyle w:val="Akapitzlist"/>
        <w:numPr>
          <w:ilvl w:val="0"/>
          <w:numId w:val="19"/>
        </w:numPr>
        <w:spacing w:line="276" w:lineRule="auto"/>
        <w:ind w:left="851" w:hanging="284"/>
        <w:jc w:val="both"/>
        <w:rPr>
          <w:rFonts w:ascii="Arial" w:eastAsia="Calibri" w:hAnsi="Arial" w:cs="Arial"/>
        </w:rPr>
      </w:pPr>
      <w:r w:rsidRPr="001976A8">
        <w:rPr>
          <w:rFonts w:ascii="Arial" w:eastAsia="Calibri" w:hAnsi="Arial" w:cs="Arial"/>
        </w:rPr>
        <w:t>sposób i okres udostępnienia wykonawcy i wykorzystania przez niego zasobów podmiotu udostępniającego te zasoby przy wykonywaniu zamówienia</w:t>
      </w:r>
      <w:r w:rsidR="00CE51CC" w:rsidRPr="001976A8">
        <w:rPr>
          <w:rFonts w:ascii="Arial" w:eastAsia="Calibri" w:hAnsi="Arial" w:cs="Arial"/>
        </w:rPr>
        <w:t>,</w:t>
      </w:r>
    </w:p>
    <w:p w14:paraId="499CCB0A" w14:textId="77777777" w:rsidR="000C0438" w:rsidRPr="001976A8" w:rsidRDefault="000C0438">
      <w:pPr>
        <w:pStyle w:val="Akapitzlist"/>
        <w:numPr>
          <w:ilvl w:val="0"/>
          <w:numId w:val="19"/>
        </w:numPr>
        <w:spacing w:line="276" w:lineRule="auto"/>
        <w:ind w:left="851" w:hanging="284"/>
        <w:jc w:val="both"/>
        <w:rPr>
          <w:rFonts w:ascii="Arial" w:eastAsia="Calibri" w:hAnsi="Arial" w:cs="Arial"/>
        </w:rPr>
      </w:pPr>
      <w:r w:rsidRPr="001976A8">
        <w:rPr>
          <w:rFonts w:ascii="Arial" w:eastAsia="Calibri" w:hAnsi="Arial" w:cs="Arial"/>
        </w:rPr>
        <w:t>czy i w jakim zakresie podmiot udostępniający zasoby, na zdolnościach którego wykonawca polega w odniesieniu do warunk</w:t>
      </w:r>
      <w:r w:rsidR="00CE51CC" w:rsidRPr="001976A8">
        <w:rPr>
          <w:rFonts w:ascii="Arial" w:eastAsia="Calibri" w:hAnsi="Arial" w:cs="Arial"/>
        </w:rPr>
        <w:t>u</w:t>
      </w:r>
      <w:r w:rsidRPr="001976A8">
        <w:rPr>
          <w:rFonts w:ascii="Arial" w:eastAsia="Calibri" w:hAnsi="Arial" w:cs="Arial"/>
        </w:rPr>
        <w:t xml:space="preserve"> udziału w postępowaniu dotyczących doświadczenia, zrealizuje </w:t>
      </w:r>
      <w:r w:rsidR="008845AA" w:rsidRPr="001976A8">
        <w:rPr>
          <w:rFonts w:ascii="Arial" w:eastAsia="Calibri" w:hAnsi="Arial" w:cs="Arial"/>
        </w:rPr>
        <w:t>roboty budowlane</w:t>
      </w:r>
      <w:r w:rsidRPr="001976A8">
        <w:rPr>
          <w:rFonts w:ascii="Arial" w:eastAsia="Calibri" w:hAnsi="Arial" w:cs="Arial"/>
        </w:rPr>
        <w:t xml:space="preserve">, których wskazane zdolności dotyczą. </w:t>
      </w:r>
    </w:p>
    <w:p w14:paraId="1F261A7F" w14:textId="77777777" w:rsidR="000C0438" w:rsidRDefault="000C0438">
      <w:pPr>
        <w:pStyle w:val="Akapitzlist"/>
        <w:numPr>
          <w:ilvl w:val="1"/>
          <w:numId w:val="18"/>
        </w:numPr>
        <w:spacing w:line="276" w:lineRule="auto"/>
        <w:ind w:left="567" w:hanging="283"/>
        <w:jc w:val="both"/>
        <w:rPr>
          <w:rFonts w:ascii="Arial" w:eastAsia="Calibri" w:hAnsi="Arial" w:cs="Arial"/>
        </w:rPr>
      </w:pPr>
      <w:r w:rsidRPr="001976A8">
        <w:rPr>
          <w:rFonts w:ascii="Arial" w:eastAsia="Calibri" w:hAnsi="Arial" w:cs="Arial"/>
        </w:rPr>
        <w:t xml:space="preserve">Dla swej skuteczności zobowiązanie musi zostać złożone przez osobę/osoby uprawnione do reprezentowania podmiotu </w:t>
      </w:r>
      <w:r w:rsidR="001452DB" w:rsidRPr="001976A8">
        <w:rPr>
          <w:rFonts w:ascii="Arial" w:eastAsia="Calibri" w:hAnsi="Arial" w:cs="Arial"/>
        </w:rPr>
        <w:t>udostępniającego zasoby</w:t>
      </w:r>
      <w:r w:rsidRPr="001976A8">
        <w:rPr>
          <w:rFonts w:ascii="Arial" w:eastAsia="Calibri" w:hAnsi="Arial" w:cs="Arial"/>
        </w:rPr>
        <w:t xml:space="preserve"> w powyższym zakresie. Zobowiązanie złożone przez osobę nieuprawnioną nie dowodzi udostępnienia zasobu.</w:t>
      </w:r>
    </w:p>
    <w:p w14:paraId="13D34824" w14:textId="77777777" w:rsidR="00DD1459" w:rsidRPr="001976A8" w:rsidRDefault="00DD1459">
      <w:pPr>
        <w:pStyle w:val="Akapitzlist"/>
        <w:numPr>
          <w:ilvl w:val="1"/>
          <w:numId w:val="18"/>
        </w:numPr>
        <w:spacing w:line="276" w:lineRule="auto"/>
        <w:ind w:left="567" w:hanging="283"/>
        <w:jc w:val="both"/>
        <w:rPr>
          <w:rFonts w:ascii="Arial" w:eastAsia="Calibri" w:hAnsi="Arial" w:cs="Arial"/>
        </w:rPr>
      </w:pPr>
      <w:r>
        <w:rPr>
          <w:rFonts w:ascii="Arial" w:eastAsia="Calibri" w:hAnsi="Arial" w:cs="Aria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B8343ED" w14:textId="77777777" w:rsidR="00FA14B9" w:rsidRPr="001976A8" w:rsidRDefault="00FA14B9" w:rsidP="00EB287D">
      <w:pPr>
        <w:pStyle w:val="Akapitzlist"/>
        <w:spacing w:line="276" w:lineRule="auto"/>
        <w:ind w:left="567"/>
        <w:jc w:val="both"/>
        <w:rPr>
          <w:rFonts w:ascii="Arial" w:eastAsia="Calibri" w:hAnsi="Arial" w:cs="Arial"/>
        </w:rPr>
      </w:pPr>
    </w:p>
    <w:p w14:paraId="65D1B370" w14:textId="77777777" w:rsidR="00F51CBD" w:rsidRPr="001976A8" w:rsidRDefault="009D1B53"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PRZEDMIOTOWE I PODMIOTOWE ŚRODKI DOWODOWE</w:t>
      </w:r>
    </w:p>
    <w:p w14:paraId="38DDAF72" w14:textId="77777777" w:rsidR="006D2E2A" w:rsidRPr="001976A8" w:rsidRDefault="006D2E2A">
      <w:pPr>
        <w:numPr>
          <w:ilvl w:val="1"/>
          <w:numId w:val="4"/>
        </w:numPr>
        <w:tabs>
          <w:tab w:val="clear" w:pos="1440"/>
        </w:tabs>
        <w:suppressAutoHyphens/>
        <w:spacing w:line="276" w:lineRule="auto"/>
        <w:ind w:left="709" w:hanging="425"/>
        <w:jc w:val="both"/>
        <w:rPr>
          <w:rFonts w:ascii="Arial" w:hAnsi="Arial" w:cs="Arial"/>
          <w:bCs/>
          <w:shd w:val="clear" w:color="auto" w:fill="FFFFFF"/>
        </w:rPr>
      </w:pPr>
      <w:r w:rsidRPr="001976A8">
        <w:rPr>
          <w:rFonts w:ascii="Arial" w:hAnsi="Arial" w:cs="Arial"/>
          <w:bCs/>
        </w:rPr>
        <w:t xml:space="preserve">Zamawiający </w:t>
      </w:r>
      <w:r w:rsidR="00F9070D" w:rsidRPr="001976A8">
        <w:rPr>
          <w:rFonts w:ascii="Arial" w:hAnsi="Arial" w:cs="Arial"/>
          <w:bCs/>
        </w:rPr>
        <w:t xml:space="preserve">nie </w:t>
      </w:r>
      <w:r w:rsidRPr="001976A8">
        <w:rPr>
          <w:rFonts w:ascii="Arial" w:hAnsi="Arial" w:cs="Arial"/>
          <w:bCs/>
        </w:rPr>
        <w:t>żąda złożenia przedmiotowych środków dowodowych</w:t>
      </w:r>
      <w:r w:rsidR="00F9070D" w:rsidRPr="001976A8">
        <w:rPr>
          <w:rFonts w:ascii="Arial" w:hAnsi="Arial" w:cs="Arial"/>
          <w:bCs/>
        </w:rPr>
        <w:t>.</w:t>
      </w:r>
    </w:p>
    <w:p w14:paraId="2BA08780" w14:textId="77777777" w:rsidR="009F2039" w:rsidRPr="001976A8" w:rsidRDefault="009F2039">
      <w:pPr>
        <w:numPr>
          <w:ilvl w:val="1"/>
          <w:numId w:val="4"/>
        </w:numPr>
        <w:tabs>
          <w:tab w:val="clear" w:pos="1440"/>
        </w:tabs>
        <w:suppressAutoHyphens/>
        <w:spacing w:line="276" w:lineRule="auto"/>
        <w:ind w:left="709" w:hanging="425"/>
        <w:jc w:val="both"/>
        <w:rPr>
          <w:rFonts w:ascii="Arial" w:hAnsi="Arial" w:cs="Arial"/>
          <w:bCs/>
          <w:shd w:val="clear" w:color="auto" w:fill="FFFFFF"/>
        </w:rPr>
      </w:pPr>
      <w:r w:rsidRPr="001976A8">
        <w:rPr>
          <w:rFonts w:ascii="Arial" w:hAnsi="Arial" w:cs="Arial"/>
          <w:bCs/>
        </w:rPr>
        <w:t xml:space="preserve">Zamawiający wezwie wykonawcę, którego oferta zostanie najwyżej oceniona, do złożenia w wyznaczonym terminie, nie krótszym niż 5 dni od dnia wezwania, </w:t>
      </w:r>
      <w:r w:rsidRPr="001976A8">
        <w:rPr>
          <w:rFonts w:ascii="Arial" w:hAnsi="Arial" w:cs="Arial"/>
          <w:b/>
        </w:rPr>
        <w:t xml:space="preserve">następujących </w:t>
      </w:r>
      <w:r w:rsidRPr="001976A8">
        <w:rPr>
          <w:rFonts w:ascii="Arial" w:hAnsi="Arial" w:cs="Arial"/>
          <w:b/>
          <w:u w:val="thick"/>
        </w:rPr>
        <w:t>podmiotowych środków dowodowych:</w:t>
      </w:r>
    </w:p>
    <w:p w14:paraId="487B003B" w14:textId="77777777" w:rsidR="009F2039" w:rsidRPr="001976A8" w:rsidRDefault="009F2039">
      <w:pPr>
        <w:pStyle w:val="Akapitzlist"/>
        <w:numPr>
          <w:ilvl w:val="2"/>
          <w:numId w:val="4"/>
        </w:numPr>
        <w:tabs>
          <w:tab w:val="clear" w:pos="928"/>
          <w:tab w:val="num" w:pos="1134"/>
        </w:tabs>
        <w:suppressAutoHyphens/>
        <w:spacing w:line="276" w:lineRule="auto"/>
        <w:ind w:left="1134" w:hanging="425"/>
        <w:jc w:val="both"/>
        <w:rPr>
          <w:rFonts w:ascii="Arial" w:hAnsi="Arial" w:cs="Arial"/>
          <w:b/>
          <w:u w:val="single"/>
          <w:shd w:val="clear" w:color="auto" w:fill="FFFFFF"/>
        </w:rPr>
      </w:pPr>
      <w:r w:rsidRPr="001976A8">
        <w:rPr>
          <w:rFonts w:ascii="Arial" w:hAnsi="Arial" w:cs="Arial"/>
          <w:b/>
          <w:u w:val="single"/>
          <w:shd w:val="clear" w:color="auto" w:fill="FFFFFF"/>
        </w:rPr>
        <w:t>w celu potwierdzenia br</w:t>
      </w:r>
      <w:r w:rsidR="000A336E" w:rsidRPr="001976A8">
        <w:rPr>
          <w:rFonts w:ascii="Arial" w:hAnsi="Arial" w:cs="Arial"/>
          <w:b/>
          <w:u w:val="single"/>
          <w:shd w:val="clear" w:color="auto" w:fill="FFFFFF"/>
        </w:rPr>
        <w:t>a</w:t>
      </w:r>
      <w:r w:rsidRPr="001976A8">
        <w:rPr>
          <w:rFonts w:ascii="Arial" w:hAnsi="Arial" w:cs="Arial"/>
          <w:b/>
          <w:u w:val="single"/>
          <w:shd w:val="clear" w:color="auto" w:fill="FFFFFF"/>
        </w:rPr>
        <w:t>ku podstaw wykluczenia z udziału w postępowaniu:</w:t>
      </w:r>
    </w:p>
    <w:p w14:paraId="31C4C342" w14:textId="77777777" w:rsidR="009F2039" w:rsidRPr="001976A8" w:rsidRDefault="009F2039">
      <w:pPr>
        <w:pStyle w:val="Akapitzlist"/>
        <w:numPr>
          <w:ilvl w:val="0"/>
          <w:numId w:val="21"/>
        </w:numPr>
        <w:suppressAutoHyphens/>
        <w:spacing w:line="276" w:lineRule="auto"/>
        <w:jc w:val="both"/>
        <w:rPr>
          <w:rFonts w:ascii="Arial" w:hAnsi="Arial" w:cs="Arial"/>
          <w:bCs/>
          <w:shd w:val="clear" w:color="auto" w:fill="FFFFFF"/>
        </w:rPr>
      </w:pPr>
      <w:bookmarkStart w:id="6" w:name="_Hlk107403306"/>
      <w:r w:rsidRPr="001976A8">
        <w:rPr>
          <w:rFonts w:ascii="Arial" w:hAnsi="Arial" w:cs="Arial"/>
          <w:bCs/>
          <w:shd w:val="clear" w:color="auto" w:fill="FFFFFF"/>
        </w:rPr>
        <w:t>oświadczeni</w:t>
      </w:r>
      <w:r w:rsidR="00E41186" w:rsidRPr="001976A8">
        <w:rPr>
          <w:rFonts w:ascii="Arial" w:hAnsi="Arial" w:cs="Arial"/>
          <w:bCs/>
          <w:shd w:val="clear" w:color="auto" w:fill="FFFFFF"/>
        </w:rPr>
        <w:t>a</w:t>
      </w:r>
      <w:r w:rsidRPr="001976A8">
        <w:rPr>
          <w:rFonts w:ascii="Arial" w:hAnsi="Arial" w:cs="Arial"/>
          <w:bCs/>
          <w:shd w:val="clear" w:color="auto" w:fill="FFFFFF"/>
        </w:rPr>
        <w:t xml:space="preserve"> wykonawcy, w zakresie art. 108 ust. 1 pkt 5 ustawy </w:t>
      </w:r>
      <w:proofErr w:type="spellStart"/>
      <w:r w:rsidRPr="001976A8">
        <w:rPr>
          <w:rFonts w:ascii="Arial" w:hAnsi="Arial" w:cs="Arial"/>
          <w:bCs/>
          <w:shd w:val="clear" w:color="auto" w:fill="FFFFFF"/>
        </w:rPr>
        <w:t>Pzp</w:t>
      </w:r>
      <w:proofErr w:type="spellEnd"/>
      <w:r w:rsidRPr="001976A8">
        <w:rPr>
          <w:rFonts w:ascii="Arial" w:hAnsi="Arial" w:cs="Arial"/>
          <w:bCs/>
          <w:shd w:val="clear" w:color="auto" w:fill="FFFFFF"/>
        </w:rPr>
        <w:t>, o braku przynależności do tej samej grupy kapitałowej w rozumieniu ustawy z dnia 16 lutego 2007 r. o ochronie konkurencji i konsumentów (</w:t>
      </w:r>
      <w:r w:rsidR="00F667A1" w:rsidRPr="001976A8">
        <w:rPr>
          <w:rFonts w:ascii="Arial" w:hAnsi="Arial" w:cs="Arial"/>
          <w:bCs/>
          <w:shd w:val="clear" w:color="auto" w:fill="FFFFFF"/>
        </w:rPr>
        <w:t xml:space="preserve">tekst jedn. </w:t>
      </w:r>
      <w:r w:rsidRPr="001976A8">
        <w:rPr>
          <w:rFonts w:ascii="Arial" w:hAnsi="Arial" w:cs="Arial"/>
          <w:bCs/>
          <w:shd w:val="clear" w:color="auto" w:fill="FFFFFF"/>
        </w:rPr>
        <w:t>Dz. U. z</w:t>
      </w:r>
      <w:r w:rsidR="00B31EAA" w:rsidRPr="001976A8">
        <w:rPr>
          <w:rFonts w:ascii="Arial" w:hAnsi="Arial" w:cs="Arial"/>
          <w:bCs/>
          <w:shd w:val="clear" w:color="auto" w:fill="FFFFFF"/>
        </w:rPr>
        <w:t> </w:t>
      </w:r>
      <w:r w:rsidRPr="001976A8">
        <w:rPr>
          <w:rFonts w:ascii="Arial" w:hAnsi="Arial" w:cs="Arial"/>
          <w:bCs/>
          <w:shd w:val="clear" w:color="auto" w:fill="FFFFFF"/>
        </w:rPr>
        <w:t>202</w:t>
      </w:r>
      <w:r w:rsidR="00F667A1" w:rsidRPr="001976A8">
        <w:rPr>
          <w:rFonts w:ascii="Arial" w:hAnsi="Arial" w:cs="Arial"/>
          <w:bCs/>
          <w:shd w:val="clear" w:color="auto" w:fill="FFFFFF"/>
        </w:rPr>
        <w:t>1</w:t>
      </w:r>
      <w:r w:rsidR="00A324F2" w:rsidRPr="001976A8">
        <w:rPr>
          <w:rFonts w:ascii="Arial" w:hAnsi="Arial" w:cs="Arial"/>
          <w:bCs/>
          <w:shd w:val="clear" w:color="auto" w:fill="FFFFFF"/>
        </w:rPr>
        <w:t> </w:t>
      </w:r>
      <w:r w:rsidRPr="001976A8">
        <w:rPr>
          <w:rFonts w:ascii="Arial" w:hAnsi="Arial" w:cs="Arial"/>
          <w:bCs/>
          <w:shd w:val="clear" w:color="auto" w:fill="FFFFFF"/>
        </w:rPr>
        <w:t xml:space="preserve">r. poz. </w:t>
      </w:r>
      <w:r w:rsidR="00F667A1" w:rsidRPr="001976A8">
        <w:rPr>
          <w:rFonts w:ascii="Arial" w:hAnsi="Arial" w:cs="Arial"/>
          <w:bCs/>
          <w:shd w:val="clear" w:color="auto" w:fill="FFFFFF"/>
        </w:rPr>
        <w:t>275</w:t>
      </w:r>
      <w:r w:rsidRPr="001976A8">
        <w:rPr>
          <w:rFonts w:ascii="Arial" w:hAnsi="Arial" w:cs="Arial"/>
          <w:bCs/>
          <w:shd w:val="clear" w:color="auto" w:fill="FFFFFF"/>
        </w:rPr>
        <w:t>), z innym wykonawcą, który złożył odrębną ofertę albo oświadczeni</w:t>
      </w:r>
      <w:r w:rsidR="00E41186" w:rsidRPr="001976A8">
        <w:rPr>
          <w:rFonts w:ascii="Arial" w:hAnsi="Arial" w:cs="Arial"/>
          <w:bCs/>
          <w:shd w:val="clear" w:color="auto" w:fill="FFFFFF"/>
        </w:rPr>
        <w:t>a</w:t>
      </w:r>
      <w:r w:rsidRPr="001976A8">
        <w:rPr>
          <w:rFonts w:ascii="Arial" w:hAnsi="Arial" w:cs="Arial"/>
          <w:bCs/>
          <w:shd w:val="clear" w:color="auto" w:fill="FFFFFF"/>
        </w:rPr>
        <w:t xml:space="preserve"> o przynależności do tej samej grupy kapitałowej wraz z dokumentami lub informacjami potwierdzającymi przygotowanie oferty niezależnie od innego wykonawcy należącego do tej samej grupy kapitałowej (wzór oświadczenia stanowi </w:t>
      </w:r>
      <w:r w:rsidRPr="001976A8">
        <w:rPr>
          <w:rFonts w:ascii="Arial" w:hAnsi="Arial" w:cs="Arial"/>
          <w:b/>
          <w:shd w:val="clear" w:color="auto" w:fill="FFFFFF"/>
        </w:rPr>
        <w:t xml:space="preserve">załącznik nr </w:t>
      </w:r>
      <w:r w:rsidR="00CC79CD">
        <w:rPr>
          <w:rFonts w:ascii="Arial" w:hAnsi="Arial" w:cs="Arial"/>
          <w:b/>
          <w:shd w:val="clear" w:color="auto" w:fill="FFFFFF"/>
        </w:rPr>
        <w:t>9</w:t>
      </w:r>
      <w:r w:rsidRPr="001976A8">
        <w:rPr>
          <w:rFonts w:ascii="Arial" w:hAnsi="Arial" w:cs="Arial"/>
          <w:b/>
          <w:shd w:val="clear" w:color="auto" w:fill="FFFFFF"/>
        </w:rPr>
        <w:t xml:space="preserve"> do SWZ</w:t>
      </w:r>
      <w:r w:rsidRPr="001976A8">
        <w:rPr>
          <w:rFonts w:ascii="Arial" w:hAnsi="Arial" w:cs="Arial"/>
          <w:bCs/>
          <w:shd w:val="clear" w:color="auto" w:fill="FFFFFF"/>
        </w:rPr>
        <w:t>),</w:t>
      </w:r>
    </w:p>
    <w:p w14:paraId="64837D10" w14:textId="77777777" w:rsidR="009F2039" w:rsidRPr="001976A8" w:rsidRDefault="00FA77E4">
      <w:pPr>
        <w:pStyle w:val="Akapitzlist"/>
        <w:numPr>
          <w:ilvl w:val="0"/>
          <w:numId w:val="21"/>
        </w:numPr>
        <w:suppressAutoHyphens/>
        <w:spacing w:line="276" w:lineRule="auto"/>
        <w:jc w:val="both"/>
        <w:rPr>
          <w:rFonts w:ascii="Arial" w:hAnsi="Arial" w:cs="Arial"/>
          <w:bCs/>
          <w:shd w:val="clear" w:color="auto" w:fill="FFFFFF"/>
        </w:rPr>
      </w:pPr>
      <w:r w:rsidRPr="001976A8">
        <w:rPr>
          <w:rFonts w:ascii="Arial" w:hAnsi="Arial" w:cs="Arial"/>
          <w:bCs/>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2361B099" w14:textId="77777777" w:rsidR="00E93E1A" w:rsidRPr="001976A8" w:rsidRDefault="00E93E1A">
      <w:pPr>
        <w:pStyle w:val="Akapitzlist"/>
        <w:numPr>
          <w:ilvl w:val="0"/>
          <w:numId w:val="21"/>
        </w:numPr>
        <w:suppressAutoHyphens/>
        <w:spacing w:line="276" w:lineRule="auto"/>
        <w:jc w:val="both"/>
        <w:rPr>
          <w:rFonts w:ascii="Arial" w:hAnsi="Arial" w:cs="Arial"/>
          <w:bCs/>
          <w:shd w:val="clear" w:color="auto" w:fill="FFFFFF"/>
        </w:rPr>
      </w:pPr>
      <w:r w:rsidRPr="001976A8">
        <w:rPr>
          <w:rFonts w:ascii="Arial" w:hAnsi="Arial" w:cs="Arial"/>
          <w:bCs/>
        </w:rPr>
        <w:lastRenderedPageBreak/>
        <w:t>dokumenty potwierdzające brak podstaw do wykluczenia z postępowania, o których mowa w dziale VIII ust. 2 pkt 1 lit. a-</w:t>
      </w:r>
      <w:r w:rsidR="00CC79CD">
        <w:rPr>
          <w:rFonts w:ascii="Arial" w:hAnsi="Arial" w:cs="Arial"/>
          <w:bCs/>
        </w:rPr>
        <w:t>b</w:t>
      </w:r>
      <w:r w:rsidRPr="001976A8">
        <w:rPr>
          <w:rFonts w:ascii="Arial" w:hAnsi="Arial" w:cs="Arial"/>
          <w:bCs/>
        </w:rPr>
        <w:t xml:space="preserve"> SWZ składa każdy z Wykonawców wspólnie ubiegających się o zamówienie</w:t>
      </w:r>
      <w:r w:rsidR="005B3F3D" w:rsidRPr="001976A8">
        <w:rPr>
          <w:rFonts w:ascii="Arial" w:hAnsi="Arial" w:cs="Arial"/>
          <w:bCs/>
        </w:rPr>
        <w:t>,</w:t>
      </w:r>
    </w:p>
    <w:p w14:paraId="75C092A1" w14:textId="77777777" w:rsidR="005B3F3D" w:rsidRPr="001976A8" w:rsidRDefault="005B3F3D">
      <w:pPr>
        <w:pStyle w:val="Akapitzlist"/>
        <w:numPr>
          <w:ilvl w:val="0"/>
          <w:numId w:val="21"/>
        </w:numPr>
        <w:suppressAutoHyphens/>
        <w:spacing w:line="276" w:lineRule="auto"/>
        <w:jc w:val="both"/>
        <w:rPr>
          <w:rFonts w:ascii="Arial" w:hAnsi="Arial" w:cs="Arial"/>
          <w:bCs/>
          <w:shd w:val="clear" w:color="auto" w:fill="FFFFFF"/>
        </w:rPr>
      </w:pPr>
      <w:r w:rsidRPr="001976A8">
        <w:rPr>
          <w:rFonts w:ascii="Arial" w:hAnsi="Arial" w:cs="Arial"/>
          <w:bCs/>
        </w:rPr>
        <w:t xml:space="preserve">Zamawiający żąda od wykonawcy, który polega na zdolnościach technicznych lub zawodowych podmiotów udostępniających zasoby, na zasadach określonych w art. 118 ustawy </w:t>
      </w:r>
      <w:proofErr w:type="spellStart"/>
      <w:r w:rsidRPr="001976A8">
        <w:rPr>
          <w:rFonts w:ascii="Arial" w:hAnsi="Arial" w:cs="Arial"/>
          <w:bCs/>
        </w:rPr>
        <w:t>Pzp</w:t>
      </w:r>
      <w:proofErr w:type="spellEnd"/>
      <w:r w:rsidRPr="001976A8">
        <w:rPr>
          <w:rFonts w:ascii="Arial" w:hAnsi="Arial" w:cs="Arial"/>
          <w:bCs/>
        </w:rPr>
        <w:t xml:space="preserve">, przedstawienia podmiotowych środków dowodowych, o których mowa w dziale VIII ust. 2 pkt 1 lit. </w:t>
      </w:r>
      <w:r w:rsidR="00F35B94" w:rsidRPr="001976A8">
        <w:rPr>
          <w:rFonts w:ascii="Arial" w:hAnsi="Arial" w:cs="Arial"/>
          <w:bCs/>
        </w:rPr>
        <w:t>b</w:t>
      </w:r>
      <w:r w:rsidRPr="001976A8">
        <w:rPr>
          <w:rFonts w:ascii="Arial" w:hAnsi="Arial" w:cs="Arial"/>
          <w:bCs/>
        </w:rPr>
        <w:t xml:space="preserve"> SWZ dotyczących tych podmiotów </w:t>
      </w:r>
      <w:r w:rsidR="004F6F54" w:rsidRPr="001976A8">
        <w:rPr>
          <w:rFonts w:ascii="Arial" w:hAnsi="Arial" w:cs="Arial"/>
          <w:bCs/>
        </w:rPr>
        <w:t>potwierdzających, że nie zachodzą wobec t</w:t>
      </w:r>
      <w:r w:rsidR="00836197" w:rsidRPr="001976A8">
        <w:rPr>
          <w:rFonts w:ascii="Arial" w:hAnsi="Arial" w:cs="Arial"/>
          <w:bCs/>
        </w:rPr>
        <w:t>y</w:t>
      </w:r>
      <w:r w:rsidR="004F6F54" w:rsidRPr="001976A8">
        <w:rPr>
          <w:rFonts w:ascii="Arial" w:hAnsi="Arial" w:cs="Arial"/>
          <w:bCs/>
        </w:rPr>
        <w:t xml:space="preserve">ch podmiotów podstawy wykluczenia z postępowania. </w:t>
      </w:r>
    </w:p>
    <w:p w14:paraId="77C61B67" w14:textId="2623C7FA" w:rsidR="00B85581" w:rsidRPr="00EF2A64" w:rsidRDefault="00D64E64" w:rsidP="00EF2A64">
      <w:pPr>
        <w:pStyle w:val="Akapitzlist"/>
        <w:numPr>
          <w:ilvl w:val="0"/>
          <w:numId w:val="21"/>
        </w:numPr>
        <w:suppressAutoHyphens/>
        <w:spacing w:line="276" w:lineRule="auto"/>
        <w:jc w:val="both"/>
        <w:rPr>
          <w:rFonts w:ascii="Arial" w:hAnsi="Arial" w:cs="Arial"/>
        </w:rPr>
      </w:pPr>
      <w:r w:rsidRPr="001976A8">
        <w:rPr>
          <w:rFonts w:ascii="Arial" w:hAnsi="Arial" w:cs="Arial"/>
          <w:bCs/>
        </w:rPr>
        <w:t>Jeżeli</w:t>
      </w:r>
      <w:r w:rsidRPr="00EF2A64">
        <w:rPr>
          <w:rFonts w:ascii="Arial" w:hAnsi="Arial" w:cs="Arial"/>
        </w:rPr>
        <w:t xml:space="preserve"> wykonawca</w:t>
      </w:r>
      <w:r w:rsidR="00EF2A64" w:rsidRPr="00EF2A64">
        <w:rPr>
          <w:rFonts w:ascii="Arial" w:hAnsi="Arial" w:cs="Arial"/>
        </w:rPr>
        <w:t xml:space="preserve"> ma siedzibę lub miejsce zamieszkania poza granicami Rzeczypospolitej Polskiej, zamiast odpisu albo informacji z Krajowego Rejestru Sądowego lub z Centralnej Ewidencji i Informacji o Działalności Gospodarczej, o których mowa w dziale VIII ust. 2 pkt 1 lit. b SWZ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w:t>
      </w:r>
      <w:r w:rsidRPr="00EF2A64">
        <w:rPr>
          <w:rFonts w:ascii="Arial" w:hAnsi="Arial" w:cs="Arial"/>
        </w:rPr>
        <w:t>procedury. Dokumenty</w:t>
      </w:r>
      <w:r w:rsidR="00EF2A64" w:rsidRPr="00EF2A64">
        <w:rPr>
          <w:rFonts w:ascii="Arial" w:hAnsi="Arial" w:cs="Arial"/>
        </w:rPr>
        <w:t xml:space="preserve"> powinny być wystawione nie wcześniej niż 3 miesiące przed ich złożeniem.</w:t>
      </w:r>
    </w:p>
    <w:p w14:paraId="0616346F" w14:textId="77777777" w:rsidR="00B85581" w:rsidRPr="001976A8" w:rsidRDefault="00B85581">
      <w:pPr>
        <w:pStyle w:val="Akapitzlist"/>
        <w:numPr>
          <w:ilvl w:val="0"/>
          <w:numId w:val="21"/>
        </w:numPr>
        <w:suppressAutoHyphens/>
        <w:spacing w:line="276" w:lineRule="auto"/>
        <w:jc w:val="both"/>
        <w:rPr>
          <w:rFonts w:ascii="Arial" w:hAnsi="Arial" w:cs="Arial"/>
        </w:rPr>
      </w:pPr>
      <w:r w:rsidRPr="001976A8">
        <w:rPr>
          <w:rFonts w:ascii="Arial" w:hAnsi="Arial" w:cs="Arial"/>
        </w:rPr>
        <w:t xml:space="preserve">Jeżeli </w:t>
      </w:r>
      <w:r w:rsidR="00EF2A64" w:rsidRPr="00EF2A64">
        <w:rPr>
          <w:rFonts w:ascii="Arial" w:hAnsi="Arial" w:cs="Arial"/>
        </w:rPr>
        <w:t xml:space="preserve">w kraju, w którym wykonawca ma siedzibę lub miejsce zamieszkania lub miejsce zamieszkania ma osoba, której dokument dotyczy, nie wydaje się dokumentów, o których mowa w lit. </w:t>
      </w:r>
      <w:r w:rsidR="00215456">
        <w:rPr>
          <w:rFonts w:ascii="Arial" w:hAnsi="Arial" w:cs="Arial"/>
        </w:rPr>
        <w:t>e</w:t>
      </w:r>
      <w:r w:rsidR="00EF2A64" w:rsidRPr="00EF2A64">
        <w:rPr>
          <w:rFonts w:ascii="Arial" w:hAnsi="Arial" w:cs="Arial"/>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ma osoba, której dokument miał dotyczyć. Dokumenty powinny być wystawione nie wcześniej niż 3 miesiące przed ich złożeniem.</w:t>
      </w:r>
    </w:p>
    <w:p w14:paraId="1CE63D19" w14:textId="77777777" w:rsidR="00F35B94" w:rsidRPr="001976A8" w:rsidRDefault="00F35B94" w:rsidP="00EB287D">
      <w:pPr>
        <w:pStyle w:val="Akapitzlist"/>
        <w:suppressAutoHyphens/>
        <w:spacing w:line="276" w:lineRule="auto"/>
        <w:ind w:left="1440"/>
        <w:jc w:val="both"/>
        <w:rPr>
          <w:rFonts w:ascii="Arial" w:hAnsi="Arial" w:cs="Arial"/>
          <w:bCs/>
          <w:highlight w:val="yellow"/>
          <w:shd w:val="clear" w:color="auto" w:fill="FFFFFF"/>
        </w:rPr>
      </w:pPr>
    </w:p>
    <w:bookmarkEnd w:id="6"/>
    <w:p w14:paraId="47C2B974" w14:textId="77777777" w:rsidR="009F2039" w:rsidRPr="001976A8" w:rsidRDefault="009F2039">
      <w:pPr>
        <w:pStyle w:val="Akapitzlist"/>
        <w:numPr>
          <w:ilvl w:val="2"/>
          <w:numId w:val="4"/>
        </w:numPr>
        <w:tabs>
          <w:tab w:val="clear" w:pos="928"/>
          <w:tab w:val="num" w:pos="1134"/>
        </w:tabs>
        <w:suppressAutoHyphens/>
        <w:spacing w:line="276" w:lineRule="auto"/>
        <w:ind w:left="1134" w:hanging="425"/>
        <w:jc w:val="both"/>
        <w:rPr>
          <w:rFonts w:ascii="Arial" w:hAnsi="Arial" w:cs="Arial"/>
          <w:b/>
          <w:u w:val="single"/>
          <w:shd w:val="clear" w:color="auto" w:fill="FFFFFF"/>
        </w:rPr>
      </w:pPr>
      <w:r w:rsidRPr="001976A8">
        <w:rPr>
          <w:rFonts w:ascii="Arial" w:hAnsi="Arial" w:cs="Arial"/>
          <w:b/>
          <w:u w:val="single"/>
          <w:shd w:val="clear" w:color="auto" w:fill="FFFFFF"/>
        </w:rPr>
        <w:t>w celu potwierdzenia spełniania warunków udziału w postępowaniu:</w:t>
      </w:r>
    </w:p>
    <w:p w14:paraId="14517B06" w14:textId="3243927B" w:rsidR="009F2039" w:rsidRPr="001976A8" w:rsidRDefault="009F2039">
      <w:pPr>
        <w:pStyle w:val="Akapitzlist"/>
        <w:numPr>
          <w:ilvl w:val="0"/>
          <w:numId w:val="20"/>
        </w:numPr>
        <w:spacing w:line="276" w:lineRule="auto"/>
        <w:ind w:left="1560" w:hanging="426"/>
        <w:jc w:val="both"/>
        <w:rPr>
          <w:rFonts w:ascii="Arial" w:hAnsi="Arial" w:cs="Arial"/>
          <w:bCs/>
        </w:rPr>
      </w:pPr>
      <w:r w:rsidRPr="001976A8">
        <w:rPr>
          <w:rFonts w:ascii="Arial" w:hAnsi="Arial" w:cs="Arial"/>
          <w:bCs/>
        </w:rPr>
        <w:t xml:space="preserve">wykaz </w:t>
      </w:r>
      <w:r w:rsidR="00724C73" w:rsidRPr="001976A8">
        <w:rPr>
          <w:rFonts w:ascii="Arial" w:hAnsi="Arial" w:cs="Arial"/>
          <w:bCs/>
        </w:rPr>
        <w:t>robót budowlanych</w:t>
      </w:r>
      <w:r w:rsidR="004A4A06" w:rsidRPr="001976A8">
        <w:rPr>
          <w:rFonts w:ascii="Arial" w:hAnsi="Arial" w:cs="Arial"/>
          <w:bCs/>
        </w:rPr>
        <w:t xml:space="preserve">(wzór stanowi </w:t>
      </w:r>
      <w:r w:rsidR="004A4A06" w:rsidRPr="001976A8">
        <w:rPr>
          <w:rFonts w:ascii="Arial" w:hAnsi="Arial" w:cs="Arial"/>
          <w:b/>
        </w:rPr>
        <w:t xml:space="preserve">załącznik nr </w:t>
      </w:r>
      <w:r w:rsidR="00215456">
        <w:rPr>
          <w:rFonts w:ascii="Arial" w:hAnsi="Arial" w:cs="Arial"/>
          <w:b/>
        </w:rPr>
        <w:t>6</w:t>
      </w:r>
      <w:r w:rsidR="004A4A06" w:rsidRPr="001976A8">
        <w:rPr>
          <w:rFonts w:ascii="Arial" w:hAnsi="Arial" w:cs="Arial"/>
          <w:b/>
        </w:rPr>
        <w:t xml:space="preserve"> do SWZ</w:t>
      </w:r>
      <w:r w:rsidR="004A4A06" w:rsidRPr="001976A8">
        <w:rPr>
          <w:rFonts w:ascii="Arial" w:hAnsi="Arial" w:cs="Arial"/>
          <w:bCs/>
        </w:rPr>
        <w:t xml:space="preserve">) </w:t>
      </w:r>
      <w:r w:rsidR="00D86EDF" w:rsidRPr="001976A8">
        <w:rPr>
          <w:rFonts w:ascii="Arial" w:hAnsi="Arial" w:cs="Arial"/>
          <w:bCs/>
        </w:rPr>
        <w:t>potwierdzających spełnianie warunku udziału w postępowaniu, o</w:t>
      </w:r>
      <w:r w:rsidR="004A4A06" w:rsidRPr="001976A8">
        <w:rPr>
          <w:rFonts w:ascii="Arial" w:hAnsi="Arial" w:cs="Arial"/>
          <w:bCs/>
        </w:rPr>
        <w:t> </w:t>
      </w:r>
      <w:r w:rsidR="00D86EDF" w:rsidRPr="001976A8">
        <w:rPr>
          <w:rFonts w:ascii="Arial" w:hAnsi="Arial" w:cs="Arial"/>
          <w:bCs/>
        </w:rPr>
        <w:t xml:space="preserve">którym mowa w  dziale VII ust. 1 pkt 4 lit. a SWZ, </w:t>
      </w:r>
      <w:r w:rsidRPr="001976A8">
        <w:rPr>
          <w:rFonts w:ascii="Arial" w:hAnsi="Arial" w:cs="Arial"/>
          <w:bCs/>
        </w:rPr>
        <w:t xml:space="preserve">wykonanych w </w:t>
      </w:r>
      <w:r w:rsidRPr="001976A8">
        <w:rPr>
          <w:rFonts w:ascii="Arial" w:hAnsi="Arial" w:cs="Arial"/>
          <w:bCs/>
        </w:rPr>
        <w:lastRenderedPageBreak/>
        <w:t xml:space="preserve">okresie ostatnich </w:t>
      </w:r>
      <w:r w:rsidR="00724C73" w:rsidRPr="001976A8">
        <w:rPr>
          <w:rFonts w:ascii="Arial" w:hAnsi="Arial" w:cs="Arial"/>
          <w:bCs/>
        </w:rPr>
        <w:t>5</w:t>
      </w:r>
      <w:r w:rsidRPr="001976A8">
        <w:rPr>
          <w:rFonts w:ascii="Arial" w:hAnsi="Arial" w:cs="Arial"/>
          <w:bCs/>
        </w:rPr>
        <w:t xml:space="preserve"> lat</w:t>
      </w:r>
      <w:r w:rsidR="000A03C6" w:rsidRPr="001976A8">
        <w:rPr>
          <w:rFonts w:ascii="Arial" w:hAnsi="Arial" w:cs="Arial"/>
          <w:bCs/>
        </w:rPr>
        <w:t xml:space="preserve"> (liczonych wstecz od dnia, w którym upływa termin składania ofert)</w:t>
      </w:r>
      <w:r w:rsidRPr="001976A8">
        <w:rPr>
          <w:rFonts w:ascii="Arial" w:hAnsi="Arial" w:cs="Arial"/>
          <w:bCs/>
        </w:rPr>
        <w:t xml:space="preserve"> a jeżeli okres prowadzenia działalności jest krótszy – w tym okresie, wraz z podaniem ich </w:t>
      </w:r>
      <w:r w:rsidR="00724C73" w:rsidRPr="001976A8">
        <w:rPr>
          <w:rFonts w:ascii="Arial" w:hAnsi="Arial" w:cs="Arial"/>
          <w:bCs/>
        </w:rPr>
        <w:t xml:space="preserve">rodzaju, </w:t>
      </w:r>
      <w:r w:rsidRPr="001976A8">
        <w:rPr>
          <w:rFonts w:ascii="Arial" w:hAnsi="Arial" w:cs="Arial"/>
          <w:bCs/>
        </w:rPr>
        <w:t>wartości, dat</w:t>
      </w:r>
      <w:r w:rsidR="00724C73" w:rsidRPr="001976A8">
        <w:rPr>
          <w:rFonts w:ascii="Arial" w:hAnsi="Arial" w:cs="Arial"/>
          <w:bCs/>
        </w:rPr>
        <w:t>y i miejsca</w:t>
      </w:r>
      <w:r w:rsidRPr="001976A8">
        <w:rPr>
          <w:rFonts w:ascii="Arial" w:hAnsi="Arial" w:cs="Arial"/>
          <w:bCs/>
        </w:rPr>
        <w:t xml:space="preserve"> wykonania </w:t>
      </w:r>
      <w:r w:rsidR="00724C73" w:rsidRPr="001976A8">
        <w:rPr>
          <w:rFonts w:ascii="Arial" w:hAnsi="Arial" w:cs="Arial"/>
          <w:bCs/>
        </w:rPr>
        <w:t>oraz</w:t>
      </w:r>
      <w:r w:rsidR="004A4A06" w:rsidRPr="001976A8">
        <w:rPr>
          <w:rFonts w:ascii="Arial" w:hAnsi="Arial" w:cs="Arial"/>
          <w:bCs/>
        </w:rPr>
        <w:t> </w:t>
      </w:r>
      <w:r w:rsidRPr="001976A8">
        <w:rPr>
          <w:rFonts w:ascii="Arial" w:hAnsi="Arial" w:cs="Arial"/>
          <w:bCs/>
        </w:rPr>
        <w:t xml:space="preserve">podmiotów, na rzecz których </w:t>
      </w:r>
      <w:r w:rsidR="00724C73" w:rsidRPr="001976A8">
        <w:rPr>
          <w:rFonts w:ascii="Arial" w:hAnsi="Arial" w:cs="Arial"/>
          <w:bCs/>
        </w:rPr>
        <w:t>roboty</w:t>
      </w:r>
      <w:r w:rsidRPr="001976A8">
        <w:rPr>
          <w:rFonts w:ascii="Arial" w:hAnsi="Arial" w:cs="Arial"/>
          <w:bCs/>
        </w:rPr>
        <w:t xml:space="preserve"> zostały wykonane, oraz załączeniem dowodów określających czy te </w:t>
      </w:r>
      <w:r w:rsidR="00724C73" w:rsidRPr="001976A8">
        <w:rPr>
          <w:rFonts w:ascii="Arial" w:hAnsi="Arial" w:cs="Arial"/>
          <w:bCs/>
        </w:rPr>
        <w:t>roboty budowlane</w:t>
      </w:r>
      <w:r w:rsidRPr="001976A8">
        <w:rPr>
          <w:rFonts w:ascii="Arial" w:hAnsi="Arial" w:cs="Arial"/>
          <w:bCs/>
        </w:rPr>
        <w:t xml:space="preserve"> zostały wykonane należycie, przy czym dowodami, o</w:t>
      </w:r>
      <w:r w:rsidR="000A03C6" w:rsidRPr="001976A8">
        <w:rPr>
          <w:rFonts w:ascii="Arial" w:hAnsi="Arial" w:cs="Arial"/>
          <w:bCs/>
        </w:rPr>
        <w:t> </w:t>
      </w:r>
      <w:r w:rsidRPr="001976A8">
        <w:rPr>
          <w:rFonts w:ascii="Arial" w:hAnsi="Arial" w:cs="Arial"/>
          <w:bCs/>
        </w:rPr>
        <w:t xml:space="preserve">których mowa, są referencje bądź inne dokumenty sporządzone przez podmiot, na rzecz którego </w:t>
      </w:r>
      <w:r w:rsidR="00724C73" w:rsidRPr="001976A8">
        <w:rPr>
          <w:rFonts w:ascii="Arial" w:hAnsi="Arial" w:cs="Arial"/>
          <w:bCs/>
        </w:rPr>
        <w:t xml:space="preserve">roboty </w:t>
      </w:r>
      <w:r w:rsidR="00D64E64" w:rsidRPr="001976A8">
        <w:rPr>
          <w:rFonts w:ascii="Arial" w:hAnsi="Arial" w:cs="Arial"/>
          <w:bCs/>
        </w:rPr>
        <w:t>budowlane zostały</w:t>
      </w:r>
      <w:r w:rsidRPr="001976A8">
        <w:rPr>
          <w:rFonts w:ascii="Arial" w:hAnsi="Arial" w:cs="Arial"/>
          <w:bCs/>
        </w:rPr>
        <w:t xml:space="preserve"> </w:t>
      </w:r>
      <w:r w:rsidR="00D64E64" w:rsidRPr="001976A8">
        <w:rPr>
          <w:rFonts w:ascii="Arial" w:hAnsi="Arial" w:cs="Arial"/>
          <w:bCs/>
        </w:rPr>
        <w:t>wykonywane, a</w:t>
      </w:r>
      <w:r w:rsidR="00724C73" w:rsidRPr="001976A8">
        <w:rPr>
          <w:rFonts w:ascii="Arial" w:hAnsi="Arial" w:cs="Arial"/>
          <w:bCs/>
        </w:rPr>
        <w:t> </w:t>
      </w:r>
      <w:r w:rsidRPr="001976A8">
        <w:rPr>
          <w:rFonts w:ascii="Arial" w:hAnsi="Arial" w:cs="Arial"/>
          <w:bCs/>
        </w:rPr>
        <w:t xml:space="preserve">jeżeli </w:t>
      </w:r>
      <w:r w:rsidR="00724C73" w:rsidRPr="001976A8">
        <w:rPr>
          <w:rFonts w:ascii="Arial" w:hAnsi="Arial" w:cs="Arial"/>
          <w:bCs/>
        </w:rPr>
        <w:t xml:space="preserve">wykonawca </w:t>
      </w:r>
      <w:r w:rsidRPr="001976A8">
        <w:rPr>
          <w:rFonts w:ascii="Arial" w:hAnsi="Arial" w:cs="Arial"/>
          <w:bCs/>
        </w:rPr>
        <w:t>z</w:t>
      </w:r>
      <w:r w:rsidR="004A4A06" w:rsidRPr="001976A8">
        <w:rPr>
          <w:rFonts w:ascii="Arial" w:hAnsi="Arial" w:cs="Arial"/>
          <w:bCs/>
        </w:rPr>
        <w:t> </w:t>
      </w:r>
      <w:r w:rsidRPr="001976A8">
        <w:rPr>
          <w:rFonts w:ascii="Arial" w:hAnsi="Arial" w:cs="Arial"/>
          <w:bCs/>
        </w:rPr>
        <w:t xml:space="preserve">przyczyn </w:t>
      </w:r>
      <w:r w:rsidR="00724C73" w:rsidRPr="001976A8">
        <w:rPr>
          <w:rFonts w:ascii="Arial" w:hAnsi="Arial" w:cs="Arial"/>
          <w:bCs/>
        </w:rPr>
        <w:t>niezależnych od niego</w:t>
      </w:r>
      <w:r w:rsidRPr="001976A8">
        <w:rPr>
          <w:rFonts w:ascii="Arial" w:hAnsi="Arial" w:cs="Arial"/>
          <w:bCs/>
        </w:rPr>
        <w:t xml:space="preserve"> nie jest w</w:t>
      </w:r>
      <w:r w:rsidR="004A4A06" w:rsidRPr="001976A8">
        <w:rPr>
          <w:rFonts w:ascii="Arial" w:hAnsi="Arial" w:cs="Arial"/>
          <w:bCs/>
        </w:rPr>
        <w:t> </w:t>
      </w:r>
      <w:r w:rsidRPr="001976A8">
        <w:rPr>
          <w:rFonts w:ascii="Arial" w:hAnsi="Arial" w:cs="Arial"/>
          <w:bCs/>
        </w:rPr>
        <w:t xml:space="preserve">stanie uzyskać tych dokumentów – </w:t>
      </w:r>
      <w:r w:rsidR="00724C73" w:rsidRPr="001976A8">
        <w:rPr>
          <w:rFonts w:ascii="Arial" w:hAnsi="Arial" w:cs="Arial"/>
          <w:bCs/>
        </w:rPr>
        <w:t>inne odpowiednie dokumenty</w:t>
      </w:r>
      <w:r w:rsidR="004A4A06" w:rsidRPr="001976A8">
        <w:rPr>
          <w:rFonts w:ascii="Arial" w:hAnsi="Arial" w:cs="Arial"/>
          <w:bCs/>
        </w:rPr>
        <w:t>,</w:t>
      </w:r>
    </w:p>
    <w:p w14:paraId="14E94D87" w14:textId="77777777" w:rsidR="004A4A06" w:rsidRPr="001976A8" w:rsidRDefault="004A4A06">
      <w:pPr>
        <w:pStyle w:val="Akapitzlist"/>
        <w:numPr>
          <w:ilvl w:val="0"/>
          <w:numId w:val="20"/>
        </w:numPr>
        <w:spacing w:line="276" w:lineRule="auto"/>
        <w:ind w:left="1560" w:hanging="426"/>
        <w:jc w:val="both"/>
        <w:rPr>
          <w:rFonts w:ascii="Arial" w:hAnsi="Arial" w:cs="Arial"/>
          <w:bCs/>
        </w:rPr>
      </w:pPr>
      <w:r w:rsidRPr="001976A8">
        <w:rPr>
          <w:rFonts w:ascii="Arial" w:hAnsi="Arial" w:cs="Arial"/>
          <w:bCs/>
        </w:rPr>
        <w:t xml:space="preserve">wykaz osób potwierdzający spełnianie warunku udziału w postępowaniu, o którym mowa w dziale VII ust. 1 pkt 4 lit. b SWZ (wzór stanowi </w:t>
      </w:r>
      <w:r w:rsidRPr="001976A8">
        <w:rPr>
          <w:rFonts w:ascii="Arial" w:hAnsi="Arial" w:cs="Arial"/>
          <w:b/>
        </w:rPr>
        <w:t xml:space="preserve">załącznik nr </w:t>
      </w:r>
      <w:r w:rsidR="00215456">
        <w:rPr>
          <w:rFonts w:ascii="Arial" w:hAnsi="Arial" w:cs="Arial"/>
          <w:b/>
        </w:rPr>
        <w:t>7</w:t>
      </w:r>
      <w:r w:rsidRPr="001976A8">
        <w:rPr>
          <w:rFonts w:ascii="Arial" w:hAnsi="Arial" w:cs="Arial"/>
          <w:b/>
        </w:rPr>
        <w:t xml:space="preserve"> do SWZ</w:t>
      </w:r>
      <w:r w:rsidRPr="001976A8">
        <w:rPr>
          <w:rFonts w:ascii="Arial" w:hAnsi="Arial" w:cs="Arial"/>
          <w:bCs/>
        </w:rPr>
        <w:t xml:space="preserve">), skierowanych przez wykonawcę do realizacji zamówienia publicznego, w szczególności odpowiedzialnych za </w:t>
      </w:r>
      <w:r w:rsidR="00E240F1" w:rsidRPr="001976A8">
        <w:rPr>
          <w:rFonts w:ascii="Arial" w:hAnsi="Arial" w:cs="Arial"/>
          <w:bCs/>
        </w:rPr>
        <w:t xml:space="preserve">kierowanie robotami budowlanymi </w:t>
      </w:r>
      <w:r w:rsidRPr="001976A8">
        <w:rPr>
          <w:rFonts w:ascii="Arial" w:hAnsi="Arial" w:cs="Arial"/>
          <w:bCs/>
        </w:rPr>
        <w:t>wraz z informacjami na temat ich kwalifikacji zawodowych, uprawnień, doświadczenia i wykształcenia niezbędnych do wykonania zamówienia publicznego, a także zakresu wykonywanych przez nie czynności oraz informacją o podstawie do dysponowania tymi osobami.</w:t>
      </w:r>
    </w:p>
    <w:p w14:paraId="554FFE4C" w14:textId="77777777" w:rsidR="009F2039" w:rsidRPr="001976A8" w:rsidRDefault="009F2039">
      <w:pPr>
        <w:numPr>
          <w:ilvl w:val="1"/>
          <w:numId w:val="4"/>
        </w:numPr>
        <w:tabs>
          <w:tab w:val="clear" w:pos="1440"/>
        </w:tabs>
        <w:suppressAutoHyphens/>
        <w:spacing w:line="276" w:lineRule="auto"/>
        <w:ind w:left="709" w:hanging="425"/>
        <w:jc w:val="both"/>
        <w:rPr>
          <w:rFonts w:ascii="Arial" w:hAnsi="Arial" w:cs="Arial"/>
          <w:b/>
          <w:bCs/>
        </w:rPr>
      </w:pPr>
      <w:r w:rsidRPr="001976A8">
        <w:rPr>
          <w:rFonts w:ascii="Arial" w:hAnsi="Arial" w:cs="Arial"/>
        </w:rPr>
        <w:t>Zamawiający nie wzywa do złożenia podmiotowych środków dowodowych, jeżeli</w:t>
      </w:r>
      <w:r w:rsidR="00A7371B" w:rsidRPr="001976A8">
        <w:rPr>
          <w:rFonts w:ascii="Arial" w:hAnsi="Arial" w:cs="Arial"/>
        </w:rPr>
        <w:t xml:space="preserve"> może je uzyskać za pomocą bezpłatnych i ogólnodostępnych baz danych, w szczególności rejestrów publicznych w rozumieniu ustawy z dnia 17 lutego 2005 r. o informatyzacji działalności podmiotów realizujących zadania publiczne, </w:t>
      </w:r>
      <w:r w:rsidR="00A7371B" w:rsidRPr="001976A8">
        <w:rPr>
          <w:rFonts w:ascii="Arial" w:hAnsi="Arial" w:cs="Arial"/>
          <w:b/>
          <w:bCs/>
        </w:rPr>
        <w:t>o ile wykonawca wskazał w</w:t>
      </w:r>
      <w:r w:rsidR="001B24B4" w:rsidRPr="001976A8">
        <w:rPr>
          <w:rFonts w:ascii="Arial" w:hAnsi="Arial" w:cs="Arial"/>
          <w:b/>
          <w:bCs/>
        </w:rPr>
        <w:t> </w:t>
      </w:r>
      <w:r w:rsidR="00A7371B" w:rsidRPr="001976A8">
        <w:rPr>
          <w:rFonts w:ascii="Arial" w:hAnsi="Arial" w:cs="Arial"/>
          <w:b/>
          <w:bCs/>
        </w:rPr>
        <w:t xml:space="preserve">oświadczeniu, o którym mowa w art. 125 ust. 1 (załącznik nr </w:t>
      </w:r>
      <w:r w:rsidR="00215456">
        <w:rPr>
          <w:rFonts w:ascii="Arial" w:hAnsi="Arial" w:cs="Arial"/>
          <w:b/>
          <w:bCs/>
        </w:rPr>
        <w:t>3.1</w:t>
      </w:r>
      <w:r w:rsidR="00A7371B" w:rsidRPr="001976A8">
        <w:rPr>
          <w:rFonts w:ascii="Arial" w:hAnsi="Arial" w:cs="Arial"/>
          <w:b/>
          <w:bCs/>
        </w:rPr>
        <w:t xml:space="preserve"> do SWZ), dane umożliwiające dostęp do tych środków. </w:t>
      </w:r>
    </w:p>
    <w:p w14:paraId="78DB83AC" w14:textId="77777777" w:rsidR="009F2039" w:rsidRPr="001976A8" w:rsidRDefault="009F2039">
      <w:pPr>
        <w:numPr>
          <w:ilvl w:val="1"/>
          <w:numId w:val="4"/>
        </w:numPr>
        <w:tabs>
          <w:tab w:val="clear" w:pos="1440"/>
        </w:tabs>
        <w:suppressAutoHyphens/>
        <w:spacing w:line="276" w:lineRule="auto"/>
        <w:ind w:left="709" w:hanging="425"/>
        <w:jc w:val="both"/>
        <w:rPr>
          <w:rFonts w:ascii="Arial" w:hAnsi="Arial" w:cs="Arial"/>
        </w:rPr>
      </w:pPr>
      <w:r w:rsidRPr="001976A8">
        <w:rPr>
          <w:rFonts w:ascii="Arial" w:hAnsi="Arial" w:cs="Arial"/>
        </w:rPr>
        <w:t>Do oświadczeń i dokumentów składanych przez Wykonawcę w postępowaniu zastosowanie mają w szczególności przepisy rozporządzenia Ministra Rozwoju Pracy i</w:t>
      </w:r>
      <w:r w:rsidR="00A7371B" w:rsidRPr="001976A8">
        <w:rPr>
          <w:rFonts w:ascii="Arial" w:hAnsi="Arial" w:cs="Arial"/>
        </w:rPr>
        <w:t> </w:t>
      </w:r>
      <w:r w:rsidRPr="001976A8">
        <w:rPr>
          <w:rFonts w:ascii="Arial" w:hAnsi="Arial" w:cs="Arial"/>
        </w:rPr>
        <w:t xml:space="preserve">Technologii z dnia 23 grudnia 2020 r. w sprawie podmiotowych środków dowodowych oraz innych dokumentów lub oświadczeń, jakich może żądać zamawiający od wykonawcy (Dz.U. z 2020 r. poz. 2415) oraz rozporządzenia Prezesa Rady Ministrów z dnia </w:t>
      </w:r>
      <w:r w:rsidRPr="001976A8">
        <w:rPr>
          <w:rFonts w:ascii="Arial" w:hAnsi="Arial" w:cs="Arial"/>
          <w:caps/>
        </w:rPr>
        <w:t xml:space="preserve">30 </w:t>
      </w:r>
      <w:r w:rsidRPr="001976A8">
        <w:rPr>
          <w:rFonts w:ascii="Arial" w:hAnsi="Arial" w:cs="Arial"/>
        </w:rPr>
        <w:t>grudnia 2020 r. w sprawie sposobu sporządzania i</w:t>
      </w:r>
      <w:r w:rsidR="00A7371B" w:rsidRPr="001976A8">
        <w:rPr>
          <w:rFonts w:ascii="Arial" w:hAnsi="Arial" w:cs="Arial"/>
        </w:rPr>
        <w:t> </w:t>
      </w:r>
      <w:r w:rsidRPr="001976A8">
        <w:rPr>
          <w:rFonts w:ascii="Arial" w:hAnsi="Arial" w:cs="Arial"/>
        </w:rPr>
        <w:t>przekazywania informacji oraz wymagań technicznych dla dokumentów elektronicznych oraz środków komunikacji elektronicznej w postępowaniu o udzielenie zamówienia publicznego lub konkursie (Dz. U. z 2020 r. poz. 2452).</w:t>
      </w:r>
    </w:p>
    <w:p w14:paraId="18574410" w14:textId="77777777" w:rsidR="002D065C" w:rsidRPr="001976A8" w:rsidRDefault="009F2039">
      <w:pPr>
        <w:numPr>
          <w:ilvl w:val="1"/>
          <w:numId w:val="4"/>
        </w:numPr>
        <w:tabs>
          <w:tab w:val="clear" w:pos="1440"/>
        </w:tabs>
        <w:suppressAutoHyphens/>
        <w:spacing w:line="276" w:lineRule="auto"/>
        <w:ind w:left="709" w:hanging="425"/>
        <w:jc w:val="both"/>
        <w:rPr>
          <w:rFonts w:ascii="Arial" w:hAnsi="Arial" w:cs="Arial"/>
        </w:rPr>
      </w:pPr>
      <w:r w:rsidRPr="001976A8">
        <w:rPr>
          <w:rFonts w:ascii="Arial" w:hAnsi="Arial" w:cs="Arial"/>
        </w:rPr>
        <w:t>D</w:t>
      </w:r>
      <w:r w:rsidR="002E5FDC" w:rsidRPr="001976A8">
        <w:rPr>
          <w:rFonts w:ascii="Arial" w:hAnsi="Arial" w:cs="Arial"/>
        </w:rPr>
        <w:t>okumenty wymagane do złożenia wraz z ofertą zostały wskazane w dziale X</w:t>
      </w:r>
      <w:r w:rsidRPr="001976A8">
        <w:rPr>
          <w:rFonts w:ascii="Arial" w:hAnsi="Arial" w:cs="Arial"/>
        </w:rPr>
        <w:t>I</w:t>
      </w:r>
      <w:r w:rsidR="002E5FDC" w:rsidRPr="001976A8">
        <w:rPr>
          <w:rFonts w:ascii="Arial" w:hAnsi="Arial" w:cs="Arial"/>
        </w:rPr>
        <w:t xml:space="preserve">I ust. </w:t>
      </w:r>
      <w:r w:rsidR="00BF1A54">
        <w:rPr>
          <w:rFonts w:ascii="Arial" w:hAnsi="Arial" w:cs="Arial"/>
        </w:rPr>
        <w:t>8</w:t>
      </w:r>
      <w:r w:rsidR="002E5FDC" w:rsidRPr="001976A8">
        <w:rPr>
          <w:rFonts w:ascii="Arial" w:hAnsi="Arial" w:cs="Arial"/>
        </w:rPr>
        <w:t xml:space="preserve"> SWZ.</w:t>
      </w:r>
    </w:p>
    <w:p w14:paraId="66DAE6E9" w14:textId="77777777" w:rsidR="0030669A" w:rsidRPr="001976A8" w:rsidRDefault="0030669A" w:rsidP="00EB287D">
      <w:pPr>
        <w:shd w:val="clear" w:color="auto" w:fill="FFFFFF"/>
        <w:spacing w:line="276" w:lineRule="auto"/>
        <w:jc w:val="both"/>
        <w:rPr>
          <w:rFonts w:ascii="Arial" w:hAnsi="Arial" w:cs="Arial"/>
          <w:b/>
          <w:bCs/>
        </w:rPr>
      </w:pPr>
    </w:p>
    <w:p w14:paraId="76D97552" w14:textId="77777777" w:rsidR="00DA633C" w:rsidRPr="001976A8" w:rsidRDefault="00DA633C" w:rsidP="00EB287D">
      <w:pPr>
        <w:pStyle w:val="Akapitzlist"/>
        <w:numPr>
          <w:ilvl w:val="0"/>
          <w:numId w:val="1"/>
        </w:numPr>
        <w:shd w:val="clear" w:color="auto" w:fill="FFFFFF"/>
        <w:spacing w:line="276" w:lineRule="auto"/>
        <w:ind w:left="284" w:hanging="142"/>
        <w:jc w:val="both"/>
        <w:rPr>
          <w:rFonts w:ascii="Arial" w:hAnsi="Arial" w:cs="Arial"/>
          <w:b/>
          <w:u w:val="single"/>
        </w:rPr>
      </w:pPr>
      <w:r w:rsidRPr="001976A8">
        <w:rPr>
          <w:rFonts w:ascii="Arial" w:hAnsi="Arial" w:cs="Arial"/>
          <w:b/>
          <w:bCs/>
          <w:u w:val="single"/>
        </w:rPr>
        <w:t>INFORMACJA</w:t>
      </w:r>
      <w:r w:rsidRPr="001976A8">
        <w:rPr>
          <w:rFonts w:ascii="Arial" w:hAnsi="Arial" w:cs="Arial"/>
          <w:b/>
          <w:u w:val="single"/>
        </w:rPr>
        <w:t xml:space="preserve"> DLA WYKONAWCÓW WSPÓLNIE UBIEGAJĄCYCH SIĘ O UDZIELENIE ZAMÓWIENIA (SPÓŁKI CYWILNE/ KONSORCJA)</w:t>
      </w:r>
    </w:p>
    <w:p w14:paraId="0F76D496" w14:textId="77777777" w:rsidR="008C4F35" w:rsidRPr="001976A8" w:rsidRDefault="00DA633C">
      <w:pPr>
        <w:pStyle w:val="Akapitzlist"/>
        <w:numPr>
          <w:ilvl w:val="0"/>
          <w:numId w:val="6"/>
        </w:numPr>
        <w:tabs>
          <w:tab w:val="clear" w:pos="1009"/>
        </w:tabs>
        <w:spacing w:line="276" w:lineRule="auto"/>
        <w:ind w:left="709" w:hanging="425"/>
        <w:jc w:val="both"/>
        <w:rPr>
          <w:rFonts w:ascii="Arial" w:hAnsi="Arial" w:cs="Arial"/>
        </w:rPr>
      </w:pPr>
      <w:r w:rsidRPr="001976A8">
        <w:rPr>
          <w:rFonts w:ascii="Arial" w:hAnsi="Arial" w:cs="Arial"/>
        </w:rPr>
        <w:lastRenderedPageBreak/>
        <w:t xml:space="preserve">Wykonawcy mogą wspólnie ubiegać się o udzielenie zamówienia. W takim przypadku </w:t>
      </w:r>
      <w:r w:rsidR="000E25FA" w:rsidRPr="001976A8">
        <w:rPr>
          <w:rFonts w:ascii="Arial" w:hAnsi="Arial" w:cs="Arial"/>
          <w:b/>
          <w:bCs/>
        </w:rPr>
        <w:t>wszyscy Wykonawcy</w:t>
      </w:r>
      <w:r w:rsidR="000E25FA" w:rsidRPr="001976A8">
        <w:rPr>
          <w:rFonts w:ascii="Arial" w:hAnsi="Arial" w:cs="Arial"/>
        </w:rPr>
        <w:t xml:space="preserve"> wspólnie ubiegający się o udzielenie zamówienia </w:t>
      </w:r>
      <w:r w:rsidRPr="001976A8">
        <w:rPr>
          <w:rFonts w:ascii="Arial" w:hAnsi="Arial" w:cs="Arial"/>
          <w:b/>
          <w:bCs/>
        </w:rPr>
        <w:t>ustanawiają pełnomocnika</w:t>
      </w:r>
      <w:r w:rsidRPr="001976A8">
        <w:rPr>
          <w:rFonts w:ascii="Arial" w:hAnsi="Arial" w:cs="Arial"/>
        </w:rPr>
        <w:t xml:space="preserve"> do reprezentowania ich w</w:t>
      </w:r>
      <w:r w:rsidR="000E25FA" w:rsidRPr="001976A8">
        <w:rPr>
          <w:rFonts w:ascii="Arial" w:hAnsi="Arial" w:cs="Arial"/>
        </w:rPr>
        <w:t> </w:t>
      </w:r>
      <w:r w:rsidRPr="001976A8">
        <w:rPr>
          <w:rFonts w:ascii="Arial" w:hAnsi="Arial" w:cs="Arial"/>
        </w:rPr>
        <w:t>postępowaniu albo do reprezentowania i</w:t>
      </w:r>
      <w:r w:rsidR="000E25FA" w:rsidRPr="001976A8">
        <w:rPr>
          <w:rFonts w:ascii="Arial" w:hAnsi="Arial" w:cs="Arial"/>
        </w:rPr>
        <w:t> </w:t>
      </w:r>
      <w:r w:rsidRPr="001976A8">
        <w:rPr>
          <w:rFonts w:ascii="Arial" w:hAnsi="Arial" w:cs="Arial"/>
        </w:rPr>
        <w:t xml:space="preserve">zawarcia umowy w sprawie zamówienia publicznego. </w:t>
      </w:r>
      <w:r w:rsidR="00D737FA" w:rsidRPr="001976A8">
        <w:rPr>
          <w:rFonts w:ascii="Arial" w:hAnsi="Arial" w:cs="Arial"/>
          <w:b/>
          <w:bCs/>
        </w:rPr>
        <w:t>Do oferty należy dołączyć stosowne pełnomocnictwo, podpisane przez osoby upoważnione do składania oświadczeń woli</w:t>
      </w:r>
      <w:r w:rsidR="00535CCD" w:rsidRPr="001976A8">
        <w:rPr>
          <w:rFonts w:ascii="Arial" w:hAnsi="Arial" w:cs="Arial"/>
          <w:b/>
          <w:bCs/>
        </w:rPr>
        <w:t xml:space="preserve"> w imieniu </w:t>
      </w:r>
      <w:r w:rsidR="00D737FA" w:rsidRPr="001976A8">
        <w:rPr>
          <w:rFonts w:ascii="Arial" w:hAnsi="Arial" w:cs="Arial"/>
          <w:b/>
          <w:bCs/>
          <w:u w:val="single"/>
        </w:rPr>
        <w:t>każdego ze wspólników</w:t>
      </w:r>
      <w:r w:rsidR="00D737FA" w:rsidRPr="001976A8">
        <w:rPr>
          <w:rFonts w:ascii="Arial" w:hAnsi="Arial" w:cs="Arial"/>
        </w:rPr>
        <w:t xml:space="preserve">. </w:t>
      </w:r>
      <w:r w:rsidR="008C4F35" w:rsidRPr="001976A8">
        <w:rPr>
          <w:rFonts w:ascii="Arial" w:hAnsi="Arial" w:cs="Arial"/>
          <w:bCs/>
        </w:rPr>
        <w:t>Pełnomocnictwo musi być złożone w oryginale w takiej samej formie, jak składana oferta (tj. w formie elektronicznej (</w:t>
      </w:r>
      <w:r w:rsidR="004C4207" w:rsidRPr="001976A8">
        <w:rPr>
          <w:rFonts w:ascii="Arial" w:hAnsi="Arial" w:cs="Arial"/>
          <w:bCs/>
        </w:rPr>
        <w:t xml:space="preserve">opatrzone kwalifikowanym podpisem elektronicznym) </w:t>
      </w:r>
      <w:r w:rsidR="008C4F35" w:rsidRPr="001976A8">
        <w:rPr>
          <w:rFonts w:ascii="Arial" w:hAnsi="Arial" w:cs="Arial"/>
          <w:bCs/>
        </w:rPr>
        <w:t>lub postaci elektronicznej</w:t>
      </w:r>
      <w:r w:rsidR="004C4207" w:rsidRPr="001976A8">
        <w:rPr>
          <w:rFonts w:ascii="Arial" w:hAnsi="Arial" w:cs="Arial"/>
          <w:bCs/>
        </w:rPr>
        <w:t xml:space="preserve"> opatrzone</w:t>
      </w:r>
      <w:r w:rsidR="008C4F35" w:rsidRPr="001976A8">
        <w:rPr>
          <w:rFonts w:ascii="Arial" w:hAnsi="Arial" w:cs="Arial"/>
          <w:bCs/>
        </w:rPr>
        <w:t xml:space="preserve"> podpisem zaufanym lub podpisem osobistym). Dopuszcza się także złożenie elektronicznej kopii (skanu) pełnomocnictwa sporządzonego uprzednio w formie pisemnej, w formie elektronicznego poświadczenia sporządzonego stosownie </w:t>
      </w:r>
      <w:r w:rsidR="004C4207" w:rsidRPr="001976A8">
        <w:rPr>
          <w:rFonts w:ascii="Arial" w:hAnsi="Arial" w:cs="Arial"/>
          <w:bCs/>
        </w:rPr>
        <w:t>z</w:t>
      </w:r>
      <w:r w:rsidR="008C4F35" w:rsidRPr="001976A8">
        <w:rPr>
          <w:rFonts w:ascii="Arial" w:hAnsi="Arial" w:cs="Arial"/>
          <w:bCs/>
        </w:rPr>
        <w:t xml:space="preserve"> art. 97 § 2 ustawy z dnia 14 lutego 1991 r. - Prawo o notariacie, które to poświadczenie notariusz opatruje kwalifikowanym podpisem elektronicznym, bądź też poprzez opatrzenie skanu pełnomocnictwa sporządzonego uprzednio w formie pisemnej kwalifikowanym podpisem elektronicznym, podpisem zaufanym lub podpisem osobistym mocodawcy.</w:t>
      </w:r>
    </w:p>
    <w:p w14:paraId="5CC63377" w14:textId="77777777" w:rsidR="00DA633C" w:rsidRPr="001976A8" w:rsidRDefault="00BC0E52">
      <w:pPr>
        <w:pStyle w:val="Akapitzlist"/>
        <w:numPr>
          <w:ilvl w:val="0"/>
          <w:numId w:val="6"/>
        </w:numPr>
        <w:tabs>
          <w:tab w:val="clear" w:pos="1009"/>
        </w:tabs>
        <w:spacing w:line="276" w:lineRule="auto"/>
        <w:ind w:left="709" w:hanging="425"/>
        <w:jc w:val="both"/>
        <w:rPr>
          <w:rFonts w:ascii="Arial" w:hAnsi="Arial" w:cs="Arial"/>
        </w:rPr>
      </w:pPr>
      <w:r w:rsidRPr="001976A8">
        <w:rPr>
          <w:rFonts w:ascii="Arial" w:hAnsi="Arial" w:cs="Arial"/>
        </w:rPr>
        <w:t xml:space="preserve">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wymagane.  W takim przypadku </w:t>
      </w:r>
      <w:r w:rsidR="00DA633C" w:rsidRPr="001976A8">
        <w:rPr>
          <w:rFonts w:ascii="Arial" w:hAnsi="Arial" w:cs="Arial"/>
        </w:rPr>
        <w:t xml:space="preserve">Wykonawcy wspólnie ubiegający się o udzielenie zamówienia dołączają do oferty oświadczenie, z którego wynika, które </w:t>
      </w:r>
      <w:r w:rsidR="00947335" w:rsidRPr="001976A8">
        <w:rPr>
          <w:rFonts w:ascii="Arial" w:hAnsi="Arial" w:cs="Arial"/>
        </w:rPr>
        <w:t>roboty budowlane</w:t>
      </w:r>
      <w:r w:rsidR="00DA633C" w:rsidRPr="001976A8">
        <w:rPr>
          <w:rFonts w:ascii="Arial" w:hAnsi="Arial" w:cs="Arial"/>
        </w:rPr>
        <w:t xml:space="preserve"> wykonają poszczególni wykonawcy</w:t>
      </w:r>
      <w:r w:rsidR="006B43AA">
        <w:rPr>
          <w:rFonts w:ascii="Arial" w:hAnsi="Arial" w:cs="Arial"/>
        </w:rPr>
        <w:t xml:space="preserve"> (wzór stanowi załącznik nr 5 do SWZ).</w:t>
      </w:r>
    </w:p>
    <w:p w14:paraId="3AB1462E" w14:textId="216C7763" w:rsidR="00DC0CA0" w:rsidRPr="001976A8" w:rsidRDefault="00DC0CA0">
      <w:pPr>
        <w:pStyle w:val="Akapitzlist"/>
        <w:numPr>
          <w:ilvl w:val="0"/>
          <w:numId w:val="6"/>
        </w:numPr>
        <w:tabs>
          <w:tab w:val="clear" w:pos="1009"/>
        </w:tabs>
        <w:spacing w:line="276" w:lineRule="auto"/>
        <w:ind w:left="709" w:hanging="425"/>
        <w:jc w:val="both"/>
        <w:rPr>
          <w:rFonts w:ascii="Arial" w:hAnsi="Arial" w:cs="Arial"/>
          <w:bCs/>
        </w:rPr>
      </w:pPr>
      <w:r w:rsidRPr="001976A8">
        <w:rPr>
          <w:rFonts w:ascii="Arial" w:hAnsi="Arial" w:cs="Arial"/>
          <w:bCs/>
        </w:rPr>
        <w:t xml:space="preserve">Oświadczenia (załącznik nr </w:t>
      </w:r>
      <w:r w:rsidR="00215456">
        <w:rPr>
          <w:rFonts w:ascii="Arial" w:hAnsi="Arial" w:cs="Arial"/>
          <w:bCs/>
        </w:rPr>
        <w:t>3</w:t>
      </w:r>
      <w:r w:rsidRPr="001976A8">
        <w:rPr>
          <w:rFonts w:ascii="Arial" w:hAnsi="Arial" w:cs="Arial"/>
          <w:bCs/>
        </w:rPr>
        <w:t xml:space="preserve"> do SWZ) i dokumenty potwierdzające brak podstaw do wykluczenia z postępowania, o których mowa w dziale VIII ust. 2 pkt 1 </w:t>
      </w:r>
      <w:r w:rsidR="00E93E1A" w:rsidRPr="001976A8">
        <w:rPr>
          <w:rFonts w:ascii="Arial" w:hAnsi="Arial" w:cs="Arial"/>
          <w:bCs/>
        </w:rPr>
        <w:t>lit. a-</w:t>
      </w:r>
      <w:r w:rsidR="00215456">
        <w:rPr>
          <w:rFonts w:ascii="Arial" w:hAnsi="Arial" w:cs="Arial"/>
          <w:bCs/>
        </w:rPr>
        <w:t>b</w:t>
      </w:r>
      <w:r w:rsidR="00D64E64">
        <w:rPr>
          <w:rFonts w:ascii="Arial" w:hAnsi="Arial" w:cs="Arial"/>
          <w:bCs/>
        </w:rPr>
        <w:t xml:space="preserve"> </w:t>
      </w:r>
      <w:r w:rsidRPr="001976A8">
        <w:rPr>
          <w:rFonts w:ascii="Arial" w:hAnsi="Arial" w:cs="Arial"/>
          <w:bCs/>
        </w:rPr>
        <w:t>SWZ składa każdy z Wykonawców wspólnie ubiegających się o zamówienie. Oświadczenia potwierdzają brak podstaw wykluczenia oraz spełnianie warunków udziału w zakresie, w jakim każdy z wykonawców wykazuje spełnianie warunków udziału</w:t>
      </w:r>
      <w:r w:rsidR="00963000">
        <w:rPr>
          <w:rFonts w:ascii="Arial" w:hAnsi="Arial" w:cs="Arial"/>
          <w:bCs/>
        </w:rPr>
        <w:t xml:space="preserve"> </w:t>
      </w:r>
      <w:r w:rsidRPr="001976A8">
        <w:rPr>
          <w:rFonts w:ascii="Arial" w:hAnsi="Arial" w:cs="Arial"/>
          <w:bCs/>
        </w:rPr>
        <w:t>w postępowaniu.</w:t>
      </w:r>
    </w:p>
    <w:p w14:paraId="3DDE2668" w14:textId="77777777" w:rsidR="003678F1" w:rsidRPr="001976A8" w:rsidRDefault="003678F1" w:rsidP="00EB287D">
      <w:pPr>
        <w:pStyle w:val="Akapitzlist"/>
        <w:spacing w:line="276" w:lineRule="auto"/>
        <w:ind w:left="709"/>
        <w:jc w:val="both"/>
        <w:rPr>
          <w:rFonts w:ascii="Arial" w:hAnsi="Arial" w:cs="Arial"/>
          <w:bCs/>
          <w:highlight w:val="yellow"/>
        </w:rPr>
      </w:pPr>
    </w:p>
    <w:p w14:paraId="0E743981" w14:textId="77777777" w:rsidR="003E45FF" w:rsidRPr="001976A8" w:rsidRDefault="003E45FF"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ŚRODK</w:t>
      </w:r>
      <w:r w:rsidR="0001663C" w:rsidRPr="001976A8">
        <w:rPr>
          <w:rFonts w:ascii="Arial" w:hAnsi="Arial" w:cs="Arial"/>
          <w:b/>
          <w:bCs/>
          <w:u w:val="single"/>
        </w:rPr>
        <w:t>I</w:t>
      </w:r>
      <w:r w:rsidRPr="001976A8">
        <w:rPr>
          <w:rFonts w:ascii="Arial" w:hAnsi="Arial" w:cs="Arial"/>
          <w:b/>
          <w:bCs/>
          <w:u w:val="single"/>
        </w:rPr>
        <w:t xml:space="preserve"> KOMUNIKACJI ELEKTRONICZNEJ, PRZY UŻYCIU KTÓRYCH ZAMAWIAJĄCY BĘDZIE KOMUNIKOWAŁ SIĘ Z WYKONAWCAMI, ORAZ WYMAGANI</w:t>
      </w:r>
      <w:r w:rsidR="00BB3703" w:rsidRPr="001976A8">
        <w:rPr>
          <w:rFonts w:ascii="Arial" w:hAnsi="Arial" w:cs="Arial"/>
          <w:b/>
          <w:bCs/>
          <w:u w:val="single"/>
        </w:rPr>
        <w:t>A</w:t>
      </w:r>
      <w:r w:rsidRPr="001976A8">
        <w:rPr>
          <w:rFonts w:ascii="Arial" w:hAnsi="Arial" w:cs="Arial"/>
          <w:b/>
          <w:bCs/>
          <w:u w:val="single"/>
        </w:rPr>
        <w:t xml:space="preserve"> TECHNICZN</w:t>
      </w:r>
      <w:r w:rsidR="0001663C" w:rsidRPr="001976A8">
        <w:rPr>
          <w:rFonts w:ascii="Arial" w:hAnsi="Arial" w:cs="Arial"/>
          <w:b/>
          <w:bCs/>
          <w:u w:val="single"/>
        </w:rPr>
        <w:t xml:space="preserve">E </w:t>
      </w:r>
      <w:r w:rsidRPr="001976A8">
        <w:rPr>
          <w:rFonts w:ascii="Arial" w:hAnsi="Arial" w:cs="Arial"/>
          <w:b/>
          <w:bCs/>
          <w:u w:val="single"/>
        </w:rPr>
        <w:t>I</w:t>
      </w:r>
      <w:r w:rsidR="007C1D6E" w:rsidRPr="001976A8">
        <w:rPr>
          <w:rFonts w:ascii="Arial" w:hAnsi="Arial" w:cs="Arial"/>
          <w:b/>
          <w:bCs/>
          <w:u w:val="single"/>
        </w:rPr>
        <w:t> </w:t>
      </w:r>
      <w:r w:rsidRPr="001976A8">
        <w:rPr>
          <w:rFonts w:ascii="Arial" w:hAnsi="Arial" w:cs="Arial"/>
          <w:b/>
          <w:bCs/>
          <w:u w:val="single"/>
        </w:rPr>
        <w:t>ORGANIZACYJN</w:t>
      </w:r>
      <w:r w:rsidR="0001663C" w:rsidRPr="001976A8">
        <w:rPr>
          <w:rFonts w:ascii="Arial" w:hAnsi="Arial" w:cs="Arial"/>
          <w:b/>
          <w:bCs/>
          <w:u w:val="single"/>
        </w:rPr>
        <w:t>E</w:t>
      </w:r>
      <w:r w:rsidRPr="001976A8">
        <w:rPr>
          <w:rFonts w:ascii="Arial" w:hAnsi="Arial" w:cs="Arial"/>
          <w:b/>
          <w:bCs/>
          <w:u w:val="single"/>
        </w:rPr>
        <w:t xml:space="preserve"> SPORZĄDZANIA, WYSYŁANIA I ODBIERANIA KORESPONDENCJI ELEKTRONICZNEJ</w:t>
      </w:r>
    </w:p>
    <w:p w14:paraId="1BCEB58D" w14:textId="1DD1FCCD" w:rsidR="00FE416F" w:rsidRPr="00FE416F" w:rsidRDefault="00FE416F" w:rsidP="003201D5">
      <w:pPr>
        <w:numPr>
          <w:ilvl w:val="0"/>
          <w:numId w:val="41"/>
        </w:numPr>
        <w:spacing w:after="40" w:line="270" w:lineRule="auto"/>
        <w:jc w:val="both"/>
        <w:rPr>
          <w:rFonts w:ascii="Arial" w:eastAsia="Arial" w:hAnsi="Arial" w:cs="Arial"/>
          <w:color w:val="000000"/>
        </w:rPr>
      </w:pPr>
      <w:bookmarkStart w:id="7" w:name="_Hlk123988551"/>
      <w:r w:rsidRPr="00FE416F">
        <w:rPr>
          <w:rFonts w:ascii="Arial" w:eastAsia="Arial" w:hAnsi="Arial" w:cs="Arial"/>
          <w:color w:val="000000"/>
        </w:rPr>
        <w:t>W postępowaniu o udzielenie zamówienia publicznego komunikacja między Zamawiającym a wykonawcami odbywa się przy użyciu Platformy e-Zamówienia, która jest dostępna pod adresem https://ezamowienia.gov.pl</w:t>
      </w:r>
    </w:p>
    <w:p w14:paraId="773E6C8D" w14:textId="0EE5B809" w:rsidR="00FE416F" w:rsidRPr="005D32C9" w:rsidRDefault="00FE416F" w:rsidP="005D32C9">
      <w:pPr>
        <w:pStyle w:val="Akapitzlist"/>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Korzystanie z Platformy e-Zamówienia jest bezpłatne. </w:t>
      </w:r>
    </w:p>
    <w:p w14:paraId="30D75137"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Postępowanie można wyszukać również ze strony głównej Platformy e-Zamówienia (przycisk „Przeglądaj postępowania/konkursy”). </w:t>
      </w:r>
    </w:p>
    <w:p w14:paraId="4D63F447" w14:textId="3963FB1A" w:rsidR="00FE416F" w:rsidRPr="00D80C9A" w:rsidRDefault="00FE416F" w:rsidP="00D80C9A">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lastRenderedPageBreak/>
        <w:t xml:space="preserve">Wykonawca zamierzający wziąć udział w postępowaniu o udzielenie zamówienia publicznego musi posiadać konto podmiotu „Wykonawca” na Platformie </w:t>
      </w:r>
      <w:r w:rsidRPr="00D80C9A">
        <w:rPr>
          <w:rFonts w:ascii="Arial" w:eastAsia="Arial" w:hAnsi="Arial" w:cs="Arial"/>
          <w:color w:val="000000"/>
        </w:rPr>
        <w:t>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 Sposób komunikacji opisuje instrukcja: https://media.ezamowienia.gov.pl/pod/2021/10/Komunikacja-w-postepowaniu-5.1.pdf.</w:t>
      </w:r>
    </w:p>
    <w:p w14:paraId="0E9F25AE"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Przeglądanie i pobieranie publicznej treści dokumentacji postępowania nie wymaga posiadania konta na Platformie e-Zamówienia ani logowania. </w:t>
      </w:r>
    </w:p>
    <w:p w14:paraId="0A754E8B"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5152E52A"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742E5EB6"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Informacje, oświadczenia lub dokumenty, inne niż wymienione w § 2 ust. 1 rozporządzenia Prezesa Rady Ministrów w sprawie wymagań dla dokumentów elektronicznych, przekazywane w postępowaniu sporządza się w postaci elektronicznej: </w:t>
      </w:r>
    </w:p>
    <w:p w14:paraId="31F45FE2" w14:textId="77777777" w:rsidR="00FE416F" w:rsidRDefault="00FE416F" w:rsidP="00FE416F">
      <w:pPr>
        <w:spacing w:after="61" w:line="270" w:lineRule="auto"/>
        <w:ind w:left="644"/>
        <w:jc w:val="both"/>
        <w:rPr>
          <w:rFonts w:ascii="Arial" w:eastAsia="Arial" w:hAnsi="Arial" w:cs="Arial"/>
          <w:color w:val="000000"/>
        </w:rPr>
      </w:pPr>
      <w:r>
        <w:rPr>
          <w:rFonts w:ascii="Arial" w:eastAsia="Arial" w:hAnsi="Arial" w:cs="Arial"/>
          <w:color w:val="000000"/>
        </w:rPr>
        <w:t xml:space="preserve">- </w:t>
      </w:r>
      <w:r w:rsidRPr="00FE416F">
        <w:rPr>
          <w:rFonts w:ascii="Arial" w:eastAsia="Arial" w:hAnsi="Arial" w:cs="Arial"/>
          <w:color w:val="000000"/>
        </w:rPr>
        <w:t xml:space="preserve">w formatach danych określonych w przepisach rozporządzenia Rady Ministrów w sprawie Krajowych Ram Interoperacyjności (i przekazuje się jako załącznik), lub </w:t>
      </w:r>
    </w:p>
    <w:p w14:paraId="070F2D02" w14:textId="77777777" w:rsidR="00FE416F" w:rsidRPr="00FE416F" w:rsidRDefault="00FE416F" w:rsidP="00FE416F">
      <w:pPr>
        <w:spacing w:after="61" w:line="270" w:lineRule="auto"/>
        <w:ind w:left="644"/>
        <w:jc w:val="both"/>
        <w:rPr>
          <w:rFonts w:ascii="Arial" w:eastAsia="Arial" w:hAnsi="Arial" w:cs="Arial"/>
          <w:color w:val="000000"/>
        </w:rPr>
      </w:pPr>
      <w:r>
        <w:rPr>
          <w:rFonts w:ascii="Arial" w:eastAsia="Arial" w:hAnsi="Arial" w:cs="Arial"/>
          <w:color w:val="000000"/>
        </w:rPr>
        <w:t xml:space="preserve">- </w:t>
      </w:r>
      <w:r w:rsidRPr="00FE416F">
        <w:rPr>
          <w:rFonts w:ascii="Arial" w:eastAsia="Arial" w:hAnsi="Arial" w:cs="Arial"/>
          <w:color w:val="000000"/>
        </w:rPr>
        <w:t xml:space="preserve">jako tekst wpisany bezpośrednio do wiadomości przekazywanej przy użyciu środków komunikacji elektronicznej (np. w treści wiadomości e-mail lub w treści „Formularza do komunikacji”). </w:t>
      </w:r>
    </w:p>
    <w:p w14:paraId="6C3E5946"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2EF3D16F"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Komunikacja w postępowaniu, z wyłączeniem składania ofert, odbywa się drogą elektroniczną za pośrednictwem formularzy do komunikacji dostępnych w zakładce „Formularze” („Formularze do komunikacji”). Za pośrednictwem </w:t>
      </w:r>
      <w:r w:rsidRPr="00FE416F">
        <w:rPr>
          <w:rFonts w:ascii="Arial" w:eastAsia="Arial" w:hAnsi="Arial" w:cs="Arial"/>
          <w:color w:val="000000"/>
        </w:rPr>
        <w:lastRenderedPageBreak/>
        <w:t xml:space="preserve">„Formularzy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FE416F">
        <w:rPr>
          <w:rFonts w:ascii="Arial" w:eastAsia="Arial" w:hAnsi="Arial" w:cs="Arial"/>
          <w:color w:val="000000"/>
        </w:rPr>
        <w:t>Pzp</w:t>
      </w:r>
      <w:proofErr w:type="spellEnd"/>
      <w:r w:rsidRPr="00FE416F">
        <w:rPr>
          <w:rFonts w:ascii="Arial" w:eastAsia="Arial" w:hAnsi="Arial" w:cs="Arial"/>
          <w:color w:val="000000"/>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5AB664AB"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2240C9B1"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Wszystkie wysłane i odebrane w postępowaniu przez wykonawcę wiadomości widoczne są po zalogowaniu w podglądzie postępowania w zakładce „Komunikacja”. </w:t>
      </w:r>
    </w:p>
    <w:p w14:paraId="2A864F6A"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Maksymalny rozmiar plików przesyłanych za pośrednictwem „Formularzy do komunikacji” wynosi 150 MB (wielkość ta dotyczy plików przesyłanych jako załączniki do jednego formularza). </w:t>
      </w:r>
    </w:p>
    <w:p w14:paraId="7DA14D40"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Minimalne wymagania techniczne dotyczące sprzętu używanego w celu korzystania z usług Platformy e-Zamówienia oraz informacje dotyczące specyfikacji połączenia określa Regulamin Platformy e-Zamówienia, w szczególności: </w:t>
      </w:r>
    </w:p>
    <w:p w14:paraId="301D95D9"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W celu prawidłowego korzystania z usług Platformy e-Zamówienia wymagany jest:</w:t>
      </w:r>
    </w:p>
    <w:p w14:paraId="7A0A7A93" w14:textId="77777777" w:rsidR="00FE416F" w:rsidRPr="008B3EEF" w:rsidRDefault="00FE416F" w:rsidP="00FE416F">
      <w:pPr>
        <w:spacing w:after="61" w:line="270" w:lineRule="auto"/>
        <w:ind w:left="644"/>
        <w:jc w:val="both"/>
        <w:rPr>
          <w:rFonts w:ascii="Arial" w:eastAsia="Arial" w:hAnsi="Arial" w:cs="Arial"/>
          <w:color w:val="000000"/>
          <w:lang w:val="en-US"/>
        </w:rPr>
      </w:pPr>
      <w:proofErr w:type="spellStart"/>
      <w:r w:rsidRPr="008B3EEF">
        <w:rPr>
          <w:rFonts w:ascii="Arial" w:eastAsia="Arial" w:hAnsi="Arial" w:cs="Arial"/>
          <w:color w:val="000000"/>
          <w:lang w:val="en-US"/>
        </w:rPr>
        <w:t>Komputer</w:t>
      </w:r>
      <w:proofErr w:type="spellEnd"/>
      <w:r w:rsidRPr="008B3EEF">
        <w:rPr>
          <w:rFonts w:ascii="Arial" w:eastAsia="Arial" w:hAnsi="Arial" w:cs="Arial"/>
          <w:color w:val="000000"/>
          <w:lang w:val="en-US"/>
        </w:rPr>
        <w:t xml:space="preserve"> PC:</w:t>
      </w:r>
    </w:p>
    <w:p w14:paraId="7F0D43F2" w14:textId="77777777" w:rsidR="00FE416F" w:rsidRPr="00FE416F" w:rsidRDefault="00FE416F" w:rsidP="00FE416F">
      <w:pPr>
        <w:spacing w:after="61" w:line="270" w:lineRule="auto"/>
        <w:ind w:left="644"/>
        <w:jc w:val="both"/>
        <w:rPr>
          <w:rFonts w:ascii="Arial" w:eastAsia="Arial" w:hAnsi="Arial" w:cs="Arial"/>
          <w:color w:val="000000"/>
          <w:lang w:val="en-US"/>
        </w:rPr>
      </w:pPr>
      <w:proofErr w:type="spellStart"/>
      <w:r w:rsidRPr="00FE416F">
        <w:rPr>
          <w:rFonts w:ascii="Arial" w:eastAsia="Arial" w:hAnsi="Arial" w:cs="Arial"/>
          <w:color w:val="000000"/>
          <w:lang w:val="en-US"/>
        </w:rPr>
        <w:t>parametry</w:t>
      </w:r>
      <w:proofErr w:type="spellEnd"/>
      <w:r w:rsidRPr="00FE416F">
        <w:rPr>
          <w:rFonts w:ascii="Arial" w:eastAsia="Arial" w:hAnsi="Arial" w:cs="Arial"/>
          <w:color w:val="000000"/>
          <w:lang w:val="en-US"/>
        </w:rPr>
        <w:t xml:space="preserve"> minimum: Intel Core2 Duo, 2 GB RAM, HDD,</w:t>
      </w:r>
    </w:p>
    <w:p w14:paraId="3AF4A65B"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t>zainstalowany jeden z poniższych systemów operacyjnych:</w:t>
      </w:r>
    </w:p>
    <w:p w14:paraId="569ECC3F"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t>MS Windows 7 lub nowszy</w:t>
      </w:r>
    </w:p>
    <w:p w14:paraId="250E68E7"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t xml:space="preserve">OSX/Mac OS </w:t>
      </w:r>
      <w:proofErr w:type="gramStart"/>
      <w:r w:rsidRPr="00FE416F">
        <w:rPr>
          <w:rFonts w:ascii="Arial" w:eastAsia="Arial" w:hAnsi="Arial" w:cs="Arial"/>
          <w:color w:val="000000"/>
        </w:rPr>
        <w:t>10.10,.</w:t>
      </w:r>
      <w:proofErr w:type="gramEnd"/>
    </w:p>
    <w:p w14:paraId="34DB1B7E" w14:textId="77777777" w:rsidR="00FE416F" w:rsidRPr="00FE416F" w:rsidRDefault="00FE416F" w:rsidP="00FE416F">
      <w:pPr>
        <w:spacing w:after="61" w:line="270" w:lineRule="auto"/>
        <w:ind w:left="644"/>
        <w:jc w:val="both"/>
        <w:rPr>
          <w:rFonts w:ascii="Arial" w:eastAsia="Arial" w:hAnsi="Arial" w:cs="Arial"/>
          <w:color w:val="000000"/>
        </w:rPr>
      </w:pPr>
      <w:proofErr w:type="spellStart"/>
      <w:r w:rsidRPr="00FE416F">
        <w:rPr>
          <w:rFonts w:ascii="Arial" w:eastAsia="Arial" w:hAnsi="Arial" w:cs="Arial"/>
          <w:color w:val="000000"/>
        </w:rPr>
        <w:t>Ubuntu</w:t>
      </w:r>
      <w:proofErr w:type="spellEnd"/>
      <w:r w:rsidRPr="00FE416F">
        <w:rPr>
          <w:rFonts w:ascii="Arial" w:eastAsia="Arial" w:hAnsi="Arial" w:cs="Arial"/>
          <w:color w:val="000000"/>
        </w:rPr>
        <w:t xml:space="preserve"> 14.04</w:t>
      </w:r>
    </w:p>
    <w:p w14:paraId="54BA85BE"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t>Zainstalowana jedna z poniższych przeglądarek:</w:t>
      </w:r>
    </w:p>
    <w:p w14:paraId="12A9A31E"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t>Chrome 66.0 lub nowsza</w:t>
      </w:r>
    </w:p>
    <w:p w14:paraId="10E36841" w14:textId="77777777" w:rsidR="00FE416F" w:rsidRPr="00FE416F" w:rsidRDefault="00FE416F" w:rsidP="00FE416F">
      <w:pPr>
        <w:spacing w:after="61" w:line="270" w:lineRule="auto"/>
        <w:ind w:left="644"/>
        <w:jc w:val="both"/>
        <w:rPr>
          <w:rFonts w:ascii="Arial" w:eastAsia="Arial" w:hAnsi="Arial" w:cs="Arial"/>
          <w:color w:val="000000"/>
        </w:rPr>
      </w:pPr>
      <w:proofErr w:type="spellStart"/>
      <w:r w:rsidRPr="00FE416F">
        <w:rPr>
          <w:rFonts w:ascii="Arial" w:eastAsia="Arial" w:hAnsi="Arial" w:cs="Arial"/>
          <w:color w:val="000000"/>
        </w:rPr>
        <w:t>Firefox</w:t>
      </w:r>
      <w:proofErr w:type="spellEnd"/>
      <w:r w:rsidRPr="00FE416F">
        <w:rPr>
          <w:rFonts w:ascii="Arial" w:eastAsia="Arial" w:hAnsi="Arial" w:cs="Arial"/>
          <w:color w:val="000000"/>
        </w:rPr>
        <w:t xml:space="preserve"> 59.0 lub nowszy</w:t>
      </w:r>
    </w:p>
    <w:p w14:paraId="7F233B7C"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t>Safari 11.1 lub nowsza</w:t>
      </w:r>
    </w:p>
    <w:p w14:paraId="05ADF4E5"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lastRenderedPageBreak/>
        <w:t>Edge 14.0 i nowsze</w:t>
      </w:r>
    </w:p>
    <w:p w14:paraId="7D98976E"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t>albo</w:t>
      </w:r>
    </w:p>
    <w:p w14:paraId="61F65789"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t>1.2 Tablet/Telefon:</w:t>
      </w:r>
    </w:p>
    <w:p w14:paraId="42891748"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t xml:space="preserve">Parametry minimum: 4 rdzenie procesora, 2GB RAM, Android 6.0 </w:t>
      </w:r>
      <w:proofErr w:type="spellStart"/>
      <w:r w:rsidRPr="00FE416F">
        <w:rPr>
          <w:rFonts w:ascii="Arial" w:eastAsia="Arial" w:hAnsi="Arial" w:cs="Arial"/>
          <w:color w:val="000000"/>
        </w:rPr>
        <w:t>Marshmallow</w:t>
      </w:r>
      <w:proofErr w:type="spellEnd"/>
      <w:r w:rsidRPr="00FE416F">
        <w:rPr>
          <w:rFonts w:ascii="Arial" w:eastAsia="Arial" w:hAnsi="Arial" w:cs="Arial"/>
          <w:color w:val="000000"/>
        </w:rPr>
        <w:t>, iOS 10.3, Przeglądarka Chrome 61 lub nowa.</w:t>
      </w:r>
    </w:p>
    <w:p w14:paraId="204F104E"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Dla skorzystania z pełnej funkcjonalności może być konieczne włączenie w przeglądarce obsługi protokołu bezpiecznej transmisji danych SSL, obsługi Java </w:t>
      </w:r>
      <w:proofErr w:type="spellStart"/>
      <w:proofErr w:type="gramStart"/>
      <w:r w:rsidRPr="00FE416F">
        <w:rPr>
          <w:rFonts w:ascii="Arial" w:eastAsia="Arial" w:hAnsi="Arial" w:cs="Arial"/>
          <w:color w:val="000000"/>
        </w:rPr>
        <w:t>Script</w:t>
      </w:r>
      <w:proofErr w:type="spellEnd"/>
      <w:r w:rsidRPr="00FE416F">
        <w:rPr>
          <w:rFonts w:ascii="Arial" w:eastAsia="Arial" w:hAnsi="Arial" w:cs="Arial"/>
          <w:color w:val="000000"/>
        </w:rPr>
        <w:t>,</w:t>
      </w:r>
      <w:proofErr w:type="gramEnd"/>
      <w:r w:rsidRPr="00FE416F">
        <w:rPr>
          <w:rFonts w:ascii="Arial" w:eastAsia="Arial" w:hAnsi="Arial" w:cs="Arial"/>
          <w:color w:val="000000"/>
        </w:rPr>
        <w:t xml:space="preserve"> oraz </w:t>
      </w:r>
      <w:proofErr w:type="spellStart"/>
      <w:r w:rsidRPr="00FE416F">
        <w:rPr>
          <w:rFonts w:ascii="Arial" w:eastAsia="Arial" w:hAnsi="Arial" w:cs="Arial"/>
          <w:color w:val="000000"/>
        </w:rPr>
        <w:t>cookies</w:t>
      </w:r>
      <w:proofErr w:type="spellEnd"/>
      <w:r w:rsidRPr="00FE416F">
        <w:rPr>
          <w:rFonts w:ascii="Arial" w:eastAsia="Arial" w:hAnsi="Arial" w:cs="Arial"/>
          <w:color w:val="000000"/>
        </w:rPr>
        <w:t>;</w:t>
      </w:r>
    </w:p>
    <w:p w14:paraId="14315070"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Specyfikacja połączenia, formatu przesyłanych danych oraz kodowania i oznaczania czasu odbioru danych:</w:t>
      </w:r>
    </w:p>
    <w:p w14:paraId="42E792D5"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t>specyfikacja połączenia – formularze udostępnione są za pomocą protokołu TLS 1.2,</w:t>
      </w:r>
    </w:p>
    <w:p w14:paraId="48F8CD6B"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t>1.2 format danych oraz kodowanie: formularze dostępne są w formacie HTML z kodowaniem UTF-8,</w:t>
      </w:r>
    </w:p>
    <w:p w14:paraId="0BED6C1F" w14:textId="77777777" w:rsidR="00FE416F" w:rsidRPr="00FE416F" w:rsidRDefault="00FE416F" w:rsidP="00FE416F">
      <w:pPr>
        <w:spacing w:after="61" w:line="270" w:lineRule="auto"/>
        <w:ind w:left="644"/>
        <w:jc w:val="both"/>
        <w:rPr>
          <w:rFonts w:ascii="Arial" w:eastAsia="Arial" w:hAnsi="Arial" w:cs="Arial"/>
          <w:color w:val="000000"/>
        </w:rPr>
      </w:pPr>
      <w:r w:rsidRPr="00FE416F">
        <w:rPr>
          <w:rFonts w:ascii="Arial" w:eastAsia="Arial" w:hAnsi="Arial" w:cs="Arial"/>
          <w:color w:val="000000"/>
        </w:rPr>
        <w:t>oznaczenia czasu odbioru danych: wszelkie operacje opierają się o czas serwera i dane zapisywane są z dokładnością co do sekundy.</w:t>
      </w:r>
    </w:p>
    <w:p w14:paraId="2E59AA78" w14:textId="77777777" w:rsidR="00FE416F" w:rsidRPr="00FE416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40ED82D4" w14:textId="582B781C" w:rsidR="00BF753F" w:rsidRPr="00BF753F" w:rsidRDefault="00FE416F" w:rsidP="003201D5">
      <w:pPr>
        <w:numPr>
          <w:ilvl w:val="0"/>
          <w:numId w:val="41"/>
        </w:numPr>
        <w:spacing w:after="61" w:line="270" w:lineRule="auto"/>
        <w:jc w:val="both"/>
        <w:rPr>
          <w:rFonts w:ascii="Arial" w:eastAsia="Arial" w:hAnsi="Arial" w:cs="Arial"/>
          <w:color w:val="000000"/>
        </w:rPr>
      </w:pPr>
      <w:r w:rsidRPr="00FE416F">
        <w:rPr>
          <w:rFonts w:ascii="Arial" w:eastAsia="Arial" w:hAnsi="Arial" w:cs="Arial"/>
          <w:color w:val="000000"/>
        </w:rPr>
        <w:t xml:space="preserve">W szczególnie uzasadnionych przypadkach uniemożliwiających komunikację wykonawcy i Zamawiającego za pośrednictwem Platformy e-Zamówienia, Zamawiający dopuszcza komunikację za pomocą poczty elektronicznej na adres e-mail: </w:t>
      </w:r>
      <w:hyperlink r:id="rId20" w:history="1">
        <w:r w:rsidR="004B50E9" w:rsidRPr="00451206">
          <w:rPr>
            <w:rStyle w:val="Hipercze"/>
          </w:rPr>
          <w:t>przetargi@naleczow.pl</w:t>
        </w:r>
      </w:hyperlink>
      <w:r w:rsidR="004B50E9">
        <w:t xml:space="preserve"> </w:t>
      </w:r>
      <w:r w:rsidRPr="00FE416F">
        <w:rPr>
          <w:rFonts w:ascii="Arial" w:eastAsia="Arial" w:hAnsi="Arial" w:cs="Arial"/>
          <w:color w:val="000000"/>
        </w:rPr>
        <w:t>(nie dotyczy składania ofert).</w:t>
      </w:r>
    </w:p>
    <w:bookmarkEnd w:id="7"/>
    <w:p w14:paraId="72C0D28F" w14:textId="77777777" w:rsidR="004E5EEE" w:rsidRPr="001976A8" w:rsidRDefault="004E5EEE" w:rsidP="00EB287D">
      <w:pPr>
        <w:pStyle w:val="Akapitzlist"/>
        <w:shd w:val="clear" w:color="auto" w:fill="FFFFFF"/>
        <w:spacing w:line="276" w:lineRule="auto"/>
        <w:ind w:left="284"/>
        <w:jc w:val="both"/>
        <w:rPr>
          <w:rFonts w:ascii="Arial" w:hAnsi="Arial" w:cs="Arial"/>
          <w:b/>
          <w:bCs/>
          <w:highlight w:val="yellow"/>
        </w:rPr>
      </w:pPr>
    </w:p>
    <w:p w14:paraId="6A5AA617" w14:textId="77777777" w:rsidR="003E45FF" w:rsidRPr="001976A8" w:rsidRDefault="003E45FF"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OS</w:t>
      </w:r>
      <w:r w:rsidR="00A723FE" w:rsidRPr="001976A8">
        <w:rPr>
          <w:rFonts w:ascii="Arial" w:hAnsi="Arial" w:cs="Arial"/>
          <w:b/>
          <w:bCs/>
          <w:u w:val="single"/>
        </w:rPr>
        <w:t>O</w:t>
      </w:r>
      <w:r w:rsidRPr="001976A8">
        <w:rPr>
          <w:rFonts w:ascii="Arial" w:hAnsi="Arial" w:cs="Arial"/>
          <w:b/>
          <w:bCs/>
          <w:u w:val="single"/>
        </w:rPr>
        <w:t>B</w:t>
      </w:r>
      <w:r w:rsidR="00A723FE" w:rsidRPr="001976A8">
        <w:rPr>
          <w:rFonts w:ascii="Arial" w:hAnsi="Arial" w:cs="Arial"/>
          <w:b/>
          <w:bCs/>
          <w:u w:val="single"/>
        </w:rPr>
        <w:t>Y</w:t>
      </w:r>
      <w:r w:rsidRPr="001976A8">
        <w:rPr>
          <w:rFonts w:ascii="Arial" w:hAnsi="Arial" w:cs="Arial"/>
          <w:b/>
          <w:bCs/>
          <w:u w:val="single"/>
        </w:rPr>
        <w:t xml:space="preserve"> UPRAWNION</w:t>
      </w:r>
      <w:r w:rsidR="00A723FE" w:rsidRPr="001976A8">
        <w:rPr>
          <w:rFonts w:ascii="Arial" w:hAnsi="Arial" w:cs="Arial"/>
          <w:b/>
          <w:bCs/>
          <w:u w:val="single"/>
        </w:rPr>
        <w:t>E</w:t>
      </w:r>
      <w:r w:rsidRPr="001976A8">
        <w:rPr>
          <w:rFonts w:ascii="Arial" w:hAnsi="Arial" w:cs="Arial"/>
          <w:b/>
          <w:bCs/>
          <w:u w:val="single"/>
        </w:rPr>
        <w:t xml:space="preserve"> DO KOMUNIKOWANIA SIĘ Z WYKONAWCAMI</w:t>
      </w:r>
    </w:p>
    <w:p w14:paraId="32A2C102" w14:textId="77777777" w:rsidR="00BF753F" w:rsidRPr="009740CA" w:rsidRDefault="00BF753F" w:rsidP="00BF753F">
      <w:pPr>
        <w:pStyle w:val="Akapitzlist"/>
        <w:shd w:val="clear" w:color="auto" w:fill="FFFFFF"/>
        <w:ind w:left="142"/>
        <w:jc w:val="both"/>
        <w:rPr>
          <w:rFonts w:cstheme="minorHAnsi"/>
          <w:b/>
          <w:bCs/>
          <w:u w:val="single"/>
        </w:rPr>
      </w:pPr>
      <w:r w:rsidRPr="009740CA">
        <w:rPr>
          <w:rFonts w:eastAsia="Arial" w:cstheme="minorHAnsi"/>
          <w:color w:val="000000"/>
        </w:rPr>
        <w:t xml:space="preserve">1.    Osobą uprawnioną do kontaktów z wykonawcami jest: </w:t>
      </w:r>
    </w:p>
    <w:p w14:paraId="28D33ED9" w14:textId="59A61ADE" w:rsidR="00BF753F" w:rsidRPr="00BF753F" w:rsidRDefault="00BF753F" w:rsidP="00BF753F">
      <w:pPr>
        <w:pStyle w:val="Akapitzlist"/>
        <w:spacing w:after="163" w:line="270" w:lineRule="auto"/>
        <w:ind w:left="142"/>
        <w:jc w:val="both"/>
        <w:rPr>
          <w:rFonts w:eastAsia="Arial" w:cstheme="minorHAnsi"/>
          <w:color w:val="000000"/>
        </w:rPr>
      </w:pPr>
      <w:r>
        <w:rPr>
          <w:rFonts w:eastAsia="Arial" w:cstheme="minorHAnsi"/>
          <w:color w:val="000000"/>
        </w:rPr>
        <w:tab/>
      </w:r>
      <w:r w:rsidR="004B50E9">
        <w:rPr>
          <w:rFonts w:eastAsia="Arial" w:cstheme="minorHAnsi"/>
          <w:color w:val="000000"/>
        </w:rPr>
        <w:t xml:space="preserve">Pani Justyna </w:t>
      </w:r>
      <w:proofErr w:type="spellStart"/>
      <w:r w:rsidR="004B50E9">
        <w:rPr>
          <w:rFonts w:eastAsia="Arial" w:cstheme="minorHAnsi"/>
          <w:color w:val="000000"/>
        </w:rPr>
        <w:t>Kuzioła</w:t>
      </w:r>
      <w:proofErr w:type="spellEnd"/>
    </w:p>
    <w:p w14:paraId="4B1ECB7F" w14:textId="77777777" w:rsidR="00B10BDB" w:rsidRPr="001976A8" w:rsidRDefault="00B10BDB" w:rsidP="00EB287D">
      <w:pPr>
        <w:pStyle w:val="Akapitzlist"/>
        <w:shd w:val="clear" w:color="auto" w:fill="FFFFFF"/>
        <w:spacing w:line="276" w:lineRule="auto"/>
        <w:ind w:left="284"/>
        <w:jc w:val="both"/>
        <w:rPr>
          <w:rFonts w:ascii="Arial" w:hAnsi="Arial" w:cs="Arial"/>
          <w:b/>
          <w:bCs/>
          <w:highlight w:val="yellow"/>
        </w:rPr>
      </w:pPr>
    </w:p>
    <w:p w14:paraId="7771979B" w14:textId="77777777" w:rsidR="003E45FF" w:rsidRPr="001976A8" w:rsidRDefault="003E45FF"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OPIS SPOSOBU PRZYGOTOWANIA OFERTY</w:t>
      </w:r>
    </w:p>
    <w:p w14:paraId="5BD218A8" w14:textId="77777777" w:rsidR="00BF753F" w:rsidRPr="00BF753F" w:rsidRDefault="00BF753F">
      <w:pPr>
        <w:pStyle w:val="Akapitzlist"/>
        <w:numPr>
          <w:ilvl w:val="0"/>
          <w:numId w:val="15"/>
        </w:numPr>
        <w:ind w:left="709" w:hanging="425"/>
        <w:contextualSpacing w:val="0"/>
        <w:jc w:val="both"/>
        <w:rPr>
          <w:rFonts w:ascii="Arial" w:eastAsia="Verdana" w:hAnsi="Arial" w:cs="Arial"/>
        </w:rPr>
      </w:pPr>
      <w:r w:rsidRPr="00BF753F">
        <w:rPr>
          <w:rFonts w:ascii="Arial" w:eastAsia="Verdana" w:hAnsi="Arial" w:cs="Arial"/>
        </w:rPr>
        <w:t>Wykonawca może złożyć tylko jedną ofertę.</w:t>
      </w:r>
    </w:p>
    <w:p w14:paraId="2608CEE8" w14:textId="77777777" w:rsidR="00BF753F" w:rsidRPr="00BF753F" w:rsidRDefault="00BF753F">
      <w:pPr>
        <w:pStyle w:val="Akapitzlist"/>
        <w:numPr>
          <w:ilvl w:val="0"/>
          <w:numId w:val="15"/>
        </w:numPr>
        <w:ind w:left="709" w:hanging="425"/>
        <w:contextualSpacing w:val="0"/>
        <w:jc w:val="both"/>
        <w:rPr>
          <w:rFonts w:ascii="Arial" w:eastAsia="Verdana" w:hAnsi="Arial" w:cs="Arial"/>
        </w:rPr>
      </w:pPr>
      <w:r w:rsidRPr="00BF753F">
        <w:rPr>
          <w:rFonts w:ascii="Arial" w:eastAsia="Verdana" w:hAnsi="Arial" w:cs="Arial"/>
        </w:rPr>
        <w:t>Treść oferty musi odpowiadać treści SWZ.</w:t>
      </w:r>
    </w:p>
    <w:p w14:paraId="3AF66702" w14:textId="77777777" w:rsidR="00BF753F" w:rsidRPr="00BF753F" w:rsidRDefault="00BF753F">
      <w:pPr>
        <w:pStyle w:val="Akapitzlist"/>
        <w:numPr>
          <w:ilvl w:val="0"/>
          <w:numId w:val="15"/>
        </w:numPr>
        <w:ind w:left="709" w:hanging="425"/>
        <w:contextualSpacing w:val="0"/>
        <w:jc w:val="both"/>
        <w:rPr>
          <w:rFonts w:ascii="Arial" w:eastAsia="Verdana" w:hAnsi="Arial" w:cs="Arial"/>
          <w:b/>
        </w:rPr>
      </w:pPr>
      <w:r w:rsidRPr="00BF753F">
        <w:rPr>
          <w:rFonts w:ascii="Arial" w:eastAsia="Verdana" w:hAnsi="Arial" w:cs="Arial"/>
        </w:rPr>
        <w:t>Ofertę składa się na formularzu ofertowym (</w:t>
      </w:r>
      <w:r w:rsidR="00FE416F">
        <w:rPr>
          <w:rFonts w:ascii="Arial" w:eastAsia="Verdana" w:hAnsi="Arial" w:cs="Arial"/>
          <w:b/>
          <w:bCs/>
        </w:rPr>
        <w:t>udostępnionym na Platformie</w:t>
      </w:r>
      <w:proofErr w:type="gramStart"/>
      <w:r w:rsidRPr="00FE416F">
        <w:rPr>
          <w:rFonts w:ascii="Arial" w:eastAsia="Verdana" w:hAnsi="Arial" w:cs="Arial"/>
        </w:rPr>
        <w:t>),</w:t>
      </w:r>
      <w:r w:rsidRPr="00BF753F">
        <w:rPr>
          <w:rFonts w:ascii="Arial" w:eastAsia="Verdana" w:hAnsi="Arial" w:cs="Arial"/>
          <w:b/>
          <w:u w:val="single"/>
        </w:rPr>
        <w:t>pod</w:t>
      </w:r>
      <w:proofErr w:type="gramEnd"/>
      <w:r w:rsidRPr="00BF753F">
        <w:rPr>
          <w:rFonts w:ascii="Arial" w:eastAsia="Verdana" w:hAnsi="Arial" w:cs="Arial"/>
          <w:b/>
          <w:u w:val="single"/>
        </w:rPr>
        <w:t xml:space="preserve"> rygorem nieważności,</w:t>
      </w:r>
      <w:r w:rsidRPr="00BF753F">
        <w:rPr>
          <w:rFonts w:ascii="Arial" w:eastAsia="Verdana" w:hAnsi="Arial" w:cs="Arial"/>
          <w:b/>
        </w:rPr>
        <w:t xml:space="preserve"> w formie elektronicznej (opatrzonej kwalifikowanym podpisem elektronicznym) lub w postaci elektronicznej opatrzonej podpisem zaufanym lub podpisem osobistym</w:t>
      </w:r>
      <w:r w:rsidRPr="00BF753F">
        <w:rPr>
          <w:rFonts w:ascii="Arial" w:eastAsia="Verdana" w:hAnsi="Arial" w:cs="Arial"/>
        </w:rPr>
        <w:t>. Wraz z ofertą Wykonawca jest zobowiązany złożyć:</w:t>
      </w:r>
    </w:p>
    <w:p w14:paraId="19DA9191" w14:textId="77777777" w:rsidR="00BF753F" w:rsidRPr="00BF753F" w:rsidRDefault="00BF753F" w:rsidP="003201D5">
      <w:pPr>
        <w:pStyle w:val="Akapitzlist"/>
        <w:numPr>
          <w:ilvl w:val="0"/>
          <w:numId w:val="36"/>
        </w:numPr>
        <w:ind w:left="1134" w:right="20" w:hanging="425"/>
        <w:contextualSpacing w:val="0"/>
        <w:jc w:val="both"/>
        <w:rPr>
          <w:rFonts w:ascii="Arial" w:eastAsia="Verdana" w:hAnsi="Arial" w:cs="Arial"/>
          <w:b/>
        </w:rPr>
      </w:pPr>
      <w:r w:rsidRPr="00BF753F">
        <w:rPr>
          <w:rFonts w:ascii="Arial" w:eastAsia="Verdana" w:hAnsi="Arial" w:cs="Arial"/>
        </w:rPr>
        <w:t xml:space="preserve">oświadczenie o niepodleganiu wykluczeniu i spełnianiu warunków udziału w postępowaniu, o którym mowa w art. 125 ust. 1 ustawy </w:t>
      </w:r>
      <w:proofErr w:type="spellStart"/>
      <w:r w:rsidRPr="00BF753F">
        <w:rPr>
          <w:rFonts w:ascii="Arial" w:eastAsia="Verdana" w:hAnsi="Arial" w:cs="Arial"/>
        </w:rPr>
        <w:t>Pzp</w:t>
      </w:r>
      <w:proofErr w:type="spellEnd"/>
      <w:r w:rsidRPr="00BF753F">
        <w:rPr>
          <w:rFonts w:ascii="Arial" w:eastAsia="Verdana" w:hAnsi="Arial" w:cs="Arial"/>
        </w:rPr>
        <w:t xml:space="preserve"> (</w:t>
      </w:r>
      <w:r w:rsidRPr="00BF753F">
        <w:rPr>
          <w:rFonts w:ascii="Arial" w:eastAsia="Verdana" w:hAnsi="Arial" w:cs="Arial"/>
          <w:b/>
          <w:bCs/>
        </w:rPr>
        <w:t xml:space="preserve">załącznik nr </w:t>
      </w:r>
      <w:r w:rsidR="00FE416F">
        <w:rPr>
          <w:rFonts w:ascii="Arial" w:eastAsia="Verdana" w:hAnsi="Arial" w:cs="Arial"/>
          <w:b/>
          <w:bCs/>
        </w:rPr>
        <w:t>3.1</w:t>
      </w:r>
      <w:r w:rsidRPr="00BF753F">
        <w:rPr>
          <w:rFonts w:ascii="Arial" w:eastAsia="Verdana" w:hAnsi="Arial" w:cs="Arial"/>
          <w:b/>
          <w:bCs/>
        </w:rPr>
        <w:t xml:space="preserve"> do SWZ</w:t>
      </w:r>
      <w:r w:rsidRPr="00BF753F">
        <w:rPr>
          <w:rFonts w:ascii="Arial" w:eastAsia="Verdana" w:hAnsi="Arial" w:cs="Arial"/>
        </w:rPr>
        <w:t xml:space="preserve">) składane, pod rygorem nieważności, w formie elektronicznej (opatrzone kwalifikowanym podpisem elektronicznym) lub w </w:t>
      </w:r>
      <w:r w:rsidRPr="00BF753F">
        <w:rPr>
          <w:rFonts w:ascii="Arial" w:eastAsia="Verdana" w:hAnsi="Arial" w:cs="Arial"/>
        </w:rPr>
        <w:lastRenderedPageBreak/>
        <w:t>postaci elektronicznej opatrzonej podpisem zaufanym lub podpisem osobistym,</w:t>
      </w:r>
    </w:p>
    <w:p w14:paraId="710F3958" w14:textId="77777777" w:rsidR="00BF753F" w:rsidRPr="00BF753F" w:rsidRDefault="00BF753F" w:rsidP="003201D5">
      <w:pPr>
        <w:pStyle w:val="Akapitzlist"/>
        <w:numPr>
          <w:ilvl w:val="0"/>
          <w:numId w:val="36"/>
        </w:numPr>
        <w:ind w:left="1134" w:right="20" w:hanging="425"/>
        <w:contextualSpacing w:val="0"/>
        <w:jc w:val="both"/>
        <w:rPr>
          <w:rFonts w:ascii="Arial" w:eastAsia="Verdana" w:hAnsi="Arial" w:cs="Arial"/>
          <w:b/>
        </w:rPr>
      </w:pPr>
      <w:r w:rsidRPr="00BF753F">
        <w:rPr>
          <w:rFonts w:ascii="Arial" w:hAnsi="Arial" w:cs="Arial"/>
        </w:rPr>
        <w:t>w przypadku wspólnego ubiegania się o zamówienie przez wykonawców, oświadczenie, o którym mowa w pkt 1 składa każdy z wykonawców wspólnie ubiegających się o zamówienie,</w:t>
      </w:r>
    </w:p>
    <w:p w14:paraId="7017E4B8" w14:textId="77777777" w:rsidR="00BF753F" w:rsidRPr="00BF753F" w:rsidRDefault="00BF753F" w:rsidP="003201D5">
      <w:pPr>
        <w:pStyle w:val="Akapitzlist"/>
        <w:numPr>
          <w:ilvl w:val="0"/>
          <w:numId w:val="36"/>
        </w:numPr>
        <w:ind w:left="1134" w:right="20" w:hanging="425"/>
        <w:contextualSpacing w:val="0"/>
        <w:jc w:val="both"/>
        <w:rPr>
          <w:rFonts w:ascii="Arial" w:eastAsia="Calibri" w:hAnsi="Arial" w:cs="Arial"/>
        </w:rPr>
      </w:pPr>
      <w:r w:rsidRPr="00BF753F">
        <w:rPr>
          <w:rFonts w:ascii="Arial" w:eastAsia="Calibri" w:hAnsi="Arial" w:cs="Arial"/>
        </w:rPr>
        <w:t>Wykonawca, który polega na zdolnościach podmiotów udostępniających zasoby,</w:t>
      </w:r>
      <w:r w:rsidRPr="00BF753F">
        <w:rPr>
          <w:rFonts w:ascii="Arial" w:hAnsi="Arial" w:cs="Arial"/>
          <w:b/>
        </w:rPr>
        <w:t xml:space="preserve"> na zasadach określonych w art. 118 ustawy </w:t>
      </w:r>
      <w:proofErr w:type="spellStart"/>
      <w:r w:rsidRPr="00BF753F">
        <w:rPr>
          <w:rFonts w:ascii="Arial" w:hAnsi="Arial" w:cs="Arial"/>
          <w:b/>
        </w:rPr>
        <w:t>Pzp</w:t>
      </w:r>
      <w:proofErr w:type="spellEnd"/>
      <w:r w:rsidRPr="00BF753F">
        <w:rPr>
          <w:rFonts w:ascii="Arial" w:hAnsi="Arial" w:cs="Arial"/>
          <w:b/>
        </w:rPr>
        <w:t>,</w:t>
      </w:r>
      <w:r w:rsidRPr="00BF753F">
        <w:rPr>
          <w:rFonts w:ascii="Arial" w:eastAsia="Calibri" w:hAnsi="Arial" w:cs="Arial"/>
        </w:rPr>
        <w:t xml:space="preserve"> musi udowodnić zamawiającemu, że realizując zamówienie, będzie dysponował niezbędnymi zasobami tych podmiotów, w szczególności </w:t>
      </w:r>
      <w:r w:rsidRPr="00BF753F">
        <w:rPr>
          <w:rFonts w:ascii="Arial" w:eastAsia="Calibri" w:hAnsi="Arial" w:cs="Arial"/>
          <w:b/>
          <w:bCs/>
        </w:rPr>
        <w:t xml:space="preserve">dołączając do oferty zobowiązanie tych podmiotów </w:t>
      </w:r>
      <w:r w:rsidRPr="00BF753F">
        <w:rPr>
          <w:rFonts w:ascii="Arial" w:eastAsia="Calibri" w:hAnsi="Arial" w:cs="Arial"/>
        </w:rPr>
        <w:t>do oddania mu do dyspozycji niezbędnych zasobów na potrzeby realizacji zamówienia (w formie elektronicznej (podpisane kwalifikowanym podpisem elektronicznym) lub w postaci elektronicznej opatrzonej podpisem zaufanym lub podpisem osobistym),</w:t>
      </w:r>
      <w:r w:rsidRPr="00BF753F">
        <w:rPr>
          <w:rFonts w:ascii="Arial" w:eastAsia="Calibri" w:hAnsi="Arial" w:cs="Arial"/>
          <w:bCs/>
          <w:iCs/>
        </w:rPr>
        <w:t xml:space="preserve">zgodnie </w:t>
      </w:r>
      <w:r w:rsidRPr="00BF753F">
        <w:rPr>
          <w:rFonts w:ascii="Arial" w:eastAsia="Calibri" w:hAnsi="Arial" w:cs="Arial"/>
          <w:b/>
          <w:iCs/>
        </w:rPr>
        <w:t>z</w:t>
      </w:r>
      <w:r w:rsidRPr="00BF753F">
        <w:rPr>
          <w:rFonts w:ascii="Arial" w:eastAsia="Calibri" w:hAnsi="Arial" w:cs="Arial"/>
          <w:bCs/>
          <w:iCs/>
        </w:rPr>
        <w:t> </w:t>
      </w:r>
      <w:r w:rsidRPr="00BF753F">
        <w:rPr>
          <w:rFonts w:ascii="Arial" w:eastAsia="Calibri" w:hAnsi="Arial" w:cs="Arial"/>
          <w:b/>
          <w:iCs/>
        </w:rPr>
        <w:t>z</w:t>
      </w:r>
      <w:r w:rsidRPr="00BF753F">
        <w:rPr>
          <w:rFonts w:ascii="Arial" w:eastAsia="Calibri" w:hAnsi="Arial" w:cs="Arial"/>
          <w:b/>
          <w:bCs/>
          <w:iCs/>
        </w:rPr>
        <w:t xml:space="preserve">ałącznikiem nr </w:t>
      </w:r>
      <w:r w:rsidR="00FE416F">
        <w:rPr>
          <w:rFonts w:ascii="Arial" w:eastAsia="Calibri" w:hAnsi="Arial" w:cs="Arial"/>
          <w:b/>
          <w:bCs/>
          <w:iCs/>
        </w:rPr>
        <w:t>4</w:t>
      </w:r>
      <w:r w:rsidRPr="00BF753F">
        <w:rPr>
          <w:rFonts w:ascii="Arial" w:eastAsia="Calibri" w:hAnsi="Arial" w:cs="Arial"/>
          <w:b/>
          <w:bCs/>
          <w:iCs/>
        </w:rPr>
        <w:t xml:space="preserve"> do SWZ. </w:t>
      </w:r>
      <w:r w:rsidRPr="00BF753F">
        <w:rPr>
          <w:rFonts w:ascii="Arial" w:eastAsia="Calibri" w:hAnsi="Arial" w:cs="Arial"/>
          <w:iCs/>
        </w:rPr>
        <w:t xml:space="preserve">Wykonawca może przedstawić też inny środek dowodowy potwierdzający, że wykonawca realizując zamówienie, będzie dysponował niezbędnymi zasobami tych podmiotów. </w:t>
      </w:r>
      <w:r w:rsidRPr="00BF753F">
        <w:rPr>
          <w:rFonts w:ascii="Arial" w:eastAsia="Calibri" w:hAnsi="Arial" w:cs="Arial"/>
        </w:rPr>
        <w:t xml:space="preserve">Z zobowiązania lub innych dokumentów potwierdzających udostępnienie zasobów przez inne podmioty musi bezspornie i jednoznacznie wynikać w szczególności: </w:t>
      </w:r>
    </w:p>
    <w:p w14:paraId="5FAE5B81" w14:textId="77777777" w:rsidR="00BF753F" w:rsidRPr="00BF753F" w:rsidRDefault="00BF753F" w:rsidP="003201D5">
      <w:pPr>
        <w:pStyle w:val="Akapitzlist"/>
        <w:numPr>
          <w:ilvl w:val="0"/>
          <w:numId w:val="37"/>
        </w:numPr>
        <w:ind w:left="1418" w:hanging="284"/>
        <w:jc w:val="both"/>
        <w:rPr>
          <w:rFonts w:ascii="Arial" w:eastAsia="Calibri" w:hAnsi="Arial" w:cs="Arial"/>
        </w:rPr>
      </w:pPr>
      <w:r w:rsidRPr="00BF753F">
        <w:rPr>
          <w:rFonts w:ascii="Arial" w:eastAsia="Calibri" w:hAnsi="Arial" w:cs="Arial"/>
        </w:rPr>
        <w:t>zakres dostępnych wykonawcy zasobów podmiotu udostępniającego zasoby,</w:t>
      </w:r>
    </w:p>
    <w:p w14:paraId="3EF95D06" w14:textId="77777777" w:rsidR="00BF753F" w:rsidRPr="00BF753F" w:rsidRDefault="00BF753F" w:rsidP="003201D5">
      <w:pPr>
        <w:pStyle w:val="Akapitzlist"/>
        <w:numPr>
          <w:ilvl w:val="0"/>
          <w:numId w:val="37"/>
        </w:numPr>
        <w:ind w:left="1418" w:hanging="284"/>
        <w:jc w:val="both"/>
        <w:rPr>
          <w:rFonts w:ascii="Arial" w:eastAsia="Calibri" w:hAnsi="Arial" w:cs="Arial"/>
        </w:rPr>
      </w:pPr>
      <w:r w:rsidRPr="00BF753F">
        <w:rPr>
          <w:rFonts w:ascii="Arial" w:eastAsia="Calibri" w:hAnsi="Arial" w:cs="Arial"/>
        </w:rPr>
        <w:t>sposób i okres udostępnienia wykonawcy i wykorzystania przez niego zasobów podmiotu udostępniającego te zasoby przy wykonywaniu zamówienia,</w:t>
      </w:r>
    </w:p>
    <w:p w14:paraId="7F727E00" w14:textId="77777777" w:rsidR="00BF753F" w:rsidRPr="00BF753F" w:rsidRDefault="00BF753F" w:rsidP="003201D5">
      <w:pPr>
        <w:pStyle w:val="Akapitzlist"/>
        <w:numPr>
          <w:ilvl w:val="0"/>
          <w:numId w:val="37"/>
        </w:numPr>
        <w:ind w:left="1418" w:hanging="284"/>
        <w:jc w:val="both"/>
        <w:rPr>
          <w:rFonts w:ascii="Arial" w:eastAsia="Calibri" w:hAnsi="Arial" w:cs="Arial"/>
        </w:rPr>
      </w:pPr>
      <w:r w:rsidRPr="00BF753F">
        <w:rPr>
          <w:rFonts w:ascii="Arial" w:eastAsia="Calibri" w:hAnsi="Arial" w:cs="Arial"/>
        </w:rPr>
        <w:t xml:space="preserve">czy i w jakim zakresie podmiot udostępniający zasoby, na zdolnościach którego wykonawca polega w odniesieniu do warunku udziału w postępowaniu dotyczących doświadczenia, zrealizuje roboty budowlane, których wskazane zdolności dotyczą. </w:t>
      </w:r>
    </w:p>
    <w:p w14:paraId="6658C97F" w14:textId="77777777" w:rsidR="00BF753F" w:rsidRPr="00BF753F" w:rsidRDefault="00BF753F" w:rsidP="003201D5">
      <w:pPr>
        <w:pStyle w:val="Akapitzlist"/>
        <w:numPr>
          <w:ilvl w:val="0"/>
          <w:numId w:val="36"/>
        </w:numPr>
        <w:ind w:left="1134" w:right="20" w:hanging="425"/>
        <w:contextualSpacing w:val="0"/>
        <w:jc w:val="both"/>
        <w:rPr>
          <w:rFonts w:ascii="Arial" w:hAnsi="Arial" w:cs="Arial"/>
        </w:rPr>
      </w:pPr>
      <w:r w:rsidRPr="00BF753F">
        <w:rPr>
          <w:rFonts w:ascii="Arial" w:hAnsi="Arial" w:cs="Arial"/>
        </w:rPr>
        <w:t xml:space="preserve">Wykonawca, w przypadku polegania na zdolnościach podmiotów udostępniających zasoby, na zasadach określonych w art. 118 ustawy </w:t>
      </w:r>
      <w:proofErr w:type="spellStart"/>
      <w:r w:rsidRPr="00BF753F">
        <w:rPr>
          <w:rFonts w:ascii="Arial" w:hAnsi="Arial" w:cs="Arial"/>
        </w:rPr>
        <w:t>Pzp</w:t>
      </w:r>
      <w:proofErr w:type="spellEnd"/>
      <w:r w:rsidRPr="00BF753F">
        <w:rPr>
          <w:rFonts w:ascii="Arial" w:hAnsi="Arial" w:cs="Arial"/>
        </w:rPr>
        <w:t xml:space="preserve">,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 Oświadczenie podmiotu udostępniającego zasoby stanowi </w:t>
      </w:r>
      <w:r w:rsidRPr="00BF753F">
        <w:rPr>
          <w:rFonts w:ascii="Arial" w:hAnsi="Arial" w:cs="Arial"/>
          <w:b/>
          <w:bCs/>
        </w:rPr>
        <w:t xml:space="preserve">załącznik nr </w:t>
      </w:r>
      <w:r w:rsidR="00FE416F">
        <w:rPr>
          <w:rFonts w:ascii="Arial" w:hAnsi="Arial" w:cs="Arial"/>
          <w:b/>
          <w:bCs/>
        </w:rPr>
        <w:t>3.2</w:t>
      </w:r>
      <w:r w:rsidRPr="00BF753F">
        <w:rPr>
          <w:rFonts w:ascii="Arial" w:hAnsi="Arial" w:cs="Arial"/>
          <w:b/>
          <w:bCs/>
        </w:rPr>
        <w:t xml:space="preserve"> do SWZ.</w:t>
      </w:r>
    </w:p>
    <w:p w14:paraId="773704F2" w14:textId="77777777" w:rsidR="00BF753F" w:rsidRPr="00BF753F" w:rsidRDefault="00BF753F" w:rsidP="003201D5">
      <w:pPr>
        <w:pStyle w:val="Akapitzlist"/>
        <w:numPr>
          <w:ilvl w:val="0"/>
          <w:numId w:val="36"/>
        </w:numPr>
        <w:ind w:left="1134" w:right="20" w:hanging="425"/>
        <w:contextualSpacing w:val="0"/>
        <w:jc w:val="both"/>
        <w:rPr>
          <w:rFonts w:ascii="Arial" w:eastAsia="Verdana" w:hAnsi="Arial" w:cs="Arial"/>
          <w:bCs/>
        </w:rPr>
      </w:pPr>
      <w:r w:rsidRPr="00BF753F">
        <w:rPr>
          <w:rFonts w:ascii="Arial" w:eastAsia="Verdana" w:hAnsi="Arial" w:cs="Arial"/>
          <w:bCs/>
        </w:rPr>
        <w:t xml:space="preserve">w celu potwierdzenia, że osoba działająca w imieniu wykonawcy jest umocowana do jego reprezentowania, zamawiający żąda od wykonawcy złożenia wraz z ofertą </w:t>
      </w:r>
      <w:r w:rsidRPr="00BF753F">
        <w:rPr>
          <w:rFonts w:ascii="Arial" w:eastAsia="Verdana" w:hAnsi="Arial" w:cs="Arial"/>
          <w:b/>
        </w:rPr>
        <w:t>odpisu lub informacji z Krajowego Rejestru Sądowego, Centralnej Ewidencji i Informacji o Działalności Gospodarczej lub innego właściwego rejestru</w:t>
      </w:r>
      <w:r w:rsidRPr="00BF753F">
        <w:rPr>
          <w:rFonts w:ascii="Arial" w:eastAsia="Verdana" w:hAnsi="Arial" w:cs="Arial"/>
          <w:bCs/>
        </w:rPr>
        <w:t xml:space="preserve">, przy czym, Wykonawca nie jest zobowiązany do złożenia tych dokumentów, jeżeli zamawiający może je uzyskać za pomocą bezpłatnych i ogólnodostępnych baz danych, </w:t>
      </w:r>
      <w:r w:rsidRPr="00BF753F">
        <w:rPr>
          <w:rFonts w:ascii="Arial" w:eastAsia="Verdana" w:hAnsi="Arial" w:cs="Arial"/>
          <w:b/>
        </w:rPr>
        <w:t>o ile wykonawca wskazał dane umożliwiające dostęp do tych dokumentów</w:t>
      </w:r>
      <w:r w:rsidRPr="00BF753F">
        <w:rPr>
          <w:rFonts w:ascii="Arial" w:eastAsia="Verdana" w:hAnsi="Arial" w:cs="Arial"/>
          <w:bCs/>
        </w:rPr>
        <w:t>,</w:t>
      </w:r>
    </w:p>
    <w:p w14:paraId="14C5A2C4" w14:textId="77777777" w:rsidR="00BF753F" w:rsidRPr="00BF753F" w:rsidRDefault="00BF753F" w:rsidP="003201D5">
      <w:pPr>
        <w:pStyle w:val="Akapitzlist"/>
        <w:numPr>
          <w:ilvl w:val="0"/>
          <w:numId w:val="36"/>
        </w:numPr>
        <w:ind w:left="1134" w:right="20" w:hanging="425"/>
        <w:contextualSpacing w:val="0"/>
        <w:jc w:val="both"/>
        <w:rPr>
          <w:rFonts w:ascii="Arial" w:eastAsia="Verdana" w:hAnsi="Arial" w:cs="Arial"/>
        </w:rPr>
      </w:pPr>
      <w:r w:rsidRPr="00BF753F">
        <w:rPr>
          <w:rFonts w:ascii="Arial" w:eastAsia="Verdana" w:hAnsi="Arial" w:cs="Arial"/>
        </w:rPr>
        <w:t>pełnomocnictwo lub inny dokument potwierdzający umocowanie do reprezentowania wykonawcy - jeżeli w imieniu wykonawcy działa osoba, której umocowanie do jego reprezentowania nie wynika z dokumentów, o których mowa w ust. 5,</w:t>
      </w:r>
    </w:p>
    <w:p w14:paraId="7D01ED6D" w14:textId="77777777" w:rsidR="00BF753F" w:rsidRPr="00BF753F" w:rsidRDefault="00BF753F" w:rsidP="003201D5">
      <w:pPr>
        <w:pStyle w:val="Akapitzlist"/>
        <w:numPr>
          <w:ilvl w:val="0"/>
          <w:numId w:val="36"/>
        </w:numPr>
        <w:ind w:left="1134" w:right="20" w:hanging="425"/>
        <w:contextualSpacing w:val="0"/>
        <w:jc w:val="both"/>
        <w:rPr>
          <w:rFonts w:ascii="Arial" w:eastAsia="Verdana" w:hAnsi="Arial" w:cs="Arial"/>
        </w:rPr>
      </w:pPr>
      <w:r w:rsidRPr="00BF753F">
        <w:rPr>
          <w:rFonts w:ascii="Arial" w:hAnsi="Arial" w:cs="Arial"/>
        </w:rPr>
        <w:lastRenderedPageBreak/>
        <w:t>pełnomocnictwo, o którym mowa w dziale IX ust. 1 SWZ - w przypadku wspólnego ubiegania się o zamówienie przez wykonawców</w:t>
      </w:r>
      <w:r w:rsidRPr="00BF753F">
        <w:rPr>
          <w:rFonts w:ascii="Arial" w:eastAsia="Verdana" w:hAnsi="Arial" w:cs="Arial"/>
        </w:rPr>
        <w:t>, (pełnomocnictwo, podpisane przez osoby upoważnione do składania oświadczeń woli każdego ze wspólników).</w:t>
      </w:r>
    </w:p>
    <w:p w14:paraId="4DFE5F97" w14:textId="77777777" w:rsidR="00BF753F" w:rsidRPr="00BF753F" w:rsidRDefault="00BF753F" w:rsidP="003201D5">
      <w:pPr>
        <w:pStyle w:val="Akapitzlist"/>
        <w:numPr>
          <w:ilvl w:val="0"/>
          <w:numId w:val="36"/>
        </w:numPr>
        <w:ind w:left="1134" w:right="20" w:hanging="425"/>
        <w:contextualSpacing w:val="0"/>
        <w:jc w:val="both"/>
        <w:rPr>
          <w:rFonts w:ascii="Arial" w:hAnsi="Arial" w:cs="Arial"/>
        </w:rPr>
      </w:pPr>
      <w:r w:rsidRPr="00BF753F">
        <w:rPr>
          <w:rFonts w:ascii="Arial" w:hAnsi="Arial" w:cs="Arial"/>
        </w:rPr>
        <w:t xml:space="preserve">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wymagane - </w:t>
      </w:r>
      <w:r w:rsidRPr="00BF753F">
        <w:rPr>
          <w:rFonts w:ascii="Arial" w:hAnsi="Arial" w:cs="Arial"/>
          <w:b/>
          <w:bCs/>
        </w:rPr>
        <w:t>w takim przypadku Wykonawcy wspólnie ubiegający się o udzielenie zamówienia dołączają do oferty oświadczenie, z którego wynika, które roboty budowlane wykonają poszczególni wykonawcy</w:t>
      </w:r>
      <w:r w:rsidRPr="00BF753F">
        <w:rPr>
          <w:rFonts w:ascii="Arial" w:hAnsi="Arial" w:cs="Arial"/>
        </w:rPr>
        <w:t>.</w:t>
      </w:r>
    </w:p>
    <w:p w14:paraId="32A5FA66" w14:textId="77777777" w:rsidR="00BF753F" w:rsidRPr="00BF753F" w:rsidRDefault="00BF753F" w:rsidP="003201D5">
      <w:pPr>
        <w:pStyle w:val="Akapitzlist"/>
        <w:numPr>
          <w:ilvl w:val="0"/>
          <w:numId w:val="36"/>
        </w:numPr>
        <w:ind w:left="1134" w:right="20" w:hanging="425"/>
        <w:contextualSpacing w:val="0"/>
        <w:jc w:val="both"/>
        <w:rPr>
          <w:rFonts w:ascii="Arial" w:eastAsia="Verdana" w:hAnsi="Arial" w:cs="Arial"/>
        </w:rPr>
      </w:pPr>
      <w:r w:rsidRPr="00BF753F">
        <w:rPr>
          <w:rFonts w:ascii="Arial" w:eastAsia="Verdana" w:hAnsi="Arial" w:cs="Arial"/>
        </w:rP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(jeżeli dotyczy).</w:t>
      </w:r>
    </w:p>
    <w:p w14:paraId="2483ED07" w14:textId="5F457009" w:rsidR="00BF753F" w:rsidRPr="00BF753F" w:rsidRDefault="00BF753F">
      <w:pPr>
        <w:pStyle w:val="Akapitzlist"/>
        <w:numPr>
          <w:ilvl w:val="0"/>
          <w:numId w:val="15"/>
        </w:numPr>
        <w:ind w:left="709" w:hanging="425"/>
        <w:contextualSpacing w:val="0"/>
        <w:jc w:val="both"/>
        <w:rPr>
          <w:rFonts w:ascii="Arial" w:eastAsia="Verdana" w:hAnsi="Arial" w:cs="Arial"/>
        </w:rPr>
      </w:pPr>
      <w:r w:rsidRPr="00BF753F">
        <w:rPr>
          <w:rFonts w:ascii="Arial" w:eastAsia="Verdana" w:hAnsi="Arial" w:cs="Arial"/>
          <w:b/>
          <w:bCs/>
        </w:rPr>
        <w:t>Zamawiający</w:t>
      </w:r>
      <w:r w:rsidR="00D64E64">
        <w:rPr>
          <w:rFonts w:ascii="Arial" w:eastAsia="Verdana" w:hAnsi="Arial" w:cs="Arial"/>
          <w:b/>
          <w:bCs/>
        </w:rPr>
        <w:t xml:space="preserve"> </w:t>
      </w:r>
      <w:r w:rsidRPr="00BF753F">
        <w:rPr>
          <w:rFonts w:ascii="Arial" w:eastAsia="Verdana" w:hAnsi="Arial" w:cs="Arial"/>
          <w:b/>
          <w:bCs/>
        </w:rPr>
        <w:t>żąda wskazania przez wykonawcę części zamówienia, których wykonanie zamierza powierzyć podwykonawcom</w:t>
      </w:r>
      <w:r w:rsidRPr="00BF753F">
        <w:rPr>
          <w:rFonts w:ascii="Arial" w:eastAsia="Verdana" w:hAnsi="Arial" w:cs="Arial"/>
        </w:rPr>
        <w:t xml:space="preserve"> i podania przez wykonawcę nazw podwykonawców, jeżeli są już znani. Informacji należy udzielić w formularzu ofertowym.</w:t>
      </w:r>
    </w:p>
    <w:p w14:paraId="7428F471" w14:textId="77777777" w:rsidR="00BF753F" w:rsidRPr="00BF753F" w:rsidRDefault="00BF753F">
      <w:pPr>
        <w:pStyle w:val="Akapitzlist"/>
        <w:numPr>
          <w:ilvl w:val="0"/>
          <w:numId w:val="15"/>
        </w:numPr>
        <w:ind w:left="709" w:hanging="425"/>
        <w:contextualSpacing w:val="0"/>
        <w:jc w:val="both"/>
        <w:rPr>
          <w:rFonts w:ascii="Arial" w:eastAsia="Verdana" w:hAnsi="Arial" w:cs="Arial"/>
        </w:rPr>
      </w:pPr>
      <w:r w:rsidRPr="00BF753F">
        <w:rPr>
          <w:rFonts w:ascii="Arial" w:hAnsi="Arial" w:cs="Arial"/>
        </w:rPr>
        <w:t>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2367727" w14:textId="77777777" w:rsidR="00BF753F" w:rsidRPr="00BF753F" w:rsidRDefault="00BF753F">
      <w:pPr>
        <w:pStyle w:val="Akapitzlist"/>
        <w:numPr>
          <w:ilvl w:val="0"/>
          <w:numId w:val="15"/>
        </w:numPr>
        <w:ind w:left="709" w:hanging="425"/>
        <w:contextualSpacing w:val="0"/>
        <w:jc w:val="both"/>
        <w:rPr>
          <w:rFonts w:ascii="Arial" w:eastAsia="Verdana" w:hAnsi="Arial" w:cs="Arial"/>
        </w:rPr>
      </w:pPr>
      <w:r w:rsidRPr="00BF753F">
        <w:rPr>
          <w:rFonts w:ascii="Arial" w:eastAsia="Verdana"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8606C8" w14:textId="77777777" w:rsidR="00BF753F" w:rsidRPr="00BF753F" w:rsidRDefault="00BF753F">
      <w:pPr>
        <w:pStyle w:val="Akapitzlist"/>
        <w:numPr>
          <w:ilvl w:val="0"/>
          <w:numId w:val="15"/>
        </w:numPr>
        <w:ind w:left="709" w:hanging="425"/>
        <w:contextualSpacing w:val="0"/>
        <w:jc w:val="both"/>
        <w:rPr>
          <w:rFonts w:ascii="Arial" w:eastAsia="Verdana" w:hAnsi="Arial" w:cs="Arial"/>
        </w:rPr>
      </w:pPr>
      <w:r w:rsidRPr="00BF753F">
        <w:rPr>
          <w:rFonts w:ascii="Arial" w:eastAsia="Verdana" w:hAnsi="Arial" w:cs="Arial"/>
        </w:rPr>
        <w:t>Oferta oraz pozostałe oświadczenia i dokumenty, dla których Zamawiający określił wzory w formie formularzy zamieszczonych w załącznikach do SWZ, powinny być sporządzone zgodnie z tymi wzorami.</w:t>
      </w:r>
    </w:p>
    <w:p w14:paraId="56BF0AE9" w14:textId="77777777" w:rsidR="00BF753F" w:rsidRPr="00BF753F" w:rsidRDefault="00BF753F">
      <w:pPr>
        <w:pStyle w:val="Akapitzlist"/>
        <w:numPr>
          <w:ilvl w:val="0"/>
          <w:numId w:val="15"/>
        </w:numPr>
        <w:ind w:left="709" w:hanging="425"/>
        <w:contextualSpacing w:val="0"/>
        <w:jc w:val="both"/>
        <w:rPr>
          <w:rFonts w:ascii="Arial" w:eastAsia="Verdana" w:hAnsi="Arial" w:cs="Arial"/>
        </w:rPr>
      </w:pPr>
      <w:r w:rsidRPr="00BF753F">
        <w:rPr>
          <w:rFonts w:ascii="Arial" w:eastAsia="Verdana" w:hAnsi="Arial" w:cs="Arial"/>
        </w:rPr>
        <w:t>Oferta powinna być sporządzona w języku polskim. Każdy dokument składający się na ofertę powinien być czytelny.</w:t>
      </w:r>
    </w:p>
    <w:p w14:paraId="7A1267D4" w14:textId="77777777" w:rsidR="00BF753F" w:rsidRPr="00BF753F" w:rsidRDefault="00BF753F">
      <w:pPr>
        <w:pStyle w:val="Akapitzlist"/>
        <w:numPr>
          <w:ilvl w:val="0"/>
          <w:numId w:val="15"/>
        </w:numPr>
        <w:ind w:left="709" w:hanging="425"/>
        <w:contextualSpacing w:val="0"/>
        <w:jc w:val="both"/>
        <w:rPr>
          <w:rFonts w:ascii="Arial" w:eastAsia="Verdana" w:hAnsi="Arial" w:cs="Arial"/>
        </w:rPr>
      </w:pPr>
      <w:r w:rsidRPr="00BF753F">
        <w:rPr>
          <w:rFonts w:ascii="Arial" w:eastAsia="Verdana" w:hAnsi="Arial" w:cs="Arial"/>
        </w:rPr>
        <w:t>Podmiotowe środki dowodowe lub inne dokumenty, w tym dokumenty potwierdzające umocowanie do reprezentowania, sporządzone w języku obcym przekazuje się wraz z tłumaczeniem na język polski.</w:t>
      </w:r>
    </w:p>
    <w:p w14:paraId="2F263264" w14:textId="77777777" w:rsidR="00BF753F" w:rsidRPr="00BF753F" w:rsidRDefault="00BF753F">
      <w:pPr>
        <w:pStyle w:val="Akapitzlist"/>
        <w:numPr>
          <w:ilvl w:val="0"/>
          <w:numId w:val="15"/>
        </w:numPr>
        <w:ind w:left="709" w:hanging="425"/>
        <w:contextualSpacing w:val="0"/>
        <w:jc w:val="both"/>
        <w:rPr>
          <w:rFonts w:ascii="Arial" w:hAnsi="Arial" w:cs="Arial"/>
        </w:rPr>
      </w:pPr>
      <w:r w:rsidRPr="00BF753F">
        <w:rPr>
          <w:rFonts w:ascii="Arial" w:hAnsi="Arial"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(tekst jedn. Dz. U. z 2022 r. poz. 1233 ze zm.), wykonawca, w celu utrzymania w poufności tych informacji, przekazuje </w:t>
      </w:r>
      <w:r w:rsidRPr="00BF753F">
        <w:rPr>
          <w:rFonts w:ascii="Arial" w:hAnsi="Arial" w:cs="Arial"/>
        </w:rPr>
        <w:lastRenderedPageBreak/>
        <w:t>je w wydzielonym i odpowiednio oznaczonym pliku, wraz z jednoczesnym zaznaczeniem polecenia „Załącznik stanowiący tajemnicę przedsiębiorstwa” a następnie wraz z plikami stanowiącymi jawną część oferty (oferta wraz z załącznikami nieobjętymi tajemnicą przedsiębiorstwa) należy ten plik zaszyfrować.</w:t>
      </w:r>
    </w:p>
    <w:p w14:paraId="67680243" w14:textId="77777777" w:rsidR="00BF753F" w:rsidRPr="00BF753F" w:rsidRDefault="00BF753F">
      <w:pPr>
        <w:pStyle w:val="Akapitzlist"/>
        <w:numPr>
          <w:ilvl w:val="0"/>
          <w:numId w:val="15"/>
        </w:numPr>
        <w:ind w:left="709" w:hanging="425"/>
        <w:contextualSpacing w:val="0"/>
        <w:jc w:val="both"/>
        <w:rPr>
          <w:rFonts w:ascii="Arial" w:hAnsi="Arial" w:cs="Arial"/>
        </w:rPr>
      </w:pPr>
      <w:r w:rsidRPr="00BF753F">
        <w:rPr>
          <w:rFonts w:ascii="Arial" w:hAnsi="Arial" w:cs="Arial"/>
        </w:rPr>
        <w:t>Zaleca się, aby oferta i dokumenty były zapisane w formatach danych .pdf (zalecany), .</w:t>
      </w:r>
      <w:proofErr w:type="spellStart"/>
      <w:r w:rsidRPr="00BF753F">
        <w:rPr>
          <w:rFonts w:ascii="Arial" w:hAnsi="Arial" w:cs="Arial"/>
        </w:rPr>
        <w:t>doc</w:t>
      </w:r>
      <w:proofErr w:type="spellEnd"/>
      <w:r w:rsidRPr="00BF753F">
        <w:rPr>
          <w:rFonts w:ascii="Arial" w:hAnsi="Arial" w:cs="Arial"/>
        </w:rPr>
        <w:t>, .</w:t>
      </w:r>
      <w:proofErr w:type="spellStart"/>
      <w:r w:rsidRPr="00BF753F">
        <w:rPr>
          <w:rFonts w:ascii="Arial" w:hAnsi="Arial" w:cs="Arial"/>
        </w:rPr>
        <w:t>docx</w:t>
      </w:r>
      <w:proofErr w:type="spellEnd"/>
      <w:r w:rsidRPr="00BF753F">
        <w:rPr>
          <w:rFonts w:ascii="Arial" w:hAnsi="Arial" w:cs="Arial"/>
        </w:rPr>
        <w:t>, .rtf</w:t>
      </w:r>
      <w:proofErr w:type="gramStart"/>
      <w:r w:rsidRPr="00BF753F">
        <w:rPr>
          <w:rFonts w:ascii="Arial" w:hAnsi="Arial" w:cs="Arial"/>
        </w:rPr>
        <w:t>, .</w:t>
      </w:r>
      <w:proofErr w:type="spellStart"/>
      <w:r w:rsidRPr="00BF753F">
        <w:rPr>
          <w:rFonts w:ascii="Arial" w:hAnsi="Arial" w:cs="Arial"/>
        </w:rPr>
        <w:t>xpsjpeg</w:t>
      </w:r>
      <w:proofErr w:type="spellEnd"/>
      <w:proofErr w:type="gramEnd"/>
      <w:r w:rsidRPr="00BF753F">
        <w:rPr>
          <w:rFonts w:ascii="Arial" w:hAnsi="Arial" w:cs="Arial"/>
        </w:rPr>
        <w:t>, jpg lub .</w:t>
      </w:r>
      <w:proofErr w:type="spellStart"/>
      <w:r w:rsidRPr="00BF753F">
        <w:rPr>
          <w:rFonts w:ascii="Arial" w:hAnsi="Arial" w:cs="Arial"/>
        </w:rPr>
        <w:t>odt</w:t>
      </w:r>
      <w:proofErr w:type="spellEnd"/>
      <w:r w:rsidRPr="00BF753F">
        <w:rPr>
          <w:rFonts w:ascii="Arial" w:hAnsi="Arial" w:cs="Arial"/>
        </w:rPr>
        <w:t xml:space="preserve">. </w:t>
      </w:r>
    </w:p>
    <w:p w14:paraId="1C2BBFAD" w14:textId="77777777" w:rsidR="00BF753F" w:rsidRPr="00BF753F" w:rsidRDefault="00BF753F">
      <w:pPr>
        <w:pStyle w:val="Akapitzlist"/>
        <w:numPr>
          <w:ilvl w:val="0"/>
          <w:numId w:val="15"/>
        </w:numPr>
        <w:ind w:left="709" w:hanging="425"/>
        <w:contextualSpacing w:val="0"/>
        <w:jc w:val="both"/>
        <w:rPr>
          <w:rFonts w:ascii="Arial" w:hAnsi="Arial" w:cs="Arial"/>
        </w:rPr>
      </w:pPr>
      <w:r w:rsidRPr="00BF753F">
        <w:rPr>
          <w:rFonts w:ascii="Arial" w:hAnsi="Arial" w:cs="Arial"/>
        </w:rPr>
        <w:t>Sposób składania oferty określa dział XV SWZ.</w:t>
      </w:r>
    </w:p>
    <w:p w14:paraId="55650293" w14:textId="77777777" w:rsidR="00BF753F" w:rsidRPr="00BF753F" w:rsidRDefault="00BF753F">
      <w:pPr>
        <w:pStyle w:val="Akapitzlist"/>
        <w:numPr>
          <w:ilvl w:val="0"/>
          <w:numId w:val="15"/>
        </w:numPr>
        <w:ind w:left="709" w:hanging="425"/>
        <w:contextualSpacing w:val="0"/>
        <w:jc w:val="both"/>
        <w:rPr>
          <w:rFonts w:ascii="Arial" w:hAnsi="Arial" w:cs="Arial"/>
        </w:rPr>
      </w:pPr>
      <w:r w:rsidRPr="00BF753F">
        <w:rPr>
          <w:rFonts w:ascii="Arial" w:hAnsi="Arial" w:cs="Arial"/>
        </w:rPr>
        <w:t>Postępowanie prowadzi się w języku polskim.</w:t>
      </w:r>
    </w:p>
    <w:p w14:paraId="1F209A1F" w14:textId="77777777" w:rsidR="004E5EEE" w:rsidRPr="001976A8" w:rsidRDefault="004E5EEE" w:rsidP="00EB287D">
      <w:pPr>
        <w:spacing w:line="276" w:lineRule="auto"/>
        <w:jc w:val="both"/>
        <w:rPr>
          <w:rFonts w:ascii="Arial" w:eastAsia="Verdana" w:hAnsi="Arial" w:cs="Arial"/>
          <w:bCs/>
        </w:rPr>
      </w:pPr>
    </w:p>
    <w:p w14:paraId="40C54D23" w14:textId="77777777" w:rsidR="00B51B9C" w:rsidRDefault="005D58D8" w:rsidP="00EB287D">
      <w:pPr>
        <w:pStyle w:val="Akapitzlist"/>
        <w:numPr>
          <w:ilvl w:val="0"/>
          <w:numId w:val="1"/>
        </w:numPr>
        <w:shd w:val="clear" w:color="auto" w:fill="FFFFFF"/>
        <w:spacing w:line="276" w:lineRule="auto"/>
        <w:ind w:left="284" w:hanging="142"/>
        <w:jc w:val="both"/>
        <w:rPr>
          <w:rFonts w:ascii="Arial" w:hAnsi="Arial" w:cs="Arial"/>
          <w:b/>
          <w:bCs/>
          <w:u w:val="single"/>
        </w:rPr>
      </w:pPr>
      <w:bookmarkStart w:id="8" w:name="_Hlk90450640"/>
      <w:r w:rsidRPr="001976A8">
        <w:rPr>
          <w:rFonts w:ascii="Arial" w:hAnsi="Arial" w:cs="Arial"/>
          <w:b/>
          <w:bCs/>
          <w:u w:val="single"/>
        </w:rPr>
        <w:t xml:space="preserve">WYMAGANIA DOTYCZĄCE WADIUM, W TYM JEGO KWOTA </w:t>
      </w:r>
      <w:bookmarkStart w:id="9" w:name="_Hlk92641911"/>
      <w:bookmarkEnd w:id="8"/>
    </w:p>
    <w:bookmarkEnd w:id="9"/>
    <w:p w14:paraId="6C2D0231" w14:textId="77777777" w:rsidR="00636B66" w:rsidRDefault="00FE45ED" w:rsidP="00EB287D">
      <w:pPr>
        <w:suppressAutoHyphens/>
        <w:spacing w:line="276" w:lineRule="auto"/>
        <w:jc w:val="both"/>
        <w:rPr>
          <w:rFonts w:ascii="Arial" w:hAnsi="Arial" w:cs="Arial"/>
        </w:rPr>
      </w:pPr>
      <w:r w:rsidRPr="00FE45ED">
        <w:rPr>
          <w:rFonts w:ascii="Arial" w:hAnsi="Arial" w:cs="Arial"/>
        </w:rPr>
        <w:t>Zamawiający nie żąda wniesienia wadium.</w:t>
      </w:r>
    </w:p>
    <w:p w14:paraId="15BA00C6" w14:textId="77777777" w:rsidR="00C8250C" w:rsidRPr="00FE45ED" w:rsidRDefault="00C8250C" w:rsidP="00EB287D">
      <w:pPr>
        <w:suppressAutoHyphens/>
        <w:spacing w:line="276" w:lineRule="auto"/>
        <w:jc w:val="both"/>
        <w:rPr>
          <w:rFonts w:ascii="Arial" w:hAnsi="Arial" w:cs="Arial"/>
        </w:rPr>
      </w:pPr>
    </w:p>
    <w:p w14:paraId="1BBC5FDC" w14:textId="77777777" w:rsidR="005D58D8" w:rsidRPr="001976A8" w:rsidRDefault="005D58D8"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TERMIN ZWIĄZANIA OFERTĄ</w:t>
      </w:r>
    </w:p>
    <w:p w14:paraId="24B629AE" w14:textId="2995964E" w:rsidR="005D58D8" w:rsidRPr="00B21130" w:rsidRDefault="005D58D8" w:rsidP="00B21130">
      <w:pPr>
        <w:pStyle w:val="Akapitzlist"/>
        <w:numPr>
          <w:ilvl w:val="0"/>
          <w:numId w:val="13"/>
        </w:numPr>
        <w:spacing w:line="276" w:lineRule="auto"/>
        <w:ind w:left="567" w:hanging="283"/>
        <w:jc w:val="both"/>
        <w:rPr>
          <w:rFonts w:ascii="Arial" w:hAnsi="Arial" w:cs="Arial"/>
          <w:bCs/>
          <w:iCs/>
        </w:rPr>
      </w:pPr>
      <w:r w:rsidRPr="001976A8">
        <w:rPr>
          <w:rFonts w:ascii="Arial" w:hAnsi="Arial" w:cs="Arial"/>
        </w:rPr>
        <w:t xml:space="preserve">Wykonawca będzie związany </w:t>
      </w:r>
      <w:r w:rsidR="00B21130">
        <w:rPr>
          <w:rFonts w:ascii="Arial" w:hAnsi="Arial" w:cs="Arial"/>
        </w:rPr>
        <w:t xml:space="preserve">ofertą </w:t>
      </w:r>
      <w:r w:rsidR="00B21130" w:rsidRPr="00B21130">
        <w:rPr>
          <w:rFonts w:ascii="Arial" w:hAnsi="Arial" w:cs="Arial"/>
        </w:rPr>
        <w:t xml:space="preserve">przez okres </w:t>
      </w:r>
      <w:r w:rsidR="00B21130">
        <w:rPr>
          <w:rFonts w:ascii="Arial" w:hAnsi="Arial" w:cs="Arial"/>
        </w:rPr>
        <w:t>3</w:t>
      </w:r>
      <w:r w:rsidR="00B21130" w:rsidRPr="00B21130">
        <w:rPr>
          <w:rFonts w:ascii="Arial" w:hAnsi="Arial" w:cs="Arial"/>
        </w:rPr>
        <w:t xml:space="preserve">0 dni. </w:t>
      </w:r>
      <w:r w:rsidR="00B21130" w:rsidRPr="00B21130">
        <w:rPr>
          <w:rFonts w:ascii="Arial" w:hAnsi="Arial" w:cs="Arial"/>
          <w:bCs/>
          <w:iCs/>
        </w:rPr>
        <w:t>Bieg terminu związania ofertą rozpoczyna się wraz z upływem terminu składania ofert</w:t>
      </w:r>
      <w:r w:rsidR="003776EB">
        <w:rPr>
          <w:rFonts w:ascii="Arial" w:hAnsi="Arial" w:cs="Arial"/>
          <w:bCs/>
          <w:iCs/>
        </w:rPr>
        <w:t xml:space="preserve"> tj. </w:t>
      </w:r>
      <w:r w:rsidR="003776EB" w:rsidRPr="003776EB">
        <w:rPr>
          <w:rFonts w:ascii="Arial" w:hAnsi="Arial" w:cs="Arial"/>
          <w:b/>
          <w:iCs/>
        </w:rPr>
        <w:t xml:space="preserve">do </w:t>
      </w:r>
      <w:r w:rsidR="003776EB" w:rsidRPr="003776EB">
        <w:rPr>
          <w:rFonts w:ascii="Arial" w:hAnsi="Arial" w:cs="Arial"/>
          <w:b/>
        </w:rPr>
        <w:t xml:space="preserve">dnia </w:t>
      </w:r>
      <w:r w:rsidR="00963000">
        <w:rPr>
          <w:rFonts w:ascii="Arial" w:hAnsi="Arial" w:cs="Arial"/>
          <w:b/>
        </w:rPr>
        <w:t>0</w:t>
      </w:r>
      <w:r w:rsidR="008E61CB">
        <w:rPr>
          <w:rFonts w:ascii="Arial" w:hAnsi="Arial" w:cs="Arial"/>
          <w:b/>
        </w:rPr>
        <w:t>9</w:t>
      </w:r>
      <w:r w:rsidR="003776EB" w:rsidRPr="003776EB">
        <w:rPr>
          <w:rFonts w:ascii="Arial" w:hAnsi="Arial" w:cs="Arial"/>
          <w:b/>
        </w:rPr>
        <w:t>.</w:t>
      </w:r>
      <w:r w:rsidR="004B50E9">
        <w:rPr>
          <w:rFonts w:ascii="Arial" w:hAnsi="Arial" w:cs="Arial"/>
          <w:b/>
        </w:rPr>
        <w:t>1</w:t>
      </w:r>
      <w:r w:rsidR="00963000">
        <w:rPr>
          <w:rFonts w:ascii="Arial" w:hAnsi="Arial" w:cs="Arial"/>
          <w:b/>
        </w:rPr>
        <w:t>2</w:t>
      </w:r>
      <w:r w:rsidR="003776EB" w:rsidRPr="003776EB">
        <w:rPr>
          <w:rFonts w:ascii="Arial" w:hAnsi="Arial" w:cs="Arial"/>
          <w:b/>
        </w:rPr>
        <w:t>.2024 r.</w:t>
      </w:r>
    </w:p>
    <w:p w14:paraId="7B69B8DF" w14:textId="73B1E37B" w:rsidR="005D58D8" w:rsidRPr="001976A8" w:rsidRDefault="005D58D8">
      <w:pPr>
        <w:pStyle w:val="Akapitzlist"/>
        <w:numPr>
          <w:ilvl w:val="0"/>
          <w:numId w:val="13"/>
        </w:numPr>
        <w:spacing w:line="276" w:lineRule="auto"/>
        <w:ind w:left="567" w:hanging="283"/>
        <w:jc w:val="both"/>
        <w:rPr>
          <w:rFonts w:ascii="Arial" w:hAnsi="Arial" w:cs="Arial"/>
        </w:rPr>
      </w:pPr>
      <w:r w:rsidRPr="001976A8">
        <w:rPr>
          <w:rFonts w:ascii="Arial" w:hAnsi="Arial" w:cs="Arial"/>
        </w:rPr>
        <w:t>W przypadku gdy wybór najkorzystniejszej oferty nie nastąpi</w:t>
      </w:r>
      <w:r w:rsidR="003776EB">
        <w:rPr>
          <w:rFonts w:ascii="Arial" w:hAnsi="Arial" w:cs="Arial"/>
        </w:rPr>
        <w:t xml:space="preserve"> </w:t>
      </w:r>
      <w:r w:rsidRPr="001976A8">
        <w:rPr>
          <w:rFonts w:ascii="Arial" w:hAnsi="Arial" w:cs="Arial"/>
        </w:rPr>
        <w:t xml:space="preserve">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1976A8">
        <w:rPr>
          <w:rFonts w:ascii="Arial" w:hAnsi="Arial" w:cs="Arial"/>
        </w:rPr>
        <w:tab/>
      </w:r>
    </w:p>
    <w:p w14:paraId="21E639DA" w14:textId="77777777" w:rsidR="00277D84" w:rsidRPr="001976A8" w:rsidRDefault="00277D84">
      <w:pPr>
        <w:pStyle w:val="Akapitzlist"/>
        <w:numPr>
          <w:ilvl w:val="0"/>
          <w:numId w:val="13"/>
        </w:numPr>
        <w:spacing w:line="276" w:lineRule="auto"/>
        <w:ind w:left="567" w:hanging="283"/>
        <w:jc w:val="both"/>
        <w:rPr>
          <w:rFonts w:ascii="Arial" w:hAnsi="Arial" w:cs="Arial"/>
          <w:b/>
          <w:bCs/>
          <w:u w:val="single"/>
        </w:rPr>
      </w:pPr>
      <w:r w:rsidRPr="001976A8">
        <w:rPr>
          <w:rFonts w:ascii="Arial" w:hAnsi="Arial" w:cs="Arial"/>
        </w:rPr>
        <w:t xml:space="preserve">Przedłużenie terminu związania ofertą wymaga złożenia przez wykonawcę pisemnego oświadczenia o wyrażeniu zgody na przedłużenie terminu związania ofertą. </w:t>
      </w:r>
    </w:p>
    <w:p w14:paraId="184616D2" w14:textId="77777777" w:rsidR="00636B66" w:rsidRPr="001976A8" w:rsidRDefault="00636B66" w:rsidP="00EB287D">
      <w:pPr>
        <w:pStyle w:val="Akapitzlist"/>
        <w:spacing w:line="276" w:lineRule="auto"/>
        <w:ind w:left="567"/>
        <w:jc w:val="both"/>
        <w:rPr>
          <w:rFonts w:ascii="Arial" w:hAnsi="Arial" w:cs="Arial"/>
          <w:b/>
          <w:bCs/>
          <w:highlight w:val="yellow"/>
          <w:u w:val="single"/>
        </w:rPr>
      </w:pPr>
    </w:p>
    <w:p w14:paraId="53E639B9" w14:textId="77777777" w:rsidR="00FE45ED" w:rsidRDefault="003E45FF" w:rsidP="00FE45E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SPOSÓB ORAZ TERMIN SKŁADANIA OFERT</w:t>
      </w:r>
    </w:p>
    <w:p w14:paraId="42415A54" w14:textId="5DB883A9" w:rsidR="00662CB0" w:rsidRPr="002E3BB9" w:rsidRDefault="00662CB0" w:rsidP="003201D5">
      <w:pPr>
        <w:pStyle w:val="Akapitzlist"/>
        <w:numPr>
          <w:ilvl w:val="0"/>
          <w:numId w:val="38"/>
        </w:numPr>
        <w:shd w:val="clear" w:color="auto" w:fill="FFFFFF"/>
        <w:ind w:left="709" w:hanging="425"/>
        <w:jc w:val="both"/>
        <w:rPr>
          <w:rFonts w:ascii="Arial" w:hAnsi="Arial" w:cs="Arial"/>
          <w:b/>
          <w:bCs/>
        </w:rPr>
      </w:pPr>
      <w:r w:rsidRPr="002E3BB9">
        <w:rPr>
          <w:rFonts w:ascii="Arial" w:hAnsi="Arial" w:cs="Arial"/>
        </w:rPr>
        <w:t xml:space="preserve">Ofertę należy złożyć poprzez Platformę do dnia </w:t>
      </w:r>
      <w:r w:rsidR="00963000">
        <w:rPr>
          <w:rFonts w:ascii="Arial" w:hAnsi="Arial" w:cs="Arial"/>
          <w:b/>
        </w:rPr>
        <w:t>10</w:t>
      </w:r>
      <w:r w:rsidRPr="00E232D9">
        <w:rPr>
          <w:rFonts w:ascii="Arial" w:hAnsi="Arial" w:cs="Arial"/>
          <w:b/>
          <w:bCs/>
        </w:rPr>
        <w:t>.</w:t>
      </w:r>
      <w:r w:rsidR="004B50E9">
        <w:rPr>
          <w:rFonts w:ascii="Arial" w:hAnsi="Arial" w:cs="Arial"/>
          <w:b/>
          <w:bCs/>
        </w:rPr>
        <w:t>1</w:t>
      </w:r>
      <w:r w:rsidR="00963000">
        <w:rPr>
          <w:rFonts w:ascii="Arial" w:hAnsi="Arial" w:cs="Arial"/>
          <w:b/>
          <w:bCs/>
        </w:rPr>
        <w:t>1</w:t>
      </w:r>
      <w:r w:rsidRPr="00B21130">
        <w:rPr>
          <w:rFonts w:ascii="Arial" w:hAnsi="Arial" w:cs="Arial"/>
          <w:b/>
          <w:bCs/>
        </w:rPr>
        <w:t>.202</w:t>
      </w:r>
      <w:r w:rsidR="00B21130">
        <w:rPr>
          <w:rFonts w:ascii="Arial" w:hAnsi="Arial" w:cs="Arial"/>
          <w:b/>
          <w:bCs/>
        </w:rPr>
        <w:t>4</w:t>
      </w:r>
      <w:r w:rsidRPr="00B21130">
        <w:rPr>
          <w:rFonts w:ascii="Arial" w:hAnsi="Arial" w:cs="Arial"/>
          <w:b/>
          <w:bCs/>
        </w:rPr>
        <w:t xml:space="preserve"> r. godz. 10:00.</w:t>
      </w:r>
    </w:p>
    <w:p w14:paraId="60332679" w14:textId="77777777" w:rsidR="00662CB0" w:rsidRPr="002E3BB9" w:rsidRDefault="00662CB0" w:rsidP="003201D5">
      <w:pPr>
        <w:pStyle w:val="Akapitzlist"/>
        <w:numPr>
          <w:ilvl w:val="0"/>
          <w:numId w:val="38"/>
        </w:numPr>
        <w:shd w:val="clear" w:color="auto" w:fill="FFFFFF"/>
        <w:ind w:left="709" w:hanging="425"/>
        <w:jc w:val="both"/>
        <w:rPr>
          <w:rFonts w:ascii="Arial" w:hAnsi="Arial" w:cs="Arial"/>
        </w:rPr>
      </w:pPr>
      <w:r w:rsidRPr="002E3BB9">
        <w:rPr>
          <w:rFonts w:ascii="Arial" w:hAnsi="Arial" w:cs="Arial"/>
        </w:rPr>
        <w:t xml:space="preserve">O terminie złożenia oferty decyduje czas pełnego przeprocesowania transakcji na Platformie </w:t>
      </w:r>
    </w:p>
    <w:p w14:paraId="2557E79F" w14:textId="77777777" w:rsidR="00662CB0" w:rsidRPr="002E3BB9" w:rsidRDefault="00662CB0" w:rsidP="003201D5">
      <w:pPr>
        <w:pStyle w:val="Akapitzlist"/>
        <w:numPr>
          <w:ilvl w:val="0"/>
          <w:numId w:val="38"/>
        </w:numPr>
        <w:shd w:val="clear" w:color="auto" w:fill="FFFFFF"/>
        <w:ind w:left="709" w:hanging="425"/>
        <w:jc w:val="both"/>
        <w:rPr>
          <w:rFonts w:ascii="Arial" w:hAnsi="Arial" w:cs="Arial"/>
        </w:rPr>
      </w:pPr>
      <w:r w:rsidRPr="002E3BB9">
        <w:rPr>
          <w:rFonts w:ascii="Arial" w:hAnsi="Arial" w:cs="Arial"/>
        </w:rPr>
        <w:t>Zamawiający nie ponosi odpowiedzialności za błędy w transmisji danych, w tym błędy spowodowane awariami systemów teleinformatycznych, systemów zasilania lub też okolicznościami zależnymi od operatora zapewniającego transmisję danych.</w:t>
      </w:r>
    </w:p>
    <w:p w14:paraId="385D754F" w14:textId="77777777" w:rsidR="009767E7" w:rsidRPr="009767E7" w:rsidRDefault="009767E7" w:rsidP="009767E7">
      <w:pPr>
        <w:pStyle w:val="Akapitzlist"/>
        <w:shd w:val="clear" w:color="auto" w:fill="FFFFFF"/>
        <w:spacing w:line="276" w:lineRule="auto"/>
        <w:ind w:left="567"/>
        <w:jc w:val="both"/>
        <w:rPr>
          <w:rFonts w:ascii="Arial" w:hAnsi="Arial" w:cs="Arial"/>
          <w:b/>
          <w:bCs/>
          <w:u w:val="single"/>
        </w:rPr>
      </w:pPr>
    </w:p>
    <w:p w14:paraId="746A3A87" w14:textId="77777777" w:rsidR="009767E7" w:rsidRDefault="003E45FF" w:rsidP="009767E7">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TERMIN OTWARCIA OFERT</w:t>
      </w:r>
    </w:p>
    <w:p w14:paraId="2A543D4A" w14:textId="3339F0FA" w:rsidR="00662CB0" w:rsidRPr="002E3BB9" w:rsidRDefault="00662CB0" w:rsidP="003201D5">
      <w:pPr>
        <w:pStyle w:val="Nagwek3"/>
        <w:numPr>
          <w:ilvl w:val="3"/>
          <w:numId w:val="39"/>
        </w:numPr>
        <w:tabs>
          <w:tab w:val="clear" w:pos="4897"/>
        </w:tabs>
        <w:ind w:left="567" w:hanging="283"/>
        <w:jc w:val="both"/>
        <w:rPr>
          <w:rFonts w:ascii="Arial" w:hAnsi="Arial" w:cs="Arial"/>
          <w:b w:val="0"/>
          <w:bCs/>
          <w:szCs w:val="22"/>
        </w:rPr>
      </w:pPr>
      <w:r w:rsidRPr="002E3BB9">
        <w:rPr>
          <w:rFonts w:ascii="Arial" w:hAnsi="Arial" w:cs="Arial"/>
          <w:b w:val="0"/>
          <w:bCs/>
          <w:szCs w:val="22"/>
        </w:rPr>
        <w:t xml:space="preserve">Otwarcie ofert nastąpi w </w:t>
      </w:r>
      <w:r w:rsidRPr="00D64E64">
        <w:rPr>
          <w:rFonts w:ascii="Arial" w:hAnsi="Arial" w:cs="Arial"/>
          <w:b w:val="0"/>
          <w:bCs/>
          <w:szCs w:val="22"/>
        </w:rPr>
        <w:t xml:space="preserve">dniu </w:t>
      </w:r>
      <w:r w:rsidR="00963000">
        <w:rPr>
          <w:rFonts w:ascii="Arial" w:hAnsi="Arial" w:cs="Arial"/>
          <w:szCs w:val="22"/>
        </w:rPr>
        <w:t>10</w:t>
      </w:r>
      <w:r w:rsidR="004B50E9">
        <w:rPr>
          <w:rFonts w:ascii="Arial" w:hAnsi="Arial" w:cs="Arial"/>
          <w:szCs w:val="22"/>
        </w:rPr>
        <w:t>.1</w:t>
      </w:r>
      <w:r w:rsidR="00963000">
        <w:rPr>
          <w:rFonts w:ascii="Arial" w:hAnsi="Arial" w:cs="Arial"/>
          <w:szCs w:val="22"/>
        </w:rPr>
        <w:t>1</w:t>
      </w:r>
      <w:r w:rsidR="00845DD9" w:rsidRPr="00D64E64">
        <w:rPr>
          <w:rFonts w:ascii="Arial" w:hAnsi="Arial" w:cs="Arial"/>
          <w:szCs w:val="22"/>
        </w:rPr>
        <w:t>.2023 r. o godz. 1</w:t>
      </w:r>
      <w:r w:rsidR="00D64E64">
        <w:rPr>
          <w:rFonts w:ascii="Arial" w:hAnsi="Arial" w:cs="Arial"/>
          <w:szCs w:val="22"/>
        </w:rPr>
        <w:t>0</w:t>
      </w:r>
      <w:r w:rsidRPr="00D64E64">
        <w:rPr>
          <w:rFonts w:ascii="Arial" w:hAnsi="Arial" w:cs="Arial"/>
          <w:szCs w:val="22"/>
        </w:rPr>
        <w:t>:</w:t>
      </w:r>
      <w:r w:rsidR="00D64E64">
        <w:rPr>
          <w:rFonts w:ascii="Arial" w:hAnsi="Arial" w:cs="Arial"/>
          <w:szCs w:val="22"/>
        </w:rPr>
        <w:t>3</w:t>
      </w:r>
      <w:r w:rsidR="00845DD9" w:rsidRPr="00D64E64">
        <w:rPr>
          <w:rFonts w:ascii="Arial" w:hAnsi="Arial" w:cs="Arial"/>
          <w:szCs w:val="22"/>
        </w:rPr>
        <w:t>0</w:t>
      </w:r>
    </w:p>
    <w:p w14:paraId="7CBFF71A" w14:textId="77777777" w:rsidR="00B21130" w:rsidRPr="00C238C8" w:rsidRDefault="00B21130" w:rsidP="003201D5">
      <w:pPr>
        <w:pStyle w:val="Nagwek3"/>
        <w:keepNext w:val="0"/>
        <w:numPr>
          <w:ilvl w:val="3"/>
          <w:numId w:val="39"/>
        </w:numPr>
        <w:tabs>
          <w:tab w:val="clear" w:pos="4897"/>
          <w:tab w:val="num" w:pos="2880"/>
        </w:tabs>
        <w:spacing w:line="276" w:lineRule="auto"/>
        <w:ind w:left="567" w:hanging="283"/>
        <w:jc w:val="both"/>
        <w:rPr>
          <w:rFonts w:ascii="Arial" w:hAnsi="Arial" w:cs="Arial"/>
          <w:b w:val="0"/>
          <w:bCs/>
          <w:szCs w:val="22"/>
        </w:rPr>
      </w:pPr>
      <w:r w:rsidRPr="00C238C8">
        <w:rPr>
          <w:rFonts w:ascii="Arial" w:hAnsi="Arial" w:cs="Arial"/>
          <w:b w:val="0"/>
          <w:bCs/>
          <w:szCs w:val="22"/>
        </w:rPr>
        <w:t>Po upływie terminu składania i otwarcia ofert Zamawiający za pośrednictwem Platformy e-Zamówienia dokonuje czynności automatycznej deszyfracji ofert.</w:t>
      </w:r>
    </w:p>
    <w:p w14:paraId="6B779BA0" w14:textId="1F2A795B" w:rsidR="00B21130" w:rsidRPr="00C238C8" w:rsidRDefault="00B21130" w:rsidP="003201D5">
      <w:pPr>
        <w:pStyle w:val="Nagwek3"/>
        <w:keepNext w:val="0"/>
        <w:numPr>
          <w:ilvl w:val="3"/>
          <w:numId w:val="39"/>
        </w:numPr>
        <w:tabs>
          <w:tab w:val="clear" w:pos="4897"/>
          <w:tab w:val="num" w:pos="2880"/>
        </w:tabs>
        <w:spacing w:line="276" w:lineRule="auto"/>
        <w:ind w:left="567" w:hanging="283"/>
        <w:jc w:val="both"/>
        <w:rPr>
          <w:rFonts w:ascii="Arial" w:hAnsi="Arial" w:cs="Arial"/>
          <w:b w:val="0"/>
          <w:bCs/>
          <w:szCs w:val="22"/>
        </w:rPr>
      </w:pPr>
      <w:r w:rsidRPr="00C238C8">
        <w:rPr>
          <w:rFonts w:ascii="Arial" w:hAnsi="Arial" w:cs="Arial"/>
          <w:b w:val="0"/>
          <w:bCs/>
          <w:szCs w:val="22"/>
        </w:rPr>
        <w:t>W przypadku awarii systemu teleinformatycznego</w:t>
      </w:r>
      <w:r w:rsidR="008E61CB">
        <w:rPr>
          <w:rFonts w:ascii="Arial" w:hAnsi="Arial" w:cs="Arial"/>
          <w:b w:val="0"/>
          <w:bCs/>
          <w:szCs w:val="22"/>
        </w:rPr>
        <w:t>,</w:t>
      </w:r>
      <w:r w:rsidRPr="00C238C8">
        <w:rPr>
          <w:rFonts w:ascii="Arial" w:hAnsi="Arial" w:cs="Arial"/>
          <w:b w:val="0"/>
          <w:bCs/>
          <w:szCs w:val="22"/>
        </w:rPr>
        <w:t xml:space="preserve"> przy </w:t>
      </w:r>
      <w:proofErr w:type="gramStart"/>
      <w:r w:rsidR="00215456" w:rsidRPr="00C238C8">
        <w:rPr>
          <w:rFonts w:ascii="Arial" w:hAnsi="Arial" w:cs="Arial"/>
          <w:b w:val="0"/>
          <w:bCs/>
          <w:szCs w:val="22"/>
        </w:rPr>
        <w:t>użyciu</w:t>
      </w:r>
      <w:proofErr w:type="gramEnd"/>
      <w:r w:rsidRPr="00C238C8">
        <w:rPr>
          <w:rFonts w:ascii="Arial" w:hAnsi="Arial" w:cs="Arial"/>
          <w:b w:val="0"/>
          <w:bCs/>
          <w:szCs w:val="22"/>
        </w:rPr>
        <w:t xml:space="preserve"> którego następuję otwarcie, która powoduje brak możliwości otwarcia ofert w terminie określonym </w:t>
      </w:r>
      <w:r w:rsidRPr="00C238C8">
        <w:rPr>
          <w:rFonts w:ascii="Arial" w:hAnsi="Arial" w:cs="Arial"/>
          <w:b w:val="0"/>
          <w:bCs/>
          <w:szCs w:val="22"/>
        </w:rPr>
        <w:br/>
        <w:t>w ust. 1, otwarcie ofert nastąpi niezwłocznie po usunięciu awarii.</w:t>
      </w:r>
    </w:p>
    <w:p w14:paraId="669A3AA4" w14:textId="77777777" w:rsidR="00B21130" w:rsidRPr="00C238C8" w:rsidRDefault="00B21130" w:rsidP="003201D5">
      <w:pPr>
        <w:pStyle w:val="Nagwek3"/>
        <w:numPr>
          <w:ilvl w:val="3"/>
          <w:numId w:val="39"/>
        </w:numPr>
        <w:tabs>
          <w:tab w:val="clear" w:pos="4897"/>
          <w:tab w:val="num" w:pos="2880"/>
        </w:tabs>
        <w:spacing w:line="276" w:lineRule="auto"/>
        <w:ind w:left="567" w:hanging="283"/>
        <w:jc w:val="both"/>
        <w:rPr>
          <w:rFonts w:ascii="Arial" w:hAnsi="Arial" w:cs="Arial"/>
          <w:b w:val="0"/>
          <w:bCs/>
          <w:szCs w:val="22"/>
        </w:rPr>
      </w:pPr>
      <w:r w:rsidRPr="00C238C8">
        <w:rPr>
          <w:rFonts w:ascii="Arial" w:hAnsi="Arial" w:cs="Arial"/>
          <w:b w:val="0"/>
          <w:bCs/>
          <w:szCs w:val="22"/>
        </w:rPr>
        <w:lastRenderedPageBreak/>
        <w:t>Najpóźniej przed otwarciem ofert, zamawiający udostępni na stronie internetowej prowadzonego postępowania informację o kwocie, jaką zamierza się przeznaczyć na sfinansowanie zamówienia.</w:t>
      </w:r>
    </w:p>
    <w:p w14:paraId="45C8869C" w14:textId="77777777" w:rsidR="00B21130" w:rsidRPr="00C238C8" w:rsidRDefault="00B21130" w:rsidP="003201D5">
      <w:pPr>
        <w:pStyle w:val="Nagwek3"/>
        <w:numPr>
          <w:ilvl w:val="3"/>
          <w:numId w:val="39"/>
        </w:numPr>
        <w:tabs>
          <w:tab w:val="clear" w:pos="4897"/>
          <w:tab w:val="num" w:pos="2880"/>
        </w:tabs>
        <w:spacing w:line="276" w:lineRule="auto"/>
        <w:ind w:left="567" w:hanging="283"/>
        <w:jc w:val="both"/>
        <w:rPr>
          <w:rFonts w:ascii="Arial" w:hAnsi="Arial" w:cs="Arial"/>
          <w:b w:val="0"/>
          <w:szCs w:val="22"/>
        </w:rPr>
      </w:pPr>
      <w:r w:rsidRPr="00C238C8">
        <w:rPr>
          <w:rFonts w:ascii="Arial" w:hAnsi="Arial" w:cs="Arial"/>
          <w:b w:val="0"/>
          <w:szCs w:val="22"/>
        </w:rPr>
        <w:t xml:space="preserve">Niezwłocznie po otwarciu ofert, zamawiający udostępni na stronie internetowej prowadzonego postępowania informacje o: </w:t>
      </w:r>
    </w:p>
    <w:p w14:paraId="38E0F121" w14:textId="77777777" w:rsidR="00B21130" w:rsidRPr="00C238C8" w:rsidRDefault="00B21130" w:rsidP="00B21130">
      <w:pPr>
        <w:spacing w:line="276" w:lineRule="auto"/>
        <w:ind w:left="993" w:hanging="426"/>
        <w:jc w:val="both"/>
        <w:rPr>
          <w:rFonts w:ascii="Arial" w:hAnsi="Arial" w:cs="Arial"/>
          <w:bCs/>
          <w:lang w:eastAsia="ar-SA"/>
        </w:rPr>
      </w:pPr>
      <w:r w:rsidRPr="00C238C8">
        <w:rPr>
          <w:rFonts w:ascii="Arial" w:hAnsi="Arial" w:cs="Arial"/>
          <w:bCs/>
          <w:lang w:eastAsia="ar-SA"/>
        </w:rPr>
        <w:t>1)</w:t>
      </w:r>
      <w:r w:rsidRPr="00C238C8">
        <w:rPr>
          <w:rFonts w:ascii="Arial" w:hAnsi="Arial" w:cs="Arial"/>
          <w:bCs/>
          <w:lang w:eastAsia="ar-SA"/>
        </w:rPr>
        <w:tab/>
        <w:t>nazwach albo imionach i nazwiskach oraz siedzibach lub miejscach prowadzonej działalności gospodarczej albo miejscach zamieszkania wykonawców, których oferty zostały otwarte,</w:t>
      </w:r>
    </w:p>
    <w:p w14:paraId="288F4C64" w14:textId="77777777" w:rsidR="00B21130" w:rsidRPr="00C238C8" w:rsidRDefault="00B21130" w:rsidP="00B21130">
      <w:pPr>
        <w:spacing w:line="276" w:lineRule="auto"/>
        <w:ind w:left="993" w:hanging="426"/>
        <w:jc w:val="both"/>
        <w:rPr>
          <w:rFonts w:ascii="Arial" w:hAnsi="Arial" w:cs="Arial"/>
          <w:bCs/>
          <w:lang w:eastAsia="ar-SA"/>
        </w:rPr>
      </w:pPr>
      <w:r w:rsidRPr="00C238C8">
        <w:rPr>
          <w:rFonts w:ascii="Arial" w:hAnsi="Arial" w:cs="Arial"/>
          <w:bCs/>
          <w:lang w:eastAsia="ar-SA"/>
        </w:rPr>
        <w:t>2)</w:t>
      </w:r>
      <w:r w:rsidRPr="00C238C8">
        <w:rPr>
          <w:rFonts w:ascii="Arial" w:hAnsi="Arial" w:cs="Arial"/>
          <w:bCs/>
          <w:lang w:eastAsia="ar-SA"/>
        </w:rPr>
        <w:tab/>
        <w:t>cenach zawartych w ofertach.</w:t>
      </w:r>
    </w:p>
    <w:p w14:paraId="1C726428" w14:textId="77777777" w:rsidR="009767E7" w:rsidRPr="009767E7" w:rsidRDefault="009767E7" w:rsidP="009767E7">
      <w:pPr>
        <w:pStyle w:val="Akapitzlist"/>
        <w:shd w:val="clear" w:color="auto" w:fill="FFFFFF"/>
        <w:spacing w:line="276" w:lineRule="auto"/>
        <w:ind w:left="1287"/>
        <w:jc w:val="both"/>
        <w:rPr>
          <w:rFonts w:ascii="Arial" w:hAnsi="Arial" w:cs="Arial"/>
          <w:b/>
          <w:bCs/>
          <w:u w:val="single"/>
        </w:rPr>
      </w:pPr>
    </w:p>
    <w:p w14:paraId="6B792579" w14:textId="77777777" w:rsidR="003E45FF" w:rsidRPr="001976A8" w:rsidRDefault="003E45FF"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SPOSÓB OBLICZENIA CENY</w:t>
      </w:r>
    </w:p>
    <w:p w14:paraId="219F9615" w14:textId="77777777" w:rsidR="006C5FF3" w:rsidRPr="001976A8" w:rsidRDefault="006C5FF3" w:rsidP="003201D5">
      <w:pPr>
        <w:pStyle w:val="Tekstpodstawowywcity21"/>
        <w:numPr>
          <w:ilvl w:val="0"/>
          <w:numId w:val="22"/>
        </w:numPr>
        <w:tabs>
          <w:tab w:val="clear" w:pos="644"/>
          <w:tab w:val="num" w:pos="709"/>
        </w:tabs>
        <w:suppressAutoHyphens w:val="0"/>
        <w:spacing w:line="276" w:lineRule="auto"/>
        <w:ind w:left="709" w:hanging="425"/>
        <w:rPr>
          <w:rFonts w:cs="Arial"/>
          <w:sz w:val="22"/>
          <w:szCs w:val="22"/>
        </w:rPr>
      </w:pPr>
      <w:bookmarkStart w:id="10" w:name="_Hlk66639711"/>
      <w:r w:rsidRPr="001976A8">
        <w:rPr>
          <w:rFonts w:cs="Arial"/>
          <w:sz w:val="22"/>
          <w:szCs w:val="22"/>
        </w:rPr>
        <w:t xml:space="preserve">Cenę ofertową należy wyliczyć w szczególności na podstawie: projektu umowy, specyfikacji warunków zamówienia, </w:t>
      </w:r>
      <w:r w:rsidR="00B013FE">
        <w:rPr>
          <w:rFonts w:cs="Arial"/>
          <w:sz w:val="22"/>
          <w:szCs w:val="22"/>
        </w:rPr>
        <w:t>programu prac konserwatorskich.</w:t>
      </w:r>
    </w:p>
    <w:p w14:paraId="024D7887" w14:textId="77777777" w:rsidR="006C5FF3" w:rsidRPr="001976A8" w:rsidRDefault="006C5FF3" w:rsidP="003201D5">
      <w:pPr>
        <w:pStyle w:val="Tekstpodstawowywcity21"/>
        <w:numPr>
          <w:ilvl w:val="0"/>
          <w:numId w:val="22"/>
        </w:numPr>
        <w:tabs>
          <w:tab w:val="clear" w:pos="644"/>
          <w:tab w:val="num" w:pos="709"/>
        </w:tabs>
        <w:suppressAutoHyphens w:val="0"/>
        <w:spacing w:line="276" w:lineRule="auto"/>
        <w:ind w:left="709" w:hanging="425"/>
        <w:rPr>
          <w:rFonts w:cs="Arial"/>
          <w:sz w:val="22"/>
          <w:szCs w:val="22"/>
        </w:rPr>
      </w:pPr>
      <w:r w:rsidRPr="001976A8">
        <w:rPr>
          <w:rFonts w:cs="Arial"/>
          <w:sz w:val="22"/>
          <w:szCs w:val="22"/>
        </w:rPr>
        <w:t>Wykonawca poda cenę ofertową brutto za całość zamówienia, w formularzu ofertowym</w:t>
      </w:r>
      <w:r w:rsidR="00B21130">
        <w:rPr>
          <w:rFonts w:cs="Arial"/>
          <w:sz w:val="22"/>
          <w:szCs w:val="22"/>
        </w:rPr>
        <w:t xml:space="preserve"> udostępnionym na Platformie </w:t>
      </w:r>
      <w:r w:rsidR="00307A8D">
        <w:rPr>
          <w:rFonts w:cs="Arial"/>
          <w:sz w:val="22"/>
          <w:szCs w:val="22"/>
        </w:rPr>
        <w:t>wskazując zakres</w:t>
      </w:r>
      <w:r w:rsidR="00B21130">
        <w:rPr>
          <w:rFonts w:cs="Arial"/>
          <w:sz w:val="22"/>
          <w:szCs w:val="22"/>
        </w:rPr>
        <w:t xml:space="preserve"> podstawowy zamówienia oraz prawo opcji</w:t>
      </w:r>
      <w:r w:rsidRPr="001976A8">
        <w:rPr>
          <w:rFonts w:cs="Arial"/>
          <w:sz w:val="22"/>
          <w:szCs w:val="22"/>
        </w:rPr>
        <w:t xml:space="preserve">. </w:t>
      </w:r>
    </w:p>
    <w:p w14:paraId="71157ECC" w14:textId="77777777" w:rsidR="006C5FF3" w:rsidRPr="001976A8" w:rsidRDefault="006C5FF3" w:rsidP="003201D5">
      <w:pPr>
        <w:pStyle w:val="Tekstpodstawowywcity21"/>
        <w:numPr>
          <w:ilvl w:val="0"/>
          <w:numId w:val="22"/>
        </w:numPr>
        <w:tabs>
          <w:tab w:val="clear" w:pos="644"/>
          <w:tab w:val="num" w:pos="709"/>
        </w:tabs>
        <w:suppressAutoHyphens w:val="0"/>
        <w:spacing w:line="276" w:lineRule="auto"/>
        <w:ind w:left="709" w:hanging="425"/>
        <w:rPr>
          <w:rFonts w:cs="Arial"/>
          <w:bCs/>
          <w:iCs/>
          <w:sz w:val="22"/>
          <w:szCs w:val="22"/>
        </w:rPr>
      </w:pPr>
      <w:bookmarkStart w:id="11" w:name="_Hlk33902716"/>
      <w:r w:rsidRPr="001976A8">
        <w:rPr>
          <w:rFonts w:cs="Arial"/>
          <w:sz w:val="22"/>
          <w:szCs w:val="22"/>
        </w:rPr>
        <w:t>Cenę ofertową należy obliczyć jako cenę ryczałtową uwzględniając zakres zamówienia oraz wszelkie koszty związane z realizacją zamówienia, jak i ewentualne ryzyko ekonomiczne, wynikające z okoliczności, których nie można było przewidzieć w chwili zawierania umowy. Wykonawca</w:t>
      </w:r>
      <w:r w:rsidRPr="001976A8">
        <w:rPr>
          <w:rFonts w:cs="Arial"/>
          <w:bCs/>
          <w:iCs/>
          <w:sz w:val="22"/>
          <w:szCs w:val="22"/>
        </w:rPr>
        <w:t xml:space="preserve"> winien przeanalizować wszystkie okoliczności, które mogą mieć wpływ na ostateczną wartość zamówienia i skalkulować cenę ofertową na takim poziomie, który będzie gwarantował Zamawiającemu należyte wykonanie zamówienia i czynił przedsięwzięć rentownym dla Wykonawcy. Podstawą wyliczenia ceny ofertowej winna być dokładna analiza dokumentacji projektowej, analiza przebiegu całego procesu realizacji zamówienia i dokonanie analizy wszystkich elementów mieszczących się w przedmiocie zamówienia.</w:t>
      </w:r>
      <w:r w:rsidR="009767E7">
        <w:rPr>
          <w:rFonts w:cs="Arial"/>
          <w:bCs/>
          <w:iCs/>
          <w:sz w:val="22"/>
          <w:szCs w:val="22"/>
        </w:rPr>
        <w:t xml:space="preserve"> Wycena zamówienia nie powinna sprowadzać się do ustalenia ceny oferty na podstawie jedynie przedmiaru robót. </w:t>
      </w:r>
    </w:p>
    <w:bookmarkEnd w:id="11"/>
    <w:p w14:paraId="60AE5B4F" w14:textId="77777777" w:rsidR="006C5FF3" w:rsidRPr="001976A8" w:rsidRDefault="006C5FF3" w:rsidP="003201D5">
      <w:pPr>
        <w:pStyle w:val="Tekstpodstawowywcity21"/>
        <w:numPr>
          <w:ilvl w:val="0"/>
          <w:numId w:val="22"/>
        </w:numPr>
        <w:tabs>
          <w:tab w:val="clear" w:pos="644"/>
          <w:tab w:val="num" w:pos="709"/>
        </w:tabs>
        <w:suppressAutoHyphens w:val="0"/>
        <w:spacing w:line="276" w:lineRule="auto"/>
        <w:ind w:left="709" w:hanging="425"/>
        <w:rPr>
          <w:rFonts w:cs="Arial"/>
          <w:bCs/>
          <w:iCs/>
          <w:sz w:val="22"/>
          <w:szCs w:val="22"/>
        </w:rPr>
      </w:pPr>
      <w:r w:rsidRPr="001976A8">
        <w:rPr>
          <w:rFonts w:cs="Arial"/>
          <w:sz w:val="22"/>
          <w:szCs w:val="22"/>
        </w:rPr>
        <w:t>Cena</w:t>
      </w:r>
      <w:r w:rsidRPr="001976A8">
        <w:rPr>
          <w:rFonts w:cs="Arial"/>
          <w:bCs/>
          <w:iCs/>
          <w:sz w:val="22"/>
          <w:szCs w:val="22"/>
        </w:rPr>
        <w:t xml:space="preserve"> ofertowa obejmuje wszystkie koszty niezbędne do zrealizowania zamówienia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1BF1D891" w14:textId="77777777" w:rsidR="006C5FF3" w:rsidRPr="001976A8" w:rsidRDefault="006C5FF3" w:rsidP="003201D5">
      <w:pPr>
        <w:pStyle w:val="Tekstpodstawowywcity21"/>
        <w:numPr>
          <w:ilvl w:val="0"/>
          <w:numId w:val="22"/>
        </w:numPr>
        <w:tabs>
          <w:tab w:val="clear" w:pos="644"/>
          <w:tab w:val="num" w:pos="709"/>
        </w:tabs>
        <w:suppressAutoHyphens w:val="0"/>
        <w:spacing w:line="276" w:lineRule="auto"/>
        <w:ind w:left="709" w:hanging="425"/>
        <w:rPr>
          <w:rFonts w:cs="Arial"/>
          <w:bCs/>
          <w:iCs/>
          <w:sz w:val="22"/>
          <w:szCs w:val="22"/>
        </w:rPr>
      </w:pPr>
      <w:r w:rsidRPr="001976A8">
        <w:rPr>
          <w:rFonts w:cs="Arial"/>
          <w:bCs/>
          <w:iCs/>
          <w:sz w:val="22"/>
          <w:szCs w:val="22"/>
        </w:rPr>
        <w:t>W cenie ofertowej należy uwzględnić ewentualne koszty zaliczek i/lub składek przekazywanych innym podmiotom (w przypadku osób fizycznych). Zamawiający z wynagrodzenia brutto Wykonawcy potrąci wszystkie składki, które są wymagane przepisami prawa.</w:t>
      </w:r>
    </w:p>
    <w:p w14:paraId="280DF79D" w14:textId="77777777" w:rsidR="006C5FF3" w:rsidRPr="001976A8" w:rsidRDefault="006C5FF3" w:rsidP="003201D5">
      <w:pPr>
        <w:pStyle w:val="Tekstpodstawowywcity21"/>
        <w:numPr>
          <w:ilvl w:val="0"/>
          <w:numId w:val="22"/>
        </w:numPr>
        <w:tabs>
          <w:tab w:val="clear" w:pos="644"/>
          <w:tab w:val="num" w:pos="709"/>
        </w:tabs>
        <w:suppressAutoHyphens w:val="0"/>
        <w:spacing w:line="276" w:lineRule="auto"/>
        <w:ind w:left="709" w:hanging="425"/>
        <w:rPr>
          <w:rFonts w:cs="Arial"/>
          <w:b/>
          <w:bCs/>
          <w:sz w:val="22"/>
          <w:szCs w:val="22"/>
          <w:lang w:eastAsia="pl-PL"/>
        </w:rPr>
      </w:pPr>
      <w:r w:rsidRPr="001976A8">
        <w:rPr>
          <w:rFonts w:cs="Arial"/>
          <w:sz w:val="22"/>
          <w:szCs w:val="22"/>
        </w:rPr>
        <w:t>Cena</w:t>
      </w:r>
      <w:r w:rsidRPr="001976A8">
        <w:rPr>
          <w:rFonts w:cs="Arial"/>
          <w:sz w:val="22"/>
          <w:szCs w:val="22"/>
          <w:shd w:val="clear" w:color="auto" w:fill="FFFFFF"/>
        </w:rPr>
        <w:t xml:space="preserve"> podana w ofercie jest ceną ostateczną, niepodlegającą negocjacji i wyczerpującą wszelkie należności Wykonawcy wobec Zamawiającego związane z realizacją przedmiotu zamówienia.</w:t>
      </w:r>
    </w:p>
    <w:p w14:paraId="3AE0F9B5" w14:textId="77777777" w:rsidR="006C5FF3" w:rsidRPr="001976A8" w:rsidRDefault="006C5FF3" w:rsidP="003201D5">
      <w:pPr>
        <w:pStyle w:val="Tekstpodstawowywcity21"/>
        <w:numPr>
          <w:ilvl w:val="0"/>
          <w:numId w:val="22"/>
        </w:numPr>
        <w:tabs>
          <w:tab w:val="clear" w:pos="644"/>
          <w:tab w:val="num" w:pos="709"/>
        </w:tabs>
        <w:suppressAutoHyphens w:val="0"/>
        <w:spacing w:line="276" w:lineRule="auto"/>
        <w:ind w:left="709" w:hanging="425"/>
        <w:rPr>
          <w:rFonts w:cs="Arial"/>
          <w:b/>
          <w:bCs/>
          <w:sz w:val="22"/>
          <w:szCs w:val="22"/>
          <w:lang w:eastAsia="pl-PL"/>
        </w:rPr>
      </w:pPr>
      <w:r w:rsidRPr="001976A8">
        <w:rPr>
          <w:rFonts w:cs="Arial"/>
          <w:sz w:val="22"/>
          <w:szCs w:val="22"/>
        </w:rPr>
        <w:t>Cena</w:t>
      </w:r>
      <w:r w:rsidRPr="001976A8">
        <w:rPr>
          <w:rFonts w:cs="Arial"/>
          <w:sz w:val="22"/>
          <w:szCs w:val="22"/>
          <w:shd w:val="clear" w:color="auto" w:fill="FFFFFF"/>
        </w:rPr>
        <w:t xml:space="preserve"> ofertowa powinna być wyrażona w złotych polskich (PLN) z dokładnością do dwóch </w:t>
      </w:r>
      <w:r w:rsidRPr="001976A8">
        <w:rPr>
          <w:rFonts w:cs="Arial"/>
          <w:sz w:val="22"/>
          <w:szCs w:val="22"/>
        </w:rPr>
        <w:t>miejsc</w:t>
      </w:r>
      <w:r w:rsidRPr="001976A8">
        <w:rPr>
          <w:rFonts w:cs="Arial"/>
          <w:sz w:val="22"/>
          <w:szCs w:val="22"/>
          <w:shd w:val="clear" w:color="auto" w:fill="FFFFFF"/>
        </w:rPr>
        <w:t xml:space="preserve"> po przecinku. Cenę należy podać cyfrowo oraz słownie. W przypadku rozbieżności w cenie podanej cyfrą i cenie podanej słownie za prawidłową uznaje się cenę podaną słownie.</w:t>
      </w:r>
    </w:p>
    <w:p w14:paraId="63D86D04" w14:textId="77777777" w:rsidR="006C5FF3" w:rsidRPr="001976A8" w:rsidRDefault="006C5FF3" w:rsidP="003201D5">
      <w:pPr>
        <w:pStyle w:val="Tekstpodstawowywcity21"/>
        <w:numPr>
          <w:ilvl w:val="0"/>
          <w:numId w:val="22"/>
        </w:numPr>
        <w:tabs>
          <w:tab w:val="clear" w:pos="644"/>
          <w:tab w:val="num" w:pos="709"/>
        </w:tabs>
        <w:suppressAutoHyphens w:val="0"/>
        <w:spacing w:line="276" w:lineRule="auto"/>
        <w:ind w:left="709" w:hanging="425"/>
        <w:rPr>
          <w:rFonts w:cs="Arial"/>
          <w:b/>
          <w:bCs/>
          <w:sz w:val="22"/>
          <w:szCs w:val="22"/>
          <w:lang w:eastAsia="pl-PL"/>
        </w:rPr>
      </w:pPr>
      <w:r w:rsidRPr="001976A8">
        <w:rPr>
          <w:rFonts w:cs="Arial"/>
          <w:sz w:val="22"/>
          <w:szCs w:val="22"/>
          <w:shd w:val="clear" w:color="auto" w:fill="FFFFFF"/>
        </w:rPr>
        <w:t>Zamawiający nie przewiduje rozliczeń w walucie obcej.</w:t>
      </w:r>
    </w:p>
    <w:p w14:paraId="00DB319C" w14:textId="77777777" w:rsidR="006C5FF3" w:rsidRPr="001976A8" w:rsidRDefault="006C5FF3" w:rsidP="003201D5">
      <w:pPr>
        <w:pStyle w:val="Tekstpodstawowywcity21"/>
        <w:numPr>
          <w:ilvl w:val="0"/>
          <w:numId w:val="22"/>
        </w:numPr>
        <w:tabs>
          <w:tab w:val="clear" w:pos="644"/>
          <w:tab w:val="num" w:pos="709"/>
        </w:tabs>
        <w:suppressAutoHyphens w:val="0"/>
        <w:spacing w:line="276" w:lineRule="auto"/>
        <w:ind w:left="709" w:hanging="425"/>
        <w:rPr>
          <w:rFonts w:cs="Arial"/>
          <w:b/>
          <w:bCs/>
          <w:sz w:val="22"/>
          <w:szCs w:val="22"/>
          <w:lang w:eastAsia="pl-PL"/>
        </w:rPr>
      </w:pPr>
      <w:r w:rsidRPr="001976A8">
        <w:rPr>
          <w:rFonts w:cs="Arial"/>
          <w:sz w:val="22"/>
          <w:szCs w:val="22"/>
          <w:shd w:val="clear" w:color="auto" w:fill="FFFFFF"/>
        </w:rPr>
        <w:lastRenderedPageBreak/>
        <w:t>Wyliczona cena ofertowa brutto będzie służyć do porównania złożonych ofert i do rozliczenia w trakcie realizacji zamówienia.</w:t>
      </w:r>
    </w:p>
    <w:p w14:paraId="740AEA83" w14:textId="77777777" w:rsidR="006C5FF3" w:rsidRPr="001976A8" w:rsidRDefault="006C5FF3" w:rsidP="003201D5">
      <w:pPr>
        <w:pStyle w:val="Tekstpodstawowywcity21"/>
        <w:numPr>
          <w:ilvl w:val="0"/>
          <w:numId w:val="22"/>
        </w:numPr>
        <w:tabs>
          <w:tab w:val="clear" w:pos="644"/>
          <w:tab w:val="num" w:pos="709"/>
        </w:tabs>
        <w:suppressAutoHyphens w:val="0"/>
        <w:spacing w:line="276" w:lineRule="auto"/>
        <w:ind w:left="709" w:hanging="425"/>
        <w:rPr>
          <w:rFonts w:cs="Arial"/>
          <w:b/>
          <w:bCs/>
          <w:sz w:val="22"/>
          <w:szCs w:val="22"/>
          <w:lang w:eastAsia="pl-PL"/>
        </w:rPr>
      </w:pPr>
      <w:r w:rsidRPr="001976A8">
        <w:rPr>
          <w:rFonts w:cs="Arial"/>
          <w:sz w:val="22"/>
          <w:szCs w:val="22"/>
        </w:rPr>
        <w:t>Jeżeli</w:t>
      </w:r>
      <w:r w:rsidRPr="001976A8">
        <w:rPr>
          <w:rFonts w:cs="Arial"/>
          <w:sz w:val="22"/>
          <w:szCs w:val="22"/>
          <w:shd w:val="clear" w:color="auto" w:fill="FFFFFF"/>
        </w:rPr>
        <w:t xml:space="preserve"> została złożona oferta, której wybór prowadziłby do powstania u zamawiającego obowiązku podatkowego zgodnie z ustawą z dnia 11 marca 2004 r. o podatku od towarów i usług (tekst jedn. Dz. U. z 202</w:t>
      </w:r>
      <w:r w:rsidR="00BF1A54">
        <w:rPr>
          <w:rFonts w:cs="Arial"/>
          <w:sz w:val="22"/>
          <w:szCs w:val="22"/>
          <w:shd w:val="clear" w:color="auto" w:fill="FFFFFF"/>
        </w:rPr>
        <w:t>2</w:t>
      </w:r>
      <w:r w:rsidRPr="001976A8">
        <w:rPr>
          <w:rFonts w:cs="Arial"/>
          <w:sz w:val="22"/>
          <w:szCs w:val="22"/>
          <w:shd w:val="clear" w:color="auto" w:fill="FFFFFF"/>
        </w:rPr>
        <w:t xml:space="preserve"> r. poz. </w:t>
      </w:r>
      <w:r w:rsidR="00BF1A54">
        <w:rPr>
          <w:rFonts w:cs="Arial"/>
          <w:sz w:val="22"/>
          <w:szCs w:val="22"/>
          <w:shd w:val="clear" w:color="auto" w:fill="FFFFFF"/>
        </w:rPr>
        <w:t>931</w:t>
      </w:r>
      <w:r w:rsidRPr="001976A8">
        <w:rPr>
          <w:rFonts w:cs="Arial"/>
          <w:sz w:val="22"/>
          <w:szCs w:val="22"/>
          <w:shd w:val="clear" w:color="auto" w:fill="FFFFFF"/>
        </w:rPr>
        <w:t xml:space="preserve"> ze zm.), dla celów zastosowania kryterium ceny zamawiający dolicza do przedstawionej w tej ofercie ceny kwotę podatku od towarów i usług, którą miałby obowiązek rozliczyć. W ofercie wykonawca ma obowiązek:</w:t>
      </w:r>
    </w:p>
    <w:p w14:paraId="61D3904F" w14:textId="77777777" w:rsidR="006C5FF3" w:rsidRPr="001976A8" w:rsidRDefault="006C5FF3">
      <w:pPr>
        <w:pStyle w:val="Akapitzlist"/>
        <w:numPr>
          <w:ilvl w:val="0"/>
          <w:numId w:val="5"/>
        </w:numPr>
        <w:shd w:val="clear" w:color="auto" w:fill="FFFFFF"/>
        <w:spacing w:line="276" w:lineRule="auto"/>
        <w:ind w:left="1134" w:hanging="425"/>
        <w:jc w:val="both"/>
        <w:rPr>
          <w:rFonts w:ascii="Arial" w:hAnsi="Arial" w:cs="Arial"/>
          <w:b/>
          <w:bCs/>
        </w:rPr>
      </w:pPr>
      <w:r w:rsidRPr="001976A8">
        <w:rPr>
          <w:rFonts w:ascii="Arial" w:hAnsi="Arial" w:cs="Arial"/>
          <w:shd w:val="clear" w:color="auto" w:fill="FFFFFF"/>
        </w:rPr>
        <w:t>poinformowania zamawiającego, że wybór jego oferty będzie prowadził do powstania u zamawiającego obowiązku podatkowego,</w:t>
      </w:r>
    </w:p>
    <w:p w14:paraId="0C542183" w14:textId="77777777" w:rsidR="006C5FF3" w:rsidRPr="001976A8" w:rsidRDefault="006C5FF3">
      <w:pPr>
        <w:pStyle w:val="Akapitzlist"/>
        <w:numPr>
          <w:ilvl w:val="0"/>
          <w:numId w:val="5"/>
        </w:numPr>
        <w:shd w:val="clear" w:color="auto" w:fill="FFFFFF"/>
        <w:spacing w:line="276" w:lineRule="auto"/>
        <w:ind w:left="1134" w:hanging="425"/>
        <w:jc w:val="both"/>
        <w:rPr>
          <w:rFonts w:ascii="Arial" w:hAnsi="Arial" w:cs="Arial"/>
          <w:b/>
          <w:bCs/>
        </w:rPr>
      </w:pPr>
      <w:r w:rsidRPr="001976A8">
        <w:rPr>
          <w:rFonts w:ascii="Arial" w:hAnsi="Arial" w:cs="Arial"/>
          <w:shd w:val="clear" w:color="auto" w:fill="FFFFFF"/>
        </w:rPr>
        <w:t>wskazania nazwy (rodzaju) towaru lub usługi, których dostawa lub świadczenie będą prowadziły do powstania obowiązku podatkowego,</w:t>
      </w:r>
    </w:p>
    <w:p w14:paraId="129646E8" w14:textId="77777777" w:rsidR="006C5FF3" w:rsidRPr="001976A8" w:rsidRDefault="006C5FF3">
      <w:pPr>
        <w:pStyle w:val="Akapitzlist"/>
        <w:numPr>
          <w:ilvl w:val="0"/>
          <w:numId w:val="5"/>
        </w:numPr>
        <w:shd w:val="clear" w:color="auto" w:fill="FFFFFF"/>
        <w:spacing w:line="276" w:lineRule="auto"/>
        <w:ind w:left="1134" w:hanging="425"/>
        <w:jc w:val="both"/>
        <w:rPr>
          <w:rFonts w:ascii="Arial" w:hAnsi="Arial" w:cs="Arial"/>
          <w:b/>
          <w:bCs/>
        </w:rPr>
      </w:pPr>
      <w:r w:rsidRPr="001976A8">
        <w:rPr>
          <w:rFonts w:ascii="Arial" w:hAnsi="Arial" w:cs="Arial"/>
          <w:shd w:val="clear" w:color="auto" w:fill="FFFFFF"/>
        </w:rPr>
        <w:t>wskazania wartości towaru lub usługi objętego obowiązkiem podatkowym zamawiającego, bez kwoty podatku,</w:t>
      </w:r>
    </w:p>
    <w:p w14:paraId="2A2ADB1E" w14:textId="77777777" w:rsidR="006C5FF3" w:rsidRPr="001976A8" w:rsidRDefault="006C5FF3">
      <w:pPr>
        <w:pStyle w:val="Akapitzlist"/>
        <w:numPr>
          <w:ilvl w:val="0"/>
          <w:numId w:val="5"/>
        </w:numPr>
        <w:shd w:val="clear" w:color="auto" w:fill="FFFFFF"/>
        <w:spacing w:line="276" w:lineRule="auto"/>
        <w:ind w:left="1134" w:hanging="425"/>
        <w:jc w:val="both"/>
        <w:rPr>
          <w:rFonts w:ascii="Arial" w:hAnsi="Arial" w:cs="Arial"/>
          <w:b/>
          <w:bCs/>
        </w:rPr>
      </w:pPr>
      <w:r w:rsidRPr="001976A8">
        <w:rPr>
          <w:rFonts w:ascii="Arial" w:hAnsi="Arial" w:cs="Arial"/>
          <w:shd w:val="clear" w:color="auto" w:fill="FFFFFF"/>
        </w:rPr>
        <w:t>wskazania stawki podatku od towarów i usług, która zgodnie z wiedzą wykonawcy, będzie miała zastosowanie.</w:t>
      </w:r>
    </w:p>
    <w:p w14:paraId="4924E783" w14:textId="77777777" w:rsidR="00C769F0" w:rsidRPr="00C769F0" w:rsidRDefault="00C769F0" w:rsidP="003201D5">
      <w:pPr>
        <w:pStyle w:val="Akapitzlist"/>
        <w:numPr>
          <w:ilvl w:val="0"/>
          <w:numId w:val="22"/>
        </w:numPr>
        <w:jc w:val="both"/>
        <w:rPr>
          <w:rFonts w:ascii="Arial" w:hAnsi="Arial" w:cs="Arial"/>
          <w:i/>
          <w:iCs/>
          <w:color w:val="000000"/>
        </w:rPr>
      </w:pPr>
      <w:r w:rsidRPr="00C769F0">
        <w:rPr>
          <w:rFonts w:ascii="Arial" w:hAnsi="Arial" w:cs="Arial"/>
        </w:rPr>
        <w:t xml:space="preserve">Wyliczając cenę ofertową wyliczenia stawki roboczogodziny należy dokonać zgodnie z §6 ust. 2 Rozporządzenia Ministra Rozwoju i Transportu z dnia 20 grudnia 2021 r. w sprawie określenia metod i podstaw sporządzania kosztorysu inwestorskiego, obliczania planowanych kosztów prac projektowych oraz planowanych kosztów robót budowlanych określonych w programie </w:t>
      </w:r>
      <w:proofErr w:type="spellStart"/>
      <w:r w:rsidRPr="00C769F0">
        <w:rPr>
          <w:rFonts w:ascii="Arial" w:hAnsi="Arial" w:cs="Arial"/>
        </w:rPr>
        <w:t>funkcjonalno</w:t>
      </w:r>
      <w:proofErr w:type="spellEnd"/>
      <w:r w:rsidRPr="00C769F0">
        <w:rPr>
          <w:rFonts w:ascii="Arial" w:hAnsi="Arial" w:cs="Arial"/>
        </w:rPr>
        <w:t xml:space="preserve"> – użytkowym (Dz. U z 2021 r. poz. 2458) tj.: </w:t>
      </w:r>
      <w:r w:rsidRPr="00C769F0">
        <w:rPr>
          <w:rFonts w:ascii="Arial" w:hAnsi="Arial" w:cs="Arial"/>
          <w:color w:val="000000"/>
        </w:rPr>
        <w:t>„</w:t>
      </w:r>
      <w:r w:rsidRPr="00C769F0">
        <w:rPr>
          <w:rFonts w:ascii="Arial" w:hAnsi="Arial" w:cs="Arial"/>
          <w:i/>
          <w:iCs/>
        </w:rPr>
        <w:t>Godzinowe stawki robocizny kosztorysowej ustalone na podstawie analizy własnej obejmują wszystkie składniki zaliczane do wynagrodzenia oraz koszty pochodne naliczane od wynagrodzeń, a w szczególności:</w:t>
      </w:r>
    </w:p>
    <w:p w14:paraId="27D26FB9" w14:textId="77777777" w:rsidR="00C769F0" w:rsidRPr="00C769F0" w:rsidRDefault="00C769F0" w:rsidP="003201D5">
      <w:pPr>
        <w:pStyle w:val="Akapitzlist"/>
        <w:numPr>
          <w:ilvl w:val="2"/>
          <w:numId w:val="34"/>
        </w:numPr>
        <w:ind w:left="993" w:hanging="426"/>
        <w:jc w:val="both"/>
        <w:rPr>
          <w:rFonts w:ascii="Arial" w:hAnsi="Arial" w:cs="Arial"/>
          <w:i/>
          <w:iCs/>
        </w:rPr>
      </w:pPr>
      <w:r w:rsidRPr="00C769F0">
        <w:rPr>
          <w:rFonts w:ascii="Arial" w:hAnsi="Arial" w:cs="Arial"/>
          <w:i/>
          <w:iCs/>
        </w:rPr>
        <w:t>wynagrodzenie zasadnicze;</w:t>
      </w:r>
    </w:p>
    <w:p w14:paraId="4F14CB99" w14:textId="77777777" w:rsidR="00C769F0" w:rsidRPr="00C769F0" w:rsidRDefault="00C769F0" w:rsidP="003201D5">
      <w:pPr>
        <w:pStyle w:val="Akapitzlist"/>
        <w:numPr>
          <w:ilvl w:val="2"/>
          <w:numId w:val="34"/>
        </w:numPr>
        <w:ind w:left="993" w:hanging="426"/>
        <w:jc w:val="both"/>
        <w:rPr>
          <w:rFonts w:ascii="Arial" w:hAnsi="Arial" w:cs="Arial"/>
          <w:i/>
          <w:iCs/>
        </w:rPr>
      </w:pPr>
      <w:r w:rsidRPr="00C769F0">
        <w:rPr>
          <w:rFonts w:ascii="Arial" w:hAnsi="Arial" w:cs="Arial"/>
          <w:i/>
          <w:iCs/>
        </w:rPr>
        <w:t>premie regulaminowe;</w:t>
      </w:r>
    </w:p>
    <w:p w14:paraId="6BD379AE" w14:textId="77777777" w:rsidR="00C769F0" w:rsidRPr="00C769F0" w:rsidRDefault="00C769F0" w:rsidP="003201D5">
      <w:pPr>
        <w:pStyle w:val="Akapitzlist"/>
        <w:numPr>
          <w:ilvl w:val="2"/>
          <w:numId w:val="34"/>
        </w:numPr>
        <w:ind w:left="993" w:hanging="426"/>
        <w:jc w:val="both"/>
        <w:rPr>
          <w:rFonts w:ascii="Arial" w:hAnsi="Arial" w:cs="Arial"/>
          <w:i/>
          <w:iCs/>
        </w:rPr>
      </w:pPr>
      <w:r w:rsidRPr="00C769F0">
        <w:rPr>
          <w:rFonts w:ascii="Arial" w:hAnsi="Arial" w:cs="Arial"/>
          <w:i/>
          <w:iCs/>
        </w:rPr>
        <w:t>dodatkowe składniki wynagrodzenia (dodatki za staż pracy, inne dodatki przysługujące zgodnie z postanowieniami regulaminu pracy);</w:t>
      </w:r>
    </w:p>
    <w:p w14:paraId="2AF004E5" w14:textId="77777777" w:rsidR="00C769F0" w:rsidRPr="00C769F0" w:rsidRDefault="00C769F0" w:rsidP="003201D5">
      <w:pPr>
        <w:pStyle w:val="Akapitzlist"/>
        <w:numPr>
          <w:ilvl w:val="2"/>
          <w:numId w:val="34"/>
        </w:numPr>
        <w:ind w:left="993" w:hanging="426"/>
        <w:jc w:val="both"/>
        <w:rPr>
          <w:rFonts w:ascii="Arial" w:hAnsi="Arial" w:cs="Arial"/>
          <w:i/>
          <w:iCs/>
        </w:rPr>
      </w:pPr>
      <w:r w:rsidRPr="00C769F0">
        <w:rPr>
          <w:rFonts w:ascii="Arial" w:hAnsi="Arial" w:cs="Arial"/>
          <w:i/>
          <w:iCs/>
        </w:rPr>
        <w:t>inne świadczenia związane z pracą (wynagrodzenia za czas urlopu wypoczynkowego i za czas innej usprawiedliwionej nieobecności w pracy, zasiłki za czas niezdolności do pracy wskutek choroby, odprawy emerytalne, nagrody jubileuszowe);</w:t>
      </w:r>
    </w:p>
    <w:p w14:paraId="54F88242" w14:textId="77777777" w:rsidR="00C769F0" w:rsidRPr="00C769F0" w:rsidRDefault="00C769F0" w:rsidP="003201D5">
      <w:pPr>
        <w:pStyle w:val="Akapitzlist"/>
        <w:numPr>
          <w:ilvl w:val="2"/>
          <w:numId w:val="34"/>
        </w:numPr>
        <w:ind w:left="993" w:hanging="426"/>
        <w:jc w:val="both"/>
        <w:rPr>
          <w:rFonts w:ascii="Arial" w:hAnsi="Arial" w:cs="Arial"/>
          <w:i/>
          <w:iCs/>
        </w:rPr>
      </w:pPr>
      <w:r w:rsidRPr="00C769F0">
        <w:rPr>
          <w:rFonts w:ascii="Arial" w:hAnsi="Arial" w:cs="Arial"/>
          <w:i/>
          <w:iCs/>
        </w:rPr>
        <w:t>obligatoryjne obciążenia płac;</w:t>
      </w:r>
    </w:p>
    <w:p w14:paraId="5CA9F93D" w14:textId="77777777" w:rsidR="00C769F0" w:rsidRPr="00C769F0" w:rsidRDefault="00C769F0" w:rsidP="003201D5">
      <w:pPr>
        <w:pStyle w:val="Akapitzlist"/>
        <w:numPr>
          <w:ilvl w:val="2"/>
          <w:numId w:val="34"/>
        </w:numPr>
        <w:ind w:left="993" w:hanging="426"/>
        <w:jc w:val="both"/>
        <w:rPr>
          <w:rFonts w:ascii="Arial" w:hAnsi="Arial" w:cs="Arial"/>
          <w:i/>
          <w:iCs/>
        </w:rPr>
      </w:pPr>
      <w:r w:rsidRPr="00C769F0">
        <w:rPr>
          <w:rFonts w:ascii="Arial" w:hAnsi="Arial" w:cs="Arial"/>
          <w:i/>
          <w:iCs/>
        </w:rPr>
        <w:t>odpisy na zakładowy fundusz świadczeń socjalnych”.</w:t>
      </w:r>
    </w:p>
    <w:bookmarkEnd w:id="10"/>
    <w:p w14:paraId="225CB357" w14:textId="77777777" w:rsidR="006C5FF3" w:rsidRPr="001976A8" w:rsidRDefault="006C5FF3" w:rsidP="003201D5">
      <w:pPr>
        <w:pStyle w:val="Tekstpodstawowywcity21"/>
        <w:numPr>
          <w:ilvl w:val="0"/>
          <w:numId w:val="22"/>
        </w:numPr>
        <w:tabs>
          <w:tab w:val="clear" w:pos="644"/>
        </w:tabs>
        <w:spacing w:line="276" w:lineRule="auto"/>
        <w:rPr>
          <w:rFonts w:cs="Arial"/>
          <w:sz w:val="22"/>
          <w:szCs w:val="22"/>
        </w:rPr>
      </w:pPr>
      <w:r w:rsidRPr="001976A8">
        <w:rPr>
          <w:rFonts w:cs="Arial"/>
          <w:sz w:val="22"/>
          <w:szCs w:val="22"/>
        </w:rPr>
        <w:t>Nie wymaga się składania kosztorysów ofertowych. Przez sam fakt złożenia oferty Zamawiający uzna, że Wykonawca zgadza się na wykonanie przedmiotu zamówienia zgodnie z umową, specyfikacją warunków zamówienia, dokumentacją projektową, specyfikacjami technicznymi wykonania i odbioru robót. W przypadku złożenia kosztorysu ofertowego nie będzie on traktowany jako treść oferty. W przypadku złożenia kosztorysu ofertowego różniącego się od dokumentacji projektowej przyjmuje się, że oferta Wykonawcy obejmuje wykonanie przedmiotu zamówienia zgodnie z dokumentacją projektową niezależnie od danych zawartych w kosztorysie ofertowym. W przypadku złożenia kosztorysu ofertowego i wystąpienia w nim omyłek rachunkowych, przyjmuje się za prawidłową cenę ryczałtową podaną w ofercie bez względu na wyceny wynikające z kosztorysu ofertowego.</w:t>
      </w:r>
    </w:p>
    <w:p w14:paraId="5958D4B7" w14:textId="77777777" w:rsidR="005A2FA1" w:rsidRPr="001976A8" w:rsidRDefault="005A2FA1" w:rsidP="00EB287D">
      <w:pPr>
        <w:pStyle w:val="Akapitzlist"/>
        <w:shd w:val="clear" w:color="auto" w:fill="FFFFFF"/>
        <w:spacing w:line="276" w:lineRule="auto"/>
        <w:ind w:left="284"/>
        <w:jc w:val="both"/>
        <w:rPr>
          <w:rFonts w:ascii="Arial" w:hAnsi="Arial" w:cs="Arial"/>
          <w:b/>
          <w:bCs/>
          <w:highlight w:val="yellow"/>
        </w:rPr>
      </w:pPr>
    </w:p>
    <w:p w14:paraId="3FE54E97" w14:textId="77777777" w:rsidR="003E45FF" w:rsidRPr="001976A8" w:rsidRDefault="003E45FF"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lastRenderedPageBreak/>
        <w:t>OPIS KRYTERIÓW OCENY OFERT, WRAZ Z PODANIEM WAG TYCH KRYTERIÓW I SPOSOBU OCENY OFERT</w:t>
      </w:r>
    </w:p>
    <w:p w14:paraId="5B04D617" w14:textId="77777777" w:rsidR="00064304" w:rsidRPr="001976A8" w:rsidRDefault="00B31263">
      <w:pPr>
        <w:numPr>
          <w:ilvl w:val="0"/>
          <w:numId w:val="14"/>
        </w:numPr>
        <w:suppressAutoHyphens/>
        <w:spacing w:line="276" w:lineRule="auto"/>
        <w:ind w:left="709" w:hanging="425"/>
        <w:jc w:val="both"/>
        <w:rPr>
          <w:rFonts w:ascii="Arial" w:hAnsi="Arial" w:cs="Arial"/>
        </w:rPr>
      </w:pPr>
      <w:r w:rsidRPr="001976A8">
        <w:rPr>
          <w:rFonts w:ascii="Arial" w:hAnsi="Arial" w:cs="Arial"/>
        </w:rPr>
        <w:t>Przy wyborze najkorzystniejszej oferty Zamawiający będzie się kierował następującymi kryteriami oceny ofert:</w:t>
      </w:r>
    </w:p>
    <w:p w14:paraId="63960506" w14:textId="77777777" w:rsidR="00064304" w:rsidRPr="001976A8" w:rsidRDefault="00064304">
      <w:pPr>
        <w:numPr>
          <w:ilvl w:val="1"/>
          <w:numId w:val="14"/>
        </w:numPr>
        <w:tabs>
          <w:tab w:val="clear" w:pos="1440"/>
        </w:tabs>
        <w:suppressAutoHyphens/>
        <w:spacing w:line="276" w:lineRule="auto"/>
        <w:ind w:left="1134" w:hanging="425"/>
        <w:jc w:val="both"/>
        <w:rPr>
          <w:rFonts w:ascii="Arial" w:hAnsi="Arial" w:cs="Arial"/>
        </w:rPr>
      </w:pPr>
      <w:r w:rsidRPr="001976A8">
        <w:rPr>
          <w:rFonts w:ascii="Arial" w:hAnsi="Arial" w:cs="Arial"/>
        </w:rPr>
        <w:t>cena o wadze 60 % (oferowaną cenę Wykonawca poda w formularzu ofertowym),</w:t>
      </w:r>
    </w:p>
    <w:p w14:paraId="0D4B9AC3" w14:textId="77777777" w:rsidR="006D26E7" w:rsidRPr="001976A8" w:rsidRDefault="00AB77C5">
      <w:pPr>
        <w:numPr>
          <w:ilvl w:val="1"/>
          <w:numId w:val="14"/>
        </w:numPr>
        <w:tabs>
          <w:tab w:val="clear" w:pos="1440"/>
        </w:tabs>
        <w:suppressAutoHyphens/>
        <w:spacing w:line="276" w:lineRule="auto"/>
        <w:ind w:left="1134" w:hanging="425"/>
        <w:jc w:val="both"/>
        <w:rPr>
          <w:rFonts w:ascii="Arial" w:hAnsi="Arial" w:cs="Arial"/>
        </w:rPr>
      </w:pPr>
      <w:r w:rsidRPr="001976A8">
        <w:rPr>
          <w:rFonts w:ascii="Arial" w:hAnsi="Arial" w:cs="Arial"/>
        </w:rPr>
        <w:t>okres gwarancji</w:t>
      </w:r>
      <w:r w:rsidR="00064304" w:rsidRPr="001976A8">
        <w:rPr>
          <w:rFonts w:ascii="Arial" w:hAnsi="Arial" w:cs="Arial"/>
        </w:rPr>
        <w:t xml:space="preserve"> o</w:t>
      </w:r>
      <w:r w:rsidR="00672319" w:rsidRPr="001976A8">
        <w:rPr>
          <w:rFonts w:ascii="Arial" w:hAnsi="Arial" w:cs="Arial"/>
        </w:rPr>
        <w:t> </w:t>
      </w:r>
      <w:r w:rsidR="00064304" w:rsidRPr="001976A8">
        <w:rPr>
          <w:rFonts w:ascii="Arial" w:hAnsi="Arial" w:cs="Arial"/>
        </w:rPr>
        <w:t>wadze 40 %</w:t>
      </w:r>
      <w:r w:rsidRPr="001976A8">
        <w:rPr>
          <w:rFonts w:ascii="Arial" w:hAnsi="Arial" w:cs="Arial"/>
        </w:rPr>
        <w:t xml:space="preserve"> (oferowany okres gwarancji Wykonawca poda w formularzu ofertowym)</w:t>
      </w:r>
      <w:r w:rsidR="006D26E7" w:rsidRPr="001976A8">
        <w:rPr>
          <w:rFonts w:ascii="Arial" w:hAnsi="Arial" w:cs="Arial"/>
        </w:rPr>
        <w:t xml:space="preserve">. </w:t>
      </w:r>
    </w:p>
    <w:p w14:paraId="287CEDAD" w14:textId="77777777" w:rsidR="00064304" w:rsidRPr="001976A8" w:rsidRDefault="00064304">
      <w:pPr>
        <w:numPr>
          <w:ilvl w:val="0"/>
          <w:numId w:val="14"/>
        </w:numPr>
        <w:suppressAutoHyphens/>
        <w:spacing w:line="276" w:lineRule="auto"/>
        <w:ind w:left="709" w:hanging="425"/>
        <w:jc w:val="both"/>
        <w:rPr>
          <w:rFonts w:ascii="Arial" w:hAnsi="Arial" w:cs="Arial"/>
        </w:rPr>
      </w:pPr>
      <w:r w:rsidRPr="001976A8">
        <w:rPr>
          <w:rFonts w:ascii="Arial" w:hAnsi="Arial" w:cs="Arial"/>
        </w:rPr>
        <w:t>Każda oferta będzie oceniana w skali 100 pkt.</w:t>
      </w:r>
    </w:p>
    <w:p w14:paraId="5BB6E096" w14:textId="77777777" w:rsidR="00064304" w:rsidRPr="001976A8" w:rsidRDefault="00064304">
      <w:pPr>
        <w:numPr>
          <w:ilvl w:val="0"/>
          <w:numId w:val="14"/>
        </w:numPr>
        <w:suppressAutoHyphens/>
        <w:spacing w:line="276" w:lineRule="auto"/>
        <w:ind w:left="709" w:hanging="425"/>
        <w:jc w:val="both"/>
        <w:rPr>
          <w:rFonts w:ascii="Arial" w:hAnsi="Arial" w:cs="Arial"/>
        </w:rPr>
      </w:pPr>
      <w:r w:rsidRPr="001976A8">
        <w:rPr>
          <w:rFonts w:ascii="Arial" w:hAnsi="Arial" w:cs="Arial"/>
        </w:rPr>
        <w:t>Liczba punktów w kryterium cena będzie obliczona na podstawie następującego wzoru:</w:t>
      </w:r>
    </w:p>
    <w:p w14:paraId="11D2B310" w14:textId="77777777" w:rsidR="00064304" w:rsidRPr="001976A8" w:rsidRDefault="00064304" w:rsidP="00EB287D">
      <w:pPr>
        <w:spacing w:line="276" w:lineRule="auto"/>
        <w:ind w:left="284"/>
        <w:jc w:val="both"/>
        <w:rPr>
          <w:rFonts w:ascii="Arial" w:hAnsi="Arial" w:cs="Arial"/>
        </w:rPr>
      </w:pPr>
    </w:p>
    <w:p w14:paraId="5B2C14BF" w14:textId="77777777" w:rsidR="00064304" w:rsidRPr="001976A8" w:rsidRDefault="00064304" w:rsidP="00EB287D">
      <w:pPr>
        <w:spacing w:line="276" w:lineRule="auto"/>
        <w:ind w:left="1134"/>
        <w:jc w:val="both"/>
        <w:rPr>
          <w:rFonts w:ascii="Arial" w:hAnsi="Arial" w:cs="Arial"/>
        </w:rPr>
      </w:pPr>
      <w:r w:rsidRPr="001976A8">
        <w:rPr>
          <w:rFonts w:ascii="Arial" w:hAnsi="Arial" w:cs="Arial"/>
        </w:rPr>
        <w:t xml:space="preserve">                najniższa zaoferowana cena</w:t>
      </w:r>
      <w:r w:rsidR="00B31263" w:rsidRPr="001976A8">
        <w:rPr>
          <w:rFonts w:ascii="Arial" w:hAnsi="Arial" w:cs="Arial"/>
        </w:rPr>
        <w:t>*</w:t>
      </w:r>
    </w:p>
    <w:p w14:paraId="4524DC79" w14:textId="77777777" w:rsidR="00064304" w:rsidRPr="001976A8" w:rsidRDefault="00064304" w:rsidP="00EB287D">
      <w:pPr>
        <w:pStyle w:val="Nagwek8"/>
        <w:keepNext w:val="0"/>
        <w:tabs>
          <w:tab w:val="left" w:pos="1056"/>
          <w:tab w:val="num" w:pos="1440"/>
          <w:tab w:val="left" w:pos="2112"/>
        </w:tabs>
        <w:spacing w:before="0" w:line="276" w:lineRule="auto"/>
        <w:ind w:left="1134"/>
        <w:rPr>
          <w:rFonts w:ascii="Arial" w:hAnsi="Arial" w:cs="Arial"/>
          <w:sz w:val="22"/>
          <w:szCs w:val="22"/>
        </w:rPr>
      </w:pPr>
      <w:r w:rsidRPr="001976A8">
        <w:rPr>
          <w:rFonts w:ascii="Arial" w:hAnsi="Arial" w:cs="Arial"/>
          <w:sz w:val="22"/>
          <w:szCs w:val="22"/>
        </w:rPr>
        <w:t>C =    ----------------------------------------</w:t>
      </w:r>
      <w:r w:rsidR="00662CB0">
        <w:rPr>
          <w:rFonts w:ascii="Arial" w:hAnsi="Arial" w:cs="Arial"/>
          <w:sz w:val="22"/>
          <w:szCs w:val="22"/>
        </w:rPr>
        <w:t>--------</w:t>
      </w:r>
      <w:r w:rsidRPr="001976A8">
        <w:rPr>
          <w:rFonts w:ascii="Arial" w:hAnsi="Arial" w:cs="Arial"/>
          <w:sz w:val="22"/>
          <w:szCs w:val="22"/>
        </w:rPr>
        <w:t xml:space="preserve">   x 60 pkt </w:t>
      </w:r>
    </w:p>
    <w:p w14:paraId="322AD5D0" w14:textId="77777777" w:rsidR="00064304" w:rsidRPr="001976A8" w:rsidRDefault="00064304" w:rsidP="00EB287D">
      <w:pPr>
        <w:spacing w:line="276" w:lineRule="auto"/>
        <w:ind w:left="1134"/>
        <w:jc w:val="both"/>
        <w:rPr>
          <w:rFonts w:ascii="Arial" w:hAnsi="Arial" w:cs="Arial"/>
        </w:rPr>
      </w:pPr>
      <w:r w:rsidRPr="001976A8">
        <w:rPr>
          <w:rFonts w:ascii="Arial" w:hAnsi="Arial" w:cs="Arial"/>
        </w:rPr>
        <w:t xml:space="preserve">                         cena oferty badanej</w:t>
      </w:r>
    </w:p>
    <w:p w14:paraId="30596DD2" w14:textId="77777777" w:rsidR="00064304" w:rsidRPr="001976A8" w:rsidRDefault="00B31263" w:rsidP="00EB287D">
      <w:pPr>
        <w:spacing w:before="240" w:line="276" w:lineRule="auto"/>
        <w:ind w:left="372" w:firstLine="708"/>
        <w:jc w:val="both"/>
        <w:rPr>
          <w:rFonts w:ascii="Arial" w:hAnsi="Arial" w:cs="Arial"/>
          <w:b/>
        </w:rPr>
      </w:pPr>
      <w:r w:rsidRPr="001976A8">
        <w:rPr>
          <w:rFonts w:ascii="Arial" w:hAnsi="Arial" w:cs="Arial"/>
          <w:b/>
        </w:rPr>
        <w:t>* spośród wszystkich złożonych ofert niepodlegających odrzuceniu</w:t>
      </w:r>
    </w:p>
    <w:p w14:paraId="71D6E249" w14:textId="77777777" w:rsidR="001E4686" w:rsidRPr="001976A8" w:rsidRDefault="001E4686">
      <w:pPr>
        <w:numPr>
          <w:ilvl w:val="0"/>
          <w:numId w:val="14"/>
        </w:numPr>
        <w:suppressAutoHyphens/>
        <w:spacing w:line="276" w:lineRule="auto"/>
        <w:ind w:left="709" w:hanging="425"/>
        <w:jc w:val="both"/>
        <w:rPr>
          <w:rFonts w:ascii="Arial" w:hAnsi="Arial" w:cs="Arial"/>
        </w:rPr>
      </w:pPr>
      <w:r w:rsidRPr="001976A8">
        <w:rPr>
          <w:rFonts w:ascii="Arial" w:hAnsi="Arial" w:cs="Arial"/>
        </w:rPr>
        <w:t>Punkty w kryterium „okres gwarancji” przyznawane będą w następujący sposób:</w:t>
      </w:r>
    </w:p>
    <w:p w14:paraId="5BB3F1EB" w14:textId="77777777" w:rsidR="001E4686" w:rsidRPr="001976A8" w:rsidRDefault="001E4686" w:rsidP="003201D5">
      <w:pPr>
        <w:pStyle w:val="WW-Tekstpodstawowy3"/>
        <w:numPr>
          <w:ilvl w:val="0"/>
          <w:numId w:val="23"/>
        </w:numPr>
        <w:tabs>
          <w:tab w:val="num" w:pos="993"/>
        </w:tabs>
        <w:spacing w:line="276" w:lineRule="auto"/>
        <w:ind w:left="993" w:hanging="284"/>
        <w:jc w:val="both"/>
        <w:rPr>
          <w:rFonts w:ascii="Arial" w:hAnsi="Arial" w:cs="Arial"/>
          <w:b w:val="0"/>
          <w:szCs w:val="22"/>
        </w:rPr>
      </w:pPr>
      <w:r w:rsidRPr="001976A8">
        <w:rPr>
          <w:rFonts w:ascii="Arial" w:hAnsi="Arial" w:cs="Arial"/>
          <w:b w:val="0"/>
          <w:szCs w:val="22"/>
        </w:rPr>
        <w:t>okres gwarancji wynoszący 3 lata – 0 pkt,</w:t>
      </w:r>
    </w:p>
    <w:p w14:paraId="2154B7B0" w14:textId="77777777" w:rsidR="001E4686" w:rsidRPr="001976A8" w:rsidRDefault="001E4686" w:rsidP="003201D5">
      <w:pPr>
        <w:pStyle w:val="WW-Tekstpodstawowy3"/>
        <w:numPr>
          <w:ilvl w:val="0"/>
          <w:numId w:val="23"/>
        </w:numPr>
        <w:tabs>
          <w:tab w:val="num" w:pos="993"/>
        </w:tabs>
        <w:spacing w:line="276" w:lineRule="auto"/>
        <w:ind w:left="993" w:hanging="284"/>
        <w:jc w:val="both"/>
        <w:rPr>
          <w:rFonts w:ascii="Arial" w:hAnsi="Arial" w:cs="Arial"/>
          <w:b w:val="0"/>
          <w:szCs w:val="22"/>
        </w:rPr>
      </w:pPr>
      <w:r w:rsidRPr="001976A8">
        <w:rPr>
          <w:rFonts w:ascii="Arial" w:hAnsi="Arial" w:cs="Arial"/>
          <w:b w:val="0"/>
          <w:szCs w:val="22"/>
        </w:rPr>
        <w:t>okres gwarancji wynoszący 4 lata –20 pkt,</w:t>
      </w:r>
    </w:p>
    <w:p w14:paraId="4A17A351" w14:textId="77777777" w:rsidR="001E4686" w:rsidRPr="001976A8" w:rsidRDefault="001E4686" w:rsidP="003201D5">
      <w:pPr>
        <w:pStyle w:val="WW-Tekstpodstawowy3"/>
        <w:numPr>
          <w:ilvl w:val="0"/>
          <w:numId w:val="23"/>
        </w:numPr>
        <w:tabs>
          <w:tab w:val="num" w:pos="993"/>
        </w:tabs>
        <w:spacing w:line="276" w:lineRule="auto"/>
        <w:ind w:left="993" w:hanging="284"/>
        <w:jc w:val="both"/>
        <w:rPr>
          <w:rFonts w:ascii="Arial" w:hAnsi="Arial" w:cs="Arial"/>
          <w:b w:val="0"/>
          <w:szCs w:val="22"/>
        </w:rPr>
      </w:pPr>
      <w:r w:rsidRPr="001976A8">
        <w:rPr>
          <w:rFonts w:ascii="Arial" w:hAnsi="Arial" w:cs="Arial"/>
          <w:b w:val="0"/>
          <w:szCs w:val="22"/>
        </w:rPr>
        <w:t>okres gwarancji wynoszący 5 lat – 40 pkt.</w:t>
      </w:r>
    </w:p>
    <w:p w14:paraId="07E1461A" w14:textId="7E656D26" w:rsidR="0081247E" w:rsidRDefault="001E4686" w:rsidP="00EB287D">
      <w:pPr>
        <w:spacing w:line="276" w:lineRule="auto"/>
        <w:ind w:left="709"/>
        <w:jc w:val="both"/>
        <w:rPr>
          <w:rFonts w:ascii="Arial" w:hAnsi="Arial" w:cs="Arial"/>
          <w:b/>
        </w:rPr>
      </w:pPr>
      <w:r w:rsidRPr="001976A8">
        <w:rPr>
          <w:rFonts w:ascii="Arial" w:hAnsi="Arial" w:cs="Arial"/>
          <w:b/>
          <w:u w:val="single"/>
        </w:rPr>
        <w:t xml:space="preserve">Uwaga! </w:t>
      </w:r>
      <w:r w:rsidRPr="001976A8">
        <w:rPr>
          <w:rFonts w:ascii="Arial" w:hAnsi="Arial" w:cs="Arial"/>
          <w:b/>
        </w:rPr>
        <w:t>Zamawiający zastrzega, iż</w:t>
      </w:r>
      <w:r w:rsidR="004B50E9">
        <w:rPr>
          <w:rFonts w:ascii="Arial" w:hAnsi="Arial" w:cs="Arial"/>
          <w:b/>
        </w:rPr>
        <w:t xml:space="preserve"> </w:t>
      </w:r>
      <w:r w:rsidRPr="001976A8">
        <w:rPr>
          <w:rFonts w:ascii="Arial" w:hAnsi="Arial" w:cs="Arial"/>
          <w:b/>
        </w:rPr>
        <w:t xml:space="preserve">oferowany okres gwarancji nie może być krótszy niż 3 lata i dłuższy niż 5 lat. Wykonawca poda okres gwarancji w pełnych latach. </w:t>
      </w:r>
    </w:p>
    <w:p w14:paraId="684B0798" w14:textId="77777777" w:rsidR="001E4686" w:rsidRPr="001976A8" w:rsidRDefault="001E4686" w:rsidP="00EB287D">
      <w:pPr>
        <w:spacing w:line="276" w:lineRule="auto"/>
        <w:ind w:left="709"/>
        <w:jc w:val="both"/>
        <w:rPr>
          <w:rFonts w:ascii="Arial" w:hAnsi="Arial" w:cs="Arial"/>
          <w:b/>
        </w:rPr>
      </w:pPr>
      <w:r w:rsidRPr="001976A8">
        <w:rPr>
          <w:rFonts w:ascii="Arial" w:hAnsi="Arial" w:cs="Arial"/>
        </w:rPr>
        <w:t>W przypadku, gdy Wykonawca nie poda w formularzu ofertowym oferowanego okresu gwarancji, lub poda okres inny niż jeden ze wskazanych powyżej,</w:t>
      </w:r>
      <w:r w:rsidR="003153BA" w:rsidRPr="001976A8">
        <w:rPr>
          <w:rFonts w:ascii="Arial" w:hAnsi="Arial" w:cs="Arial"/>
        </w:rPr>
        <w:t xml:space="preserve"> lub zaznaczy więcej niż jeden z ww. okresów gwarancji</w:t>
      </w:r>
      <w:r w:rsidR="000A7EDE" w:rsidRPr="001976A8">
        <w:rPr>
          <w:rFonts w:ascii="Arial" w:hAnsi="Arial" w:cs="Arial"/>
        </w:rPr>
        <w:t>,</w:t>
      </w:r>
      <w:r w:rsidRPr="001976A8">
        <w:rPr>
          <w:rFonts w:ascii="Arial" w:hAnsi="Arial" w:cs="Arial"/>
        </w:rPr>
        <w:t xml:space="preserve"> Zamawiający uzna, że Wykonawca oferuje okres gwarancji wynoszący 3 lata i przyzna ofercie 0 punktów w tym kryterium.</w:t>
      </w:r>
    </w:p>
    <w:p w14:paraId="216F3C3F" w14:textId="77777777" w:rsidR="001E4686" w:rsidRPr="001976A8" w:rsidRDefault="001E4686">
      <w:pPr>
        <w:numPr>
          <w:ilvl w:val="0"/>
          <w:numId w:val="14"/>
        </w:numPr>
        <w:suppressAutoHyphens/>
        <w:spacing w:line="276" w:lineRule="auto"/>
        <w:ind w:left="709" w:hanging="425"/>
        <w:jc w:val="both"/>
        <w:rPr>
          <w:rFonts w:ascii="Arial" w:hAnsi="Arial" w:cs="Arial"/>
        </w:rPr>
      </w:pPr>
      <w:r w:rsidRPr="001976A8">
        <w:rPr>
          <w:rFonts w:ascii="Arial" w:hAnsi="Arial" w:cs="Arial"/>
        </w:rPr>
        <w:t>Liczba punktów przyznana ofercie badanej jest sumą punktów otrzymanych w</w:t>
      </w:r>
      <w:r w:rsidR="00810D39" w:rsidRPr="001976A8">
        <w:rPr>
          <w:rFonts w:ascii="Arial" w:hAnsi="Arial" w:cs="Arial"/>
        </w:rPr>
        <w:t> </w:t>
      </w:r>
      <w:r w:rsidRPr="001976A8">
        <w:rPr>
          <w:rFonts w:ascii="Arial" w:hAnsi="Arial" w:cs="Arial"/>
        </w:rPr>
        <w:t>kryterium „cena” i punktów otrzymanych w kryterium „okres gwarancji”.</w:t>
      </w:r>
    </w:p>
    <w:p w14:paraId="4366F130" w14:textId="77777777" w:rsidR="00581C39" w:rsidRPr="001976A8" w:rsidRDefault="003153BA">
      <w:pPr>
        <w:numPr>
          <w:ilvl w:val="0"/>
          <w:numId w:val="14"/>
        </w:numPr>
        <w:suppressAutoHyphens/>
        <w:spacing w:line="276" w:lineRule="auto"/>
        <w:ind w:left="709" w:hanging="425"/>
        <w:jc w:val="both"/>
        <w:rPr>
          <w:rFonts w:ascii="Arial" w:hAnsi="Arial" w:cs="Arial"/>
        </w:rPr>
      </w:pPr>
      <w:r w:rsidRPr="001976A8">
        <w:rPr>
          <w:rFonts w:ascii="Arial" w:hAnsi="Arial" w:cs="Arial"/>
        </w:rPr>
        <w:t xml:space="preserve">Punktacja przyznawana ofertom w poszczególnych kryteriach oceny ofert będzie liczona z dokładnością do dwóch miejsc po przecinku, zgodnie z zasadami arytmetyki. W przypadku, gdy pomimo różnicy w zaoferowanej cenie, oferty otrzymają w kryterium „cena” taką samą liczbę punktów, Zamawiający wyliczy punktację z dokładnością do większej liczby miejsc po przecinku.  </w:t>
      </w:r>
    </w:p>
    <w:p w14:paraId="5F3F9008" w14:textId="77777777" w:rsidR="00064304" w:rsidRPr="001976A8" w:rsidRDefault="00064304">
      <w:pPr>
        <w:numPr>
          <w:ilvl w:val="0"/>
          <w:numId w:val="14"/>
        </w:numPr>
        <w:suppressAutoHyphens/>
        <w:spacing w:line="276" w:lineRule="auto"/>
        <w:ind w:left="709" w:hanging="425"/>
        <w:jc w:val="both"/>
        <w:rPr>
          <w:rFonts w:ascii="Arial" w:hAnsi="Arial" w:cs="Arial"/>
        </w:rPr>
      </w:pPr>
      <w:r w:rsidRPr="001976A8">
        <w:rPr>
          <w:rFonts w:ascii="Arial" w:hAnsi="Arial" w:cs="Arial"/>
        </w:rPr>
        <w:t>Zamawiający wybierze najkorzystniejszą ofertę, tj. z najwyższą liczbą punktów, spośród nieodrzuconych ofert.</w:t>
      </w:r>
    </w:p>
    <w:p w14:paraId="24857BB1" w14:textId="77777777" w:rsidR="0086294F" w:rsidRPr="001976A8" w:rsidRDefault="0086294F" w:rsidP="00EB287D">
      <w:pPr>
        <w:suppressAutoHyphens/>
        <w:spacing w:line="276" w:lineRule="auto"/>
        <w:ind w:left="709"/>
        <w:jc w:val="both"/>
        <w:rPr>
          <w:rFonts w:ascii="Arial" w:hAnsi="Arial" w:cs="Arial"/>
          <w:highlight w:val="yellow"/>
        </w:rPr>
      </w:pPr>
    </w:p>
    <w:p w14:paraId="2FE707A6" w14:textId="77777777" w:rsidR="006834DB" w:rsidRPr="001976A8" w:rsidRDefault="006834DB"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lastRenderedPageBreak/>
        <w:t>PROJEKTOWANE POSTANOWIENIA UMOWY W SPRAWIE ZAMÓWIENIA PUBLICZNEGO, KTÓRE ZOSTANĄ WPROWADZONE DO TREŚCI TEJ UMOWY</w:t>
      </w:r>
    </w:p>
    <w:p w14:paraId="4D1D36AF" w14:textId="77777777" w:rsidR="009B5764" w:rsidRPr="001976A8" w:rsidRDefault="009B5764" w:rsidP="00EB287D">
      <w:pPr>
        <w:shd w:val="clear" w:color="auto" w:fill="FFFFFF"/>
        <w:spacing w:line="276" w:lineRule="auto"/>
        <w:ind w:left="284"/>
        <w:jc w:val="both"/>
        <w:rPr>
          <w:rFonts w:ascii="Arial" w:hAnsi="Arial" w:cs="Arial"/>
          <w:bCs/>
        </w:rPr>
      </w:pPr>
      <w:r w:rsidRPr="001976A8">
        <w:rPr>
          <w:rFonts w:ascii="Arial" w:hAnsi="Arial" w:cs="Arial"/>
          <w:bCs/>
        </w:rPr>
        <w:t xml:space="preserve">Do SWZ dołączony jest wzór umowy stanowiący jej integralną część, będący załącznikiem nr </w:t>
      </w:r>
      <w:r w:rsidR="00307A8D">
        <w:rPr>
          <w:rFonts w:ascii="Arial" w:hAnsi="Arial" w:cs="Arial"/>
          <w:bCs/>
        </w:rPr>
        <w:t>8</w:t>
      </w:r>
      <w:r w:rsidRPr="001976A8">
        <w:rPr>
          <w:rFonts w:ascii="Arial" w:hAnsi="Arial" w:cs="Arial"/>
          <w:bCs/>
        </w:rPr>
        <w:t xml:space="preserve"> do SWZ, w którym Zamawiający przewidział wszystkie istotne dla stron postanowienia oraz przyszłe zobowiązania Wykonawcy i Zamawiającego.</w:t>
      </w:r>
    </w:p>
    <w:p w14:paraId="74C7A712" w14:textId="77777777" w:rsidR="00473180" w:rsidRPr="001976A8" w:rsidRDefault="00473180" w:rsidP="00EB287D">
      <w:pPr>
        <w:pStyle w:val="Akapitzlist"/>
        <w:shd w:val="clear" w:color="auto" w:fill="FFFFFF"/>
        <w:spacing w:line="276" w:lineRule="auto"/>
        <w:ind w:left="709"/>
        <w:jc w:val="both"/>
        <w:rPr>
          <w:rFonts w:ascii="Arial" w:hAnsi="Arial" w:cs="Arial"/>
        </w:rPr>
      </w:pPr>
    </w:p>
    <w:p w14:paraId="2A615307" w14:textId="77777777" w:rsidR="00436F21" w:rsidRPr="001976A8" w:rsidRDefault="00436F21"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INFORMACJE DOTYCZĄCE ZABEZPIECZENIA NALEŻYTEGO WYKONANIA UMOWY</w:t>
      </w:r>
    </w:p>
    <w:p w14:paraId="72BB0630" w14:textId="77777777" w:rsidR="00514FB1" w:rsidRPr="001976A8" w:rsidRDefault="00514FB1" w:rsidP="00EB287D">
      <w:pPr>
        <w:numPr>
          <w:ilvl w:val="3"/>
          <w:numId w:val="1"/>
        </w:numPr>
        <w:suppressAutoHyphens/>
        <w:spacing w:line="276" w:lineRule="auto"/>
        <w:ind w:left="567" w:hanging="283"/>
        <w:jc w:val="both"/>
        <w:rPr>
          <w:rFonts w:ascii="Arial" w:hAnsi="Arial" w:cs="Arial"/>
          <w:bCs/>
        </w:rPr>
      </w:pPr>
      <w:r w:rsidRPr="001976A8">
        <w:rPr>
          <w:rFonts w:ascii="Arial" w:hAnsi="Arial" w:cs="Arial"/>
        </w:rPr>
        <w:t xml:space="preserve">Zamawiający będzie żądać od Wykonawcy, którego oferta została wybrana jako najkorzystniejsza, wniesienia zabezpieczenia należytego wykonania umowy w wysokości </w:t>
      </w:r>
      <w:r w:rsidRPr="001976A8">
        <w:rPr>
          <w:rFonts w:ascii="Arial" w:hAnsi="Arial" w:cs="Arial"/>
          <w:b/>
        </w:rPr>
        <w:t>5 </w:t>
      </w:r>
      <w:r w:rsidRPr="001976A8">
        <w:rPr>
          <w:rFonts w:ascii="Arial" w:hAnsi="Arial" w:cs="Arial"/>
          <w:b/>
          <w:bCs/>
        </w:rPr>
        <w:t>%</w:t>
      </w:r>
      <w:r w:rsidRPr="001976A8">
        <w:rPr>
          <w:rFonts w:ascii="Arial" w:hAnsi="Arial" w:cs="Arial"/>
        </w:rPr>
        <w:t xml:space="preserve"> ceny całkowitej podanej w ofercie</w:t>
      </w:r>
      <w:r w:rsidRPr="001976A8">
        <w:rPr>
          <w:rFonts w:ascii="Arial" w:hAnsi="Arial" w:cs="Arial"/>
          <w:bCs/>
        </w:rPr>
        <w:t>.</w:t>
      </w:r>
    </w:p>
    <w:p w14:paraId="0BE946B1" w14:textId="77777777" w:rsidR="00514FB1" w:rsidRPr="001976A8" w:rsidRDefault="00514FB1" w:rsidP="00EB287D">
      <w:pPr>
        <w:numPr>
          <w:ilvl w:val="3"/>
          <w:numId w:val="1"/>
        </w:numPr>
        <w:suppressAutoHyphens/>
        <w:spacing w:line="276" w:lineRule="auto"/>
        <w:ind w:left="567" w:hanging="283"/>
        <w:jc w:val="both"/>
        <w:rPr>
          <w:rFonts w:ascii="Arial" w:hAnsi="Arial" w:cs="Arial"/>
          <w:color w:val="000000"/>
        </w:rPr>
      </w:pPr>
      <w:r w:rsidRPr="001976A8">
        <w:rPr>
          <w:rFonts w:ascii="Arial" w:hAnsi="Arial" w:cs="Arial"/>
        </w:rPr>
        <w:t xml:space="preserve">Zabezpieczenie należytego wykonania umowy może być wniesione w formie ustawowej tj.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t>
      </w:r>
      <w:r w:rsidRPr="001976A8">
        <w:rPr>
          <w:rFonts w:ascii="Arial" w:hAnsi="Arial" w:cs="Arial"/>
          <w:color w:val="000000"/>
        </w:rPr>
        <w:t>w art. 6b ust. 5 pkt 2 ustawy z dnia 9 listopada 2000 r. o utworzeniu Polskiej Agencji Rozwoju Przedsiębiorczości (tekst jedn. Dz. U. z 2020 r., poz. 299).</w:t>
      </w:r>
    </w:p>
    <w:p w14:paraId="0F49B352" w14:textId="77777777" w:rsidR="00514FB1" w:rsidRPr="001976A8" w:rsidRDefault="00514FB1" w:rsidP="00EB287D">
      <w:pPr>
        <w:numPr>
          <w:ilvl w:val="3"/>
          <w:numId w:val="1"/>
        </w:numPr>
        <w:suppressAutoHyphens/>
        <w:spacing w:line="276" w:lineRule="auto"/>
        <w:ind w:left="567" w:hanging="283"/>
        <w:jc w:val="both"/>
        <w:rPr>
          <w:rFonts w:ascii="Arial" w:hAnsi="Arial" w:cs="Arial"/>
        </w:rPr>
      </w:pPr>
      <w:r w:rsidRPr="001976A8">
        <w:rPr>
          <w:rFonts w:ascii="Arial" w:hAnsi="Arial" w:cs="Arial"/>
        </w:rPr>
        <w:t>Wykonawca wniesie zabezpieczenie należytego wykonania umowy przed podpisaniem umowy, najpóźniej w dniu podpisania umowy.</w:t>
      </w:r>
    </w:p>
    <w:p w14:paraId="1970FB0D" w14:textId="77777777" w:rsidR="00E17D28" w:rsidRPr="001976A8" w:rsidRDefault="00E17D28" w:rsidP="00EB287D">
      <w:pPr>
        <w:numPr>
          <w:ilvl w:val="3"/>
          <w:numId w:val="1"/>
        </w:numPr>
        <w:suppressAutoHyphens/>
        <w:spacing w:line="276" w:lineRule="auto"/>
        <w:ind w:left="567" w:hanging="283"/>
        <w:jc w:val="both"/>
        <w:rPr>
          <w:rFonts w:ascii="Arial" w:hAnsi="Arial" w:cs="Arial"/>
        </w:rPr>
      </w:pPr>
      <w:r w:rsidRPr="001976A8">
        <w:rPr>
          <w:rFonts w:ascii="Arial" w:hAnsi="Arial" w:cs="Arial"/>
        </w:rPr>
        <w:t>Zabezpieczenie wnoszone w pieniądzu Wykonawca wpłac</w:t>
      </w:r>
      <w:r w:rsidR="0081247E">
        <w:rPr>
          <w:rFonts w:ascii="Arial" w:hAnsi="Arial" w:cs="Arial"/>
        </w:rPr>
        <w:t>i</w:t>
      </w:r>
      <w:r w:rsidRPr="001976A8">
        <w:rPr>
          <w:rFonts w:ascii="Arial" w:hAnsi="Arial" w:cs="Arial"/>
        </w:rPr>
        <w:t xml:space="preserve"> przelewem na rachunek bankowy Zamawiająceg</w:t>
      </w:r>
      <w:r w:rsidR="0081247E">
        <w:rPr>
          <w:rFonts w:ascii="Arial" w:hAnsi="Arial" w:cs="Arial"/>
        </w:rPr>
        <w:t>o</w:t>
      </w:r>
    </w:p>
    <w:p w14:paraId="1E5BE649" w14:textId="77777777" w:rsidR="00514FB1" w:rsidRPr="001976A8" w:rsidRDefault="00514FB1" w:rsidP="00EB287D">
      <w:pPr>
        <w:numPr>
          <w:ilvl w:val="3"/>
          <w:numId w:val="1"/>
        </w:numPr>
        <w:suppressAutoHyphens/>
        <w:spacing w:line="276" w:lineRule="auto"/>
        <w:ind w:left="567" w:hanging="283"/>
        <w:jc w:val="both"/>
        <w:rPr>
          <w:rFonts w:ascii="Arial" w:hAnsi="Arial" w:cs="Arial"/>
        </w:rPr>
      </w:pPr>
      <w:r w:rsidRPr="001976A8">
        <w:rPr>
          <w:rFonts w:ascii="Arial" w:hAnsi="Arial" w:cs="Arial"/>
        </w:rPr>
        <w:t>Zabezpieczenie należytego wykonania umowy wniesione w pieniądzu Zamawiający przechowuje na oprocentowanym rachunku bankowym.</w:t>
      </w:r>
    </w:p>
    <w:p w14:paraId="469E39B6" w14:textId="77777777" w:rsidR="00514FB1" w:rsidRPr="001976A8" w:rsidRDefault="00514FB1" w:rsidP="00EB287D">
      <w:pPr>
        <w:numPr>
          <w:ilvl w:val="3"/>
          <w:numId w:val="1"/>
        </w:numPr>
        <w:suppressAutoHyphens/>
        <w:spacing w:line="276" w:lineRule="auto"/>
        <w:ind w:left="567" w:hanging="283"/>
        <w:jc w:val="both"/>
        <w:rPr>
          <w:rFonts w:ascii="Arial" w:hAnsi="Arial" w:cs="Arial"/>
        </w:rPr>
      </w:pPr>
      <w:r w:rsidRPr="001976A8">
        <w:rPr>
          <w:rFonts w:ascii="Arial" w:hAnsi="Arial" w:cs="Arial"/>
        </w:rPr>
        <w:t>Zabezpieczenie należytego wykonania umowy służy do pokrycia roszczeń z tytułu niewykonania lub nienależytego wykonania umowy.</w:t>
      </w:r>
    </w:p>
    <w:p w14:paraId="3F18E7FD" w14:textId="77777777" w:rsidR="008C6BAD" w:rsidRPr="001976A8" w:rsidRDefault="00514FB1" w:rsidP="00EB287D">
      <w:pPr>
        <w:numPr>
          <w:ilvl w:val="3"/>
          <w:numId w:val="1"/>
        </w:numPr>
        <w:suppressAutoHyphens/>
        <w:spacing w:line="276" w:lineRule="auto"/>
        <w:ind w:left="567" w:hanging="283"/>
        <w:jc w:val="both"/>
        <w:rPr>
          <w:rFonts w:ascii="Arial" w:hAnsi="Arial" w:cs="Arial"/>
        </w:rPr>
      </w:pPr>
      <w:r w:rsidRPr="001976A8">
        <w:rPr>
          <w:rFonts w:ascii="Arial" w:hAnsi="Arial" w:cs="Arial"/>
        </w:rPr>
        <w:t xml:space="preserve">Zabezpieczenie należytego wykonania umowy wnoszone w postaci poręczenia lub gwarancji musi zawierać zobowiązanie Gwaranta lub Poręczyciela do nieodwołalnego </w:t>
      </w:r>
      <w:r w:rsidRPr="001976A8">
        <w:rPr>
          <w:rFonts w:ascii="Arial" w:hAnsi="Arial" w:cs="Arial"/>
        </w:rPr>
        <w:br/>
        <w:t>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3988ABD4" w14:textId="77777777" w:rsidR="0030669A" w:rsidRPr="001976A8" w:rsidRDefault="0030669A" w:rsidP="00EB287D">
      <w:pPr>
        <w:pStyle w:val="Akapitzlist"/>
        <w:shd w:val="clear" w:color="auto" w:fill="FFFFFF"/>
        <w:spacing w:line="276" w:lineRule="auto"/>
        <w:ind w:left="709"/>
        <w:jc w:val="both"/>
        <w:rPr>
          <w:rFonts w:ascii="Arial" w:hAnsi="Arial" w:cs="Arial"/>
        </w:rPr>
      </w:pPr>
    </w:p>
    <w:p w14:paraId="4B34B277" w14:textId="77777777" w:rsidR="003E45FF" w:rsidRDefault="003E45FF"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INFORMACJE O FORMALNOŚCIACH, JAKIE MUSZĄ ZOSTAĆ DOPEŁNIONE PO WYBORZE OFERTY W CELU ZAWARCIA UMOWY W SPRAWIE ZAMÓWIENIA PUBLICZNEGO</w:t>
      </w:r>
    </w:p>
    <w:p w14:paraId="3FAF5FE3" w14:textId="77777777" w:rsidR="00A23893" w:rsidRPr="001976A8" w:rsidRDefault="00A23893" w:rsidP="00EB287D">
      <w:pPr>
        <w:pStyle w:val="Akapitzlist"/>
        <w:shd w:val="clear" w:color="auto" w:fill="FFFFFF"/>
        <w:spacing w:line="276" w:lineRule="auto"/>
        <w:ind w:left="284"/>
        <w:jc w:val="both"/>
        <w:rPr>
          <w:rFonts w:ascii="Arial" w:hAnsi="Arial" w:cs="Arial"/>
          <w:b/>
          <w:bCs/>
          <w:u w:val="single"/>
        </w:rPr>
      </w:pPr>
    </w:p>
    <w:p w14:paraId="45FE6D71" w14:textId="77777777" w:rsidR="00A660C7" w:rsidRPr="001976A8" w:rsidRDefault="00A660C7">
      <w:pPr>
        <w:numPr>
          <w:ilvl w:val="0"/>
          <w:numId w:val="11"/>
        </w:numPr>
        <w:spacing w:line="276" w:lineRule="auto"/>
        <w:ind w:left="709" w:hanging="425"/>
        <w:jc w:val="both"/>
        <w:rPr>
          <w:rFonts w:ascii="Arial" w:hAnsi="Arial" w:cs="Arial"/>
        </w:rPr>
      </w:pPr>
      <w:r w:rsidRPr="001976A8">
        <w:rPr>
          <w:rFonts w:ascii="Arial" w:hAnsi="Arial" w:cs="Arial"/>
        </w:rPr>
        <w:t>Wykonawca przed podpisaniem umowy dostarczy Zamawiającemu:</w:t>
      </w:r>
    </w:p>
    <w:p w14:paraId="4CB96A0E" w14:textId="77777777" w:rsidR="00A660C7" w:rsidRPr="001976A8" w:rsidRDefault="00A660C7">
      <w:pPr>
        <w:numPr>
          <w:ilvl w:val="0"/>
          <w:numId w:val="12"/>
        </w:numPr>
        <w:tabs>
          <w:tab w:val="left" w:pos="1134"/>
        </w:tabs>
        <w:spacing w:line="276" w:lineRule="auto"/>
        <w:ind w:left="1134" w:hanging="425"/>
        <w:jc w:val="both"/>
        <w:rPr>
          <w:rFonts w:ascii="Arial" w:hAnsi="Arial" w:cs="Arial"/>
        </w:rPr>
      </w:pPr>
      <w:r w:rsidRPr="001976A8">
        <w:rPr>
          <w:rFonts w:ascii="Arial" w:hAnsi="Arial" w:cs="Arial"/>
        </w:rPr>
        <w:lastRenderedPageBreak/>
        <w:t>informację o osobie (imię i nazwisko), która w imieniu Wykonawcy będzie podpisywała umowę; jeżeli uprawnienie do występowania w imieniu wykonawcy nie będzie wynikało z wpisów do odpowiednich rejestrów, również pełnomocnictwo do podpisania umowy – oryginał lub notarialnie poświadczona kopia,</w:t>
      </w:r>
    </w:p>
    <w:p w14:paraId="00268B68" w14:textId="77777777" w:rsidR="00A660C7" w:rsidRPr="001976A8" w:rsidRDefault="00A660C7">
      <w:pPr>
        <w:numPr>
          <w:ilvl w:val="0"/>
          <w:numId w:val="12"/>
        </w:numPr>
        <w:tabs>
          <w:tab w:val="left" w:pos="1134"/>
        </w:tabs>
        <w:spacing w:line="276" w:lineRule="auto"/>
        <w:ind w:left="1134" w:hanging="425"/>
        <w:jc w:val="both"/>
        <w:rPr>
          <w:rFonts w:ascii="Arial" w:hAnsi="Arial" w:cs="Arial"/>
        </w:rPr>
      </w:pPr>
      <w:r w:rsidRPr="001976A8">
        <w:rPr>
          <w:rFonts w:ascii="Arial" w:hAnsi="Arial" w:cs="Arial"/>
        </w:rPr>
        <w:t xml:space="preserve">informację o zastosowanej stawce podatku VAT, </w:t>
      </w:r>
    </w:p>
    <w:p w14:paraId="61BED2F8" w14:textId="77777777" w:rsidR="00A660C7" w:rsidRPr="001976A8" w:rsidRDefault="00A660C7">
      <w:pPr>
        <w:numPr>
          <w:ilvl w:val="0"/>
          <w:numId w:val="12"/>
        </w:numPr>
        <w:tabs>
          <w:tab w:val="left" w:pos="1134"/>
        </w:tabs>
        <w:spacing w:line="276" w:lineRule="auto"/>
        <w:ind w:left="1134" w:hanging="425"/>
        <w:jc w:val="both"/>
        <w:rPr>
          <w:rFonts w:ascii="Arial" w:hAnsi="Arial" w:cs="Arial"/>
        </w:rPr>
      </w:pPr>
      <w:r w:rsidRPr="001976A8">
        <w:rPr>
          <w:rFonts w:ascii="Arial" w:hAnsi="Arial" w:cs="Arial"/>
        </w:rPr>
        <w:t>dane kontaktowe (imię i nazwisko, nr telefonu, adres e-mail</w:t>
      </w:r>
      <w:r w:rsidR="0079616E" w:rsidRPr="001976A8">
        <w:rPr>
          <w:rFonts w:ascii="Arial" w:hAnsi="Arial" w:cs="Arial"/>
        </w:rPr>
        <w:t>, adres korespondencyjny</w:t>
      </w:r>
      <w:r w:rsidRPr="001976A8">
        <w:rPr>
          <w:rFonts w:ascii="Arial" w:hAnsi="Arial" w:cs="Arial"/>
        </w:rPr>
        <w:t xml:space="preserve">) do osób </w:t>
      </w:r>
      <w:r w:rsidR="00C97C3F" w:rsidRPr="001976A8">
        <w:rPr>
          <w:rFonts w:ascii="Arial" w:hAnsi="Arial" w:cs="Arial"/>
        </w:rPr>
        <w:t>wyznaczonych do kontaktów z zamawiającym, w tym kierownika budowy</w:t>
      </w:r>
      <w:r w:rsidR="00B043D7" w:rsidRPr="001976A8">
        <w:rPr>
          <w:rFonts w:ascii="Arial" w:hAnsi="Arial" w:cs="Arial"/>
        </w:rPr>
        <w:t>,</w:t>
      </w:r>
    </w:p>
    <w:p w14:paraId="70B06B27" w14:textId="0755D959" w:rsidR="00384F40" w:rsidRPr="001976A8" w:rsidRDefault="00237FA3">
      <w:pPr>
        <w:numPr>
          <w:ilvl w:val="0"/>
          <w:numId w:val="12"/>
        </w:numPr>
        <w:tabs>
          <w:tab w:val="left" w:pos="1134"/>
        </w:tabs>
        <w:spacing w:line="276" w:lineRule="auto"/>
        <w:ind w:left="1134" w:hanging="425"/>
        <w:jc w:val="both"/>
        <w:rPr>
          <w:rFonts w:ascii="Arial" w:hAnsi="Arial" w:cs="Arial"/>
        </w:rPr>
      </w:pPr>
      <w:r w:rsidRPr="001976A8">
        <w:rPr>
          <w:rFonts w:ascii="Arial" w:hAnsi="Arial" w:cs="Arial"/>
        </w:rPr>
        <w:t xml:space="preserve">dokumenty dotyczące </w:t>
      </w:r>
      <w:r w:rsidR="002773AF" w:rsidRPr="001976A8">
        <w:rPr>
          <w:rFonts w:ascii="Arial" w:hAnsi="Arial" w:cs="Arial"/>
        </w:rPr>
        <w:t>kierownika budowy - os</w:t>
      </w:r>
      <w:r w:rsidR="00B043D7" w:rsidRPr="001976A8">
        <w:rPr>
          <w:rFonts w:ascii="Arial" w:hAnsi="Arial" w:cs="Arial"/>
        </w:rPr>
        <w:t>ób</w:t>
      </w:r>
      <w:r w:rsidRPr="001976A8">
        <w:rPr>
          <w:rFonts w:ascii="Arial" w:hAnsi="Arial" w:cs="Arial"/>
        </w:rPr>
        <w:t xml:space="preserve"> wskazan</w:t>
      </w:r>
      <w:r w:rsidR="00B043D7" w:rsidRPr="001976A8">
        <w:rPr>
          <w:rFonts w:ascii="Arial" w:hAnsi="Arial" w:cs="Arial"/>
        </w:rPr>
        <w:t xml:space="preserve">ych </w:t>
      </w:r>
      <w:r w:rsidRPr="001976A8">
        <w:rPr>
          <w:rFonts w:ascii="Arial" w:hAnsi="Arial" w:cs="Arial"/>
        </w:rPr>
        <w:t>w złożonym przez Wykonawcę wykazie osób skierowanych do realizacji zamówienia: dokumenty wskazujące na posiadanie wymaganych uprawnień budowlanych, o których mowa w dziale VII ust. 1 pkt 4 lit. b SWZ i</w:t>
      </w:r>
      <w:r w:rsidR="003663CD" w:rsidRPr="001976A8">
        <w:rPr>
          <w:rFonts w:ascii="Arial" w:hAnsi="Arial" w:cs="Arial"/>
        </w:rPr>
        <w:t> </w:t>
      </w:r>
      <w:r w:rsidRPr="001976A8">
        <w:rPr>
          <w:rFonts w:ascii="Arial" w:hAnsi="Arial" w:cs="Arial"/>
        </w:rPr>
        <w:t>zaświadczeni</w:t>
      </w:r>
      <w:r w:rsidR="00B043D7" w:rsidRPr="001976A8">
        <w:rPr>
          <w:rFonts w:ascii="Arial" w:hAnsi="Arial" w:cs="Arial"/>
        </w:rPr>
        <w:t>a</w:t>
      </w:r>
      <w:r w:rsidRPr="001976A8">
        <w:rPr>
          <w:rFonts w:ascii="Arial" w:hAnsi="Arial" w:cs="Arial"/>
        </w:rPr>
        <w:t xml:space="preserve"> o przynależności do Okręgowej Izby Inżynierów Budownictwa</w:t>
      </w:r>
    </w:p>
    <w:p w14:paraId="3B0BB772" w14:textId="77777777" w:rsidR="00384F40" w:rsidRPr="001976A8" w:rsidRDefault="00C97C3F">
      <w:pPr>
        <w:numPr>
          <w:ilvl w:val="0"/>
          <w:numId w:val="12"/>
        </w:numPr>
        <w:tabs>
          <w:tab w:val="left" w:pos="1134"/>
        </w:tabs>
        <w:spacing w:line="276" w:lineRule="auto"/>
        <w:ind w:left="1134" w:hanging="425"/>
        <w:jc w:val="both"/>
        <w:rPr>
          <w:rFonts w:ascii="Arial" w:hAnsi="Arial" w:cs="Arial"/>
        </w:rPr>
      </w:pPr>
      <w:r w:rsidRPr="001976A8">
        <w:rPr>
          <w:rFonts w:ascii="Arial" w:hAnsi="Arial" w:cs="Arial"/>
        </w:rPr>
        <w:t>zabezpieczenie należytego wykonania umowy, o którym mowa w dziale XX SWZ,</w:t>
      </w:r>
    </w:p>
    <w:p w14:paraId="7190135A" w14:textId="77777777" w:rsidR="00A660C7" w:rsidRPr="001976A8" w:rsidRDefault="00A660C7">
      <w:pPr>
        <w:numPr>
          <w:ilvl w:val="0"/>
          <w:numId w:val="12"/>
        </w:numPr>
        <w:tabs>
          <w:tab w:val="left" w:pos="1134"/>
        </w:tabs>
        <w:spacing w:line="276" w:lineRule="auto"/>
        <w:ind w:left="1134" w:hanging="425"/>
        <w:jc w:val="both"/>
        <w:rPr>
          <w:rFonts w:ascii="Arial" w:hAnsi="Arial" w:cs="Arial"/>
        </w:rPr>
      </w:pPr>
      <w:r w:rsidRPr="001976A8">
        <w:rPr>
          <w:rFonts w:ascii="Arial" w:hAnsi="Arial" w:cs="Arial"/>
        </w:rPr>
        <w:t>jeżeli jako najkorzystniejsza zostanie wybrana oferta Wykonawców występujących wspólnie, Zamawiający zażąda przed zawarciem umowy w sprawie zamówienia publicznego, umowy regulującej współpracę tych Wykonawców.</w:t>
      </w:r>
    </w:p>
    <w:p w14:paraId="3F4358A9" w14:textId="77777777" w:rsidR="00A660C7" w:rsidRPr="001976A8" w:rsidRDefault="00A660C7">
      <w:pPr>
        <w:numPr>
          <w:ilvl w:val="0"/>
          <w:numId w:val="11"/>
        </w:numPr>
        <w:spacing w:line="276" w:lineRule="auto"/>
        <w:ind w:left="709" w:hanging="425"/>
        <w:jc w:val="both"/>
        <w:rPr>
          <w:rFonts w:ascii="Arial" w:hAnsi="Arial" w:cs="Arial"/>
        </w:rPr>
      </w:pPr>
      <w:r w:rsidRPr="001976A8">
        <w:rPr>
          <w:rFonts w:ascii="Arial" w:hAnsi="Arial" w:cs="Arial"/>
        </w:rPr>
        <w:t>Zamawiający zawiera umowę w sprawie zamówienia publicznego w terminie nie krótszym niż 5 dni od dnia przesłania zawiadomienia o wyborze najkorzystniejszej oferty.</w:t>
      </w:r>
    </w:p>
    <w:p w14:paraId="15AD13B4" w14:textId="77777777" w:rsidR="00A660C7" w:rsidRPr="001976A8" w:rsidRDefault="00A660C7">
      <w:pPr>
        <w:numPr>
          <w:ilvl w:val="0"/>
          <w:numId w:val="11"/>
        </w:numPr>
        <w:spacing w:line="276" w:lineRule="auto"/>
        <w:ind w:left="709" w:hanging="425"/>
        <w:jc w:val="both"/>
        <w:rPr>
          <w:rFonts w:ascii="Arial" w:hAnsi="Arial" w:cs="Arial"/>
        </w:rPr>
      </w:pPr>
      <w:r w:rsidRPr="001976A8">
        <w:rPr>
          <w:rFonts w:ascii="Arial" w:hAnsi="Arial" w:cs="Arial"/>
        </w:rPr>
        <w:t xml:space="preserve">Zamawiający może zawrzeć umowę w sprawie zamówienia publicznego przed upływem terminu, o którym mowa w ust. 2, jeżeli </w:t>
      </w:r>
      <w:r w:rsidRPr="001976A8">
        <w:rPr>
          <w:rFonts w:ascii="Arial" w:hAnsi="Arial" w:cs="Arial"/>
        </w:rPr>
        <w:tab/>
        <w:t>w postępowaniu o udzielenie zamówienia prowadzonym w trybie</w:t>
      </w:r>
      <w:r w:rsidRPr="001976A8">
        <w:rPr>
          <w:rFonts w:ascii="Arial" w:hAnsi="Arial" w:cs="Arial"/>
        </w:rPr>
        <w:tab/>
        <w:t>podstawowym złożono tylko jedną ofertę.</w:t>
      </w:r>
    </w:p>
    <w:p w14:paraId="2BD99EBC" w14:textId="77777777" w:rsidR="00323207" w:rsidRPr="001976A8" w:rsidRDefault="00A660C7">
      <w:pPr>
        <w:numPr>
          <w:ilvl w:val="0"/>
          <w:numId w:val="11"/>
        </w:numPr>
        <w:spacing w:line="276" w:lineRule="auto"/>
        <w:ind w:left="709" w:hanging="425"/>
        <w:jc w:val="both"/>
        <w:rPr>
          <w:rFonts w:ascii="Arial" w:hAnsi="Arial" w:cs="Arial"/>
        </w:rPr>
      </w:pPr>
      <w:r w:rsidRPr="001976A8">
        <w:rPr>
          <w:rFonts w:ascii="Arial" w:hAnsi="Arial" w:cs="Arial"/>
        </w:rPr>
        <w:t>Wykonawca będzie zobowiązany do podpisania umowy w miejscu i terminie wskazanym przez Zamawiającego.</w:t>
      </w:r>
    </w:p>
    <w:p w14:paraId="56AB4A91" w14:textId="77777777" w:rsidR="00323207" w:rsidRDefault="00323207" w:rsidP="00EB287D">
      <w:pPr>
        <w:shd w:val="clear" w:color="auto" w:fill="FFFFFF"/>
        <w:spacing w:line="276" w:lineRule="auto"/>
        <w:jc w:val="both"/>
        <w:rPr>
          <w:rFonts w:ascii="Arial" w:hAnsi="Arial" w:cs="Arial"/>
          <w:b/>
          <w:bCs/>
          <w:highlight w:val="yellow"/>
        </w:rPr>
      </w:pPr>
    </w:p>
    <w:p w14:paraId="04588654" w14:textId="77777777" w:rsidR="00091BC7" w:rsidRPr="001976A8" w:rsidRDefault="00091BC7" w:rsidP="00EB287D">
      <w:pPr>
        <w:shd w:val="clear" w:color="auto" w:fill="FFFFFF"/>
        <w:spacing w:line="276" w:lineRule="auto"/>
        <w:jc w:val="both"/>
        <w:rPr>
          <w:rFonts w:ascii="Arial" w:hAnsi="Arial" w:cs="Arial"/>
          <w:b/>
          <w:bCs/>
          <w:highlight w:val="yellow"/>
        </w:rPr>
      </w:pPr>
    </w:p>
    <w:p w14:paraId="5325FC56" w14:textId="77777777" w:rsidR="003E45FF" w:rsidRPr="001976A8" w:rsidRDefault="003E45FF"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POUCZENIE O ŚRODKACH OCHRONY PRAWNEJ PRZYSŁUGUJĄCYCH WYKONAWCY.</w:t>
      </w:r>
    </w:p>
    <w:p w14:paraId="734E5571" w14:textId="77777777" w:rsidR="00B40B53" w:rsidRPr="001976A8" w:rsidRDefault="00B40B53">
      <w:pPr>
        <w:pStyle w:val="Akapitzlist"/>
        <w:numPr>
          <w:ilvl w:val="0"/>
          <w:numId w:val="8"/>
        </w:numPr>
        <w:shd w:val="clear" w:color="auto" w:fill="FFFFFF"/>
        <w:spacing w:line="276" w:lineRule="auto"/>
        <w:ind w:left="709" w:hanging="425"/>
        <w:jc w:val="both"/>
        <w:rPr>
          <w:rFonts w:ascii="Arial" w:hAnsi="Arial" w:cs="Arial"/>
        </w:rPr>
      </w:pPr>
      <w:r w:rsidRPr="001976A8">
        <w:rPr>
          <w:rFonts w:ascii="Arial" w:hAnsi="Arial" w:cs="Arial"/>
        </w:rPr>
        <w:t xml:space="preserve">Środki ochrony prawnej przysługujące wykonawcy reguluje dział IX ustawy </w:t>
      </w:r>
      <w:proofErr w:type="spellStart"/>
      <w:r w:rsidRPr="001976A8">
        <w:rPr>
          <w:rFonts w:ascii="Arial" w:hAnsi="Arial" w:cs="Arial"/>
        </w:rPr>
        <w:t>Pzp</w:t>
      </w:r>
      <w:proofErr w:type="spellEnd"/>
      <w:r w:rsidRPr="001976A8">
        <w:rPr>
          <w:rFonts w:ascii="Arial" w:hAnsi="Arial" w:cs="Arial"/>
        </w:rPr>
        <w:t>. Zamawiający przedstawia poniżej najistotniejsze informacje.</w:t>
      </w:r>
    </w:p>
    <w:p w14:paraId="1F30C6F7" w14:textId="037FE901" w:rsidR="009D154E" w:rsidRPr="001976A8" w:rsidRDefault="009D154E">
      <w:pPr>
        <w:pStyle w:val="Akapitzlist"/>
        <w:numPr>
          <w:ilvl w:val="0"/>
          <w:numId w:val="8"/>
        </w:numPr>
        <w:shd w:val="clear" w:color="auto" w:fill="FFFFFF"/>
        <w:spacing w:line="276" w:lineRule="auto"/>
        <w:ind w:left="709" w:hanging="425"/>
        <w:jc w:val="both"/>
        <w:rPr>
          <w:rFonts w:ascii="Arial" w:hAnsi="Arial" w:cs="Arial"/>
        </w:rPr>
      </w:pPr>
      <w:r w:rsidRPr="001976A8">
        <w:rPr>
          <w:rFonts w:ascii="Arial" w:hAnsi="Arial" w:cs="Arial"/>
        </w:rPr>
        <w:t>Środki ochrony prawnej określone w niniejszym dziale przysługują wykonawcy</w:t>
      </w:r>
      <w:r w:rsidR="004B50E9">
        <w:rPr>
          <w:rFonts w:ascii="Arial" w:hAnsi="Arial" w:cs="Arial"/>
        </w:rPr>
        <w:t xml:space="preserve"> </w:t>
      </w:r>
      <w:r w:rsidRPr="001976A8">
        <w:rPr>
          <w:rFonts w:ascii="Arial" w:hAnsi="Arial" w:cs="Arial"/>
        </w:rPr>
        <w:t xml:space="preserve">oraz innemu podmiotowi, jeżeli ma lub miał interes w uzyskaniu zamówienia oraz poniósł lub może ponieść szkodę w wyniku naruszenia przez zamawiającego przepisów ustawy </w:t>
      </w:r>
      <w:proofErr w:type="spellStart"/>
      <w:r w:rsidR="00A511CA" w:rsidRPr="001976A8">
        <w:rPr>
          <w:rFonts w:ascii="Arial" w:hAnsi="Arial" w:cs="Arial"/>
        </w:rPr>
        <w:t>Pzp</w:t>
      </w:r>
      <w:proofErr w:type="spellEnd"/>
      <w:r w:rsidR="00A511CA" w:rsidRPr="001976A8">
        <w:rPr>
          <w:rFonts w:ascii="Arial" w:hAnsi="Arial" w:cs="Arial"/>
        </w:rPr>
        <w:t>.</w:t>
      </w:r>
    </w:p>
    <w:p w14:paraId="2D4DAF66" w14:textId="77777777" w:rsidR="009D154E" w:rsidRPr="001976A8" w:rsidRDefault="009D154E">
      <w:pPr>
        <w:pStyle w:val="Akapitzlist"/>
        <w:numPr>
          <w:ilvl w:val="0"/>
          <w:numId w:val="8"/>
        </w:numPr>
        <w:shd w:val="clear" w:color="auto" w:fill="FFFFFF"/>
        <w:spacing w:line="276" w:lineRule="auto"/>
        <w:ind w:left="709" w:hanging="425"/>
        <w:jc w:val="both"/>
        <w:rPr>
          <w:rFonts w:ascii="Arial" w:hAnsi="Arial" w:cs="Arial"/>
        </w:rPr>
      </w:pPr>
      <w:r w:rsidRPr="001976A8">
        <w:rPr>
          <w:rFonts w:ascii="Arial" w:hAnsi="Arial" w:cs="Arial"/>
          <w:shd w:val="clear" w:color="auto" w:fill="FFFFFF"/>
        </w:rPr>
        <w:t>Środki</w:t>
      </w:r>
      <w:r w:rsidRPr="001976A8">
        <w:rPr>
          <w:rFonts w:ascii="Arial" w:hAnsi="Arial" w:cs="Arial"/>
        </w:rPr>
        <w:t xml:space="preserve"> ochrony prawnej wobec ogłoszenia wszczynającego postępowanie o udzielenie zamówienia oraz dokumentów zamówienia przysługują również </w:t>
      </w:r>
      <w:r w:rsidRPr="001976A8">
        <w:rPr>
          <w:rFonts w:ascii="Arial" w:hAnsi="Arial" w:cs="Arial"/>
        </w:rPr>
        <w:lastRenderedPageBreak/>
        <w:t xml:space="preserve">organizacjom wpisanym na listę, o której mowa w art. 469 pkt 15 </w:t>
      </w:r>
      <w:r w:rsidR="0021241D" w:rsidRPr="001976A8">
        <w:rPr>
          <w:rFonts w:ascii="Arial" w:hAnsi="Arial" w:cs="Arial"/>
        </w:rPr>
        <w:t xml:space="preserve">ustawy </w:t>
      </w:r>
      <w:proofErr w:type="spellStart"/>
      <w:r w:rsidR="0021241D" w:rsidRPr="001976A8">
        <w:rPr>
          <w:rFonts w:ascii="Arial" w:hAnsi="Arial" w:cs="Arial"/>
        </w:rPr>
        <w:t>Pzp</w:t>
      </w:r>
      <w:proofErr w:type="spellEnd"/>
      <w:r w:rsidRPr="001976A8">
        <w:rPr>
          <w:rFonts w:ascii="Arial" w:hAnsi="Arial" w:cs="Arial"/>
        </w:rPr>
        <w:t xml:space="preserve"> oraz Rzecznikowi Małych i</w:t>
      </w:r>
      <w:r w:rsidR="00571076" w:rsidRPr="001976A8">
        <w:rPr>
          <w:rFonts w:ascii="Arial" w:hAnsi="Arial" w:cs="Arial"/>
        </w:rPr>
        <w:t> </w:t>
      </w:r>
      <w:r w:rsidRPr="001976A8">
        <w:rPr>
          <w:rFonts w:ascii="Arial" w:hAnsi="Arial" w:cs="Arial"/>
        </w:rPr>
        <w:t>Średnich Przedsiębiorców.</w:t>
      </w:r>
    </w:p>
    <w:p w14:paraId="184EA257" w14:textId="77777777" w:rsidR="009D154E" w:rsidRPr="001976A8" w:rsidRDefault="009D154E">
      <w:pPr>
        <w:pStyle w:val="Akapitzlist"/>
        <w:numPr>
          <w:ilvl w:val="0"/>
          <w:numId w:val="8"/>
        </w:numPr>
        <w:shd w:val="clear" w:color="auto" w:fill="FFFFFF"/>
        <w:spacing w:line="276" w:lineRule="auto"/>
        <w:ind w:left="709" w:hanging="425"/>
        <w:jc w:val="both"/>
        <w:rPr>
          <w:rFonts w:ascii="Arial" w:hAnsi="Arial" w:cs="Arial"/>
        </w:rPr>
      </w:pPr>
      <w:r w:rsidRPr="001976A8">
        <w:rPr>
          <w:rFonts w:ascii="Arial" w:hAnsi="Arial" w:cs="Arial"/>
          <w:shd w:val="clear" w:color="auto" w:fill="FFFFFF"/>
        </w:rPr>
        <w:t>Odwołanie</w:t>
      </w:r>
      <w:r w:rsidRPr="001976A8">
        <w:rPr>
          <w:rFonts w:ascii="Arial" w:hAnsi="Arial" w:cs="Arial"/>
        </w:rPr>
        <w:t xml:space="preserve"> przysługuje na:</w:t>
      </w:r>
    </w:p>
    <w:p w14:paraId="1BB6A59F" w14:textId="77777777" w:rsidR="009D154E" w:rsidRPr="001976A8" w:rsidRDefault="009D154E">
      <w:pPr>
        <w:pStyle w:val="Akapitzlist"/>
        <w:numPr>
          <w:ilvl w:val="2"/>
          <w:numId w:val="9"/>
        </w:numPr>
        <w:suppressAutoHyphens/>
        <w:spacing w:line="276" w:lineRule="auto"/>
        <w:ind w:left="993" w:hanging="284"/>
        <w:jc w:val="both"/>
        <w:rPr>
          <w:rFonts w:ascii="Arial" w:hAnsi="Arial" w:cs="Arial"/>
        </w:rPr>
      </w:pPr>
      <w:r w:rsidRPr="001976A8">
        <w:rPr>
          <w:rFonts w:ascii="Arial" w:hAnsi="Arial" w:cs="Arial"/>
        </w:rPr>
        <w:t xml:space="preserve">niezgodną z przepisami ustawy czynność </w:t>
      </w:r>
      <w:r w:rsidR="00571076" w:rsidRPr="001976A8">
        <w:rPr>
          <w:rFonts w:ascii="Arial" w:hAnsi="Arial" w:cs="Arial"/>
        </w:rPr>
        <w:t>z</w:t>
      </w:r>
      <w:r w:rsidRPr="001976A8">
        <w:rPr>
          <w:rFonts w:ascii="Arial" w:hAnsi="Arial" w:cs="Arial"/>
        </w:rPr>
        <w:t>amawiającego, podjętą w postępowaniu o</w:t>
      </w:r>
      <w:r w:rsidR="00571076" w:rsidRPr="001976A8">
        <w:rPr>
          <w:rFonts w:ascii="Arial" w:hAnsi="Arial" w:cs="Arial"/>
        </w:rPr>
        <w:t> </w:t>
      </w:r>
      <w:r w:rsidRPr="001976A8">
        <w:rPr>
          <w:rFonts w:ascii="Arial" w:hAnsi="Arial" w:cs="Arial"/>
        </w:rPr>
        <w:t>udzielenie zamówienia, w tym na projektowane postanowienie umowy</w:t>
      </w:r>
      <w:r w:rsidR="00571076" w:rsidRPr="001976A8">
        <w:rPr>
          <w:rFonts w:ascii="Arial" w:hAnsi="Arial" w:cs="Arial"/>
        </w:rPr>
        <w:t>,</w:t>
      </w:r>
    </w:p>
    <w:p w14:paraId="48FC7936" w14:textId="5D1A6B48" w:rsidR="009D154E" w:rsidRPr="001976A8" w:rsidRDefault="009D154E">
      <w:pPr>
        <w:pStyle w:val="Akapitzlist"/>
        <w:numPr>
          <w:ilvl w:val="2"/>
          <w:numId w:val="9"/>
        </w:numPr>
        <w:suppressAutoHyphens/>
        <w:spacing w:line="276" w:lineRule="auto"/>
        <w:ind w:left="993" w:hanging="284"/>
        <w:jc w:val="both"/>
        <w:rPr>
          <w:rFonts w:ascii="Arial" w:hAnsi="Arial" w:cs="Arial"/>
        </w:rPr>
      </w:pPr>
      <w:r w:rsidRPr="001976A8">
        <w:rPr>
          <w:rFonts w:ascii="Arial" w:hAnsi="Arial" w:cs="Arial"/>
        </w:rPr>
        <w:t>zaniechanie czynności w postępowaniu o udzielenie zamówienia do której zamawiający był obowiązany na podstawie ustawy</w:t>
      </w:r>
      <w:r w:rsidR="004B50E9">
        <w:rPr>
          <w:rFonts w:ascii="Arial" w:hAnsi="Arial" w:cs="Arial"/>
        </w:rPr>
        <w:t xml:space="preserve"> </w:t>
      </w:r>
      <w:proofErr w:type="spellStart"/>
      <w:r w:rsidR="00571076" w:rsidRPr="001976A8">
        <w:rPr>
          <w:rFonts w:ascii="Arial" w:hAnsi="Arial" w:cs="Arial"/>
        </w:rPr>
        <w:t>Pzp</w:t>
      </w:r>
      <w:proofErr w:type="spellEnd"/>
      <w:r w:rsidR="00571076" w:rsidRPr="001976A8">
        <w:rPr>
          <w:rFonts w:ascii="Arial" w:hAnsi="Arial" w:cs="Arial"/>
        </w:rPr>
        <w:t>.</w:t>
      </w:r>
    </w:p>
    <w:p w14:paraId="18C2EC27" w14:textId="77777777" w:rsidR="00571076" w:rsidRPr="001976A8" w:rsidRDefault="009D154E">
      <w:pPr>
        <w:pStyle w:val="Akapitzlist"/>
        <w:numPr>
          <w:ilvl w:val="0"/>
          <w:numId w:val="8"/>
        </w:numPr>
        <w:shd w:val="clear" w:color="auto" w:fill="FFFFFF"/>
        <w:spacing w:line="276" w:lineRule="auto"/>
        <w:ind w:left="709" w:hanging="425"/>
        <w:jc w:val="both"/>
        <w:rPr>
          <w:rFonts w:ascii="Arial" w:hAnsi="Arial" w:cs="Arial"/>
        </w:rPr>
      </w:pPr>
      <w:r w:rsidRPr="001976A8">
        <w:rPr>
          <w:rFonts w:ascii="Arial" w:hAnsi="Arial" w:cs="Arial"/>
          <w:shd w:val="clear" w:color="auto" w:fill="FFFFFF"/>
        </w:rPr>
        <w:t>Odwołanie</w:t>
      </w:r>
      <w:r w:rsidRPr="001976A8">
        <w:rPr>
          <w:rFonts w:ascii="Arial" w:hAnsi="Arial" w:cs="Arial"/>
        </w:rPr>
        <w:t xml:space="preserve"> wnosi się do Prezesa Izby. </w:t>
      </w:r>
    </w:p>
    <w:p w14:paraId="08EA5E5A" w14:textId="77777777" w:rsidR="00B40B53" w:rsidRPr="001976A8" w:rsidRDefault="00B40B53">
      <w:pPr>
        <w:pStyle w:val="Akapitzlist"/>
        <w:numPr>
          <w:ilvl w:val="0"/>
          <w:numId w:val="8"/>
        </w:numPr>
        <w:shd w:val="clear" w:color="auto" w:fill="FFFFFF"/>
        <w:spacing w:line="276" w:lineRule="auto"/>
        <w:ind w:left="709" w:hanging="425"/>
        <w:jc w:val="both"/>
        <w:rPr>
          <w:rFonts w:ascii="Arial" w:hAnsi="Arial" w:cs="Arial"/>
        </w:rPr>
      </w:pPr>
      <w:r w:rsidRPr="001976A8">
        <w:rPr>
          <w:rFonts w:ascii="Arial" w:hAnsi="Arial" w:cs="Arial"/>
        </w:rPr>
        <w:t>Odwołujący przekazuje zamawiającemu odwołanie wniesione w formie elektronicznej albo postaci elektronicznej albo kopię tego odwołania, jeżeli zostało ono wniesione w</w:t>
      </w:r>
      <w:r w:rsidR="00832AE9" w:rsidRPr="001976A8">
        <w:rPr>
          <w:rFonts w:ascii="Arial" w:hAnsi="Arial" w:cs="Arial"/>
        </w:rPr>
        <w:t> </w:t>
      </w:r>
      <w:r w:rsidRPr="001976A8">
        <w:rPr>
          <w:rFonts w:ascii="Arial" w:hAnsi="Arial" w:cs="Arial"/>
        </w:rPr>
        <w:t>formie pisemnej, przed upływem terminu do wniesienia odwołania w taki sposób, aby mógł on zapoznać się z jego treścią przed upływem tego terminu.</w:t>
      </w:r>
    </w:p>
    <w:p w14:paraId="22324F6E" w14:textId="77777777" w:rsidR="009D154E" w:rsidRPr="001976A8" w:rsidRDefault="009D154E">
      <w:pPr>
        <w:pStyle w:val="Akapitzlist"/>
        <w:numPr>
          <w:ilvl w:val="0"/>
          <w:numId w:val="8"/>
        </w:numPr>
        <w:shd w:val="clear" w:color="auto" w:fill="FFFFFF"/>
        <w:spacing w:line="276" w:lineRule="auto"/>
        <w:ind w:left="709" w:hanging="425"/>
        <w:jc w:val="both"/>
        <w:rPr>
          <w:rFonts w:ascii="Arial" w:hAnsi="Arial" w:cs="Arial"/>
        </w:rPr>
      </w:pPr>
      <w:r w:rsidRPr="001976A8">
        <w:rPr>
          <w:rFonts w:ascii="Arial" w:hAnsi="Arial" w:cs="Arial"/>
        </w:rPr>
        <w:t xml:space="preserve">Odwołanie wobec treści ogłoszenia lub treści </w:t>
      </w:r>
      <w:r w:rsidR="00B40B53" w:rsidRPr="001976A8">
        <w:rPr>
          <w:rFonts w:ascii="Arial" w:hAnsi="Arial" w:cs="Arial"/>
        </w:rPr>
        <w:t>dokumentów zamówienia</w:t>
      </w:r>
      <w:r w:rsidRPr="001976A8">
        <w:rPr>
          <w:rFonts w:ascii="Arial" w:hAnsi="Arial" w:cs="Arial"/>
        </w:rPr>
        <w:t xml:space="preserve"> wnosi się w</w:t>
      </w:r>
      <w:r w:rsidR="00832AE9" w:rsidRPr="001976A8">
        <w:rPr>
          <w:rFonts w:ascii="Arial" w:hAnsi="Arial" w:cs="Arial"/>
        </w:rPr>
        <w:t> </w:t>
      </w:r>
      <w:r w:rsidRPr="001976A8">
        <w:rPr>
          <w:rFonts w:ascii="Arial" w:hAnsi="Arial" w:cs="Arial"/>
        </w:rPr>
        <w:t xml:space="preserve">terminie 5 dni od dnia zamieszczenia ogłoszenia w Biuletynie Zamówień Publicznych lub </w:t>
      </w:r>
      <w:r w:rsidR="00B40B53" w:rsidRPr="001976A8">
        <w:rPr>
          <w:rFonts w:ascii="Arial" w:hAnsi="Arial" w:cs="Arial"/>
        </w:rPr>
        <w:t>dokumentów zamówienia</w:t>
      </w:r>
      <w:r w:rsidRPr="001976A8">
        <w:rPr>
          <w:rFonts w:ascii="Arial" w:hAnsi="Arial" w:cs="Arial"/>
        </w:rPr>
        <w:t xml:space="preserve"> na stronie internetowej.</w:t>
      </w:r>
    </w:p>
    <w:p w14:paraId="7F1DF34B" w14:textId="77777777" w:rsidR="009D154E" w:rsidRPr="001976A8" w:rsidRDefault="009D154E">
      <w:pPr>
        <w:pStyle w:val="Akapitzlist"/>
        <w:numPr>
          <w:ilvl w:val="0"/>
          <w:numId w:val="8"/>
        </w:numPr>
        <w:shd w:val="clear" w:color="auto" w:fill="FFFFFF"/>
        <w:spacing w:line="276" w:lineRule="auto"/>
        <w:ind w:left="709" w:hanging="425"/>
        <w:jc w:val="both"/>
        <w:rPr>
          <w:rFonts w:ascii="Arial" w:hAnsi="Arial" w:cs="Arial"/>
        </w:rPr>
      </w:pPr>
      <w:r w:rsidRPr="001976A8">
        <w:rPr>
          <w:rFonts w:ascii="Arial" w:hAnsi="Arial" w:cs="Arial"/>
        </w:rPr>
        <w:t>Odwołanie wnosi się w terminie:</w:t>
      </w:r>
    </w:p>
    <w:p w14:paraId="3B0B7743" w14:textId="77777777" w:rsidR="009D154E" w:rsidRPr="001976A8" w:rsidRDefault="009D154E">
      <w:pPr>
        <w:pStyle w:val="Akapitzlist"/>
        <w:numPr>
          <w:ilvl w:val="2"/>
          <w:numId w:val="10"/>
        </w:numPr>
        <w:suppressAutoHyphens/>
        <w:spacing w:line="276" w:lineRule="auto"/>
        <w:ind w:left="993" w:hanging="284"/>
        <w:jc w:val="both"/>
        <w:rPr>
          <w:rFonts w:ascii="Arial" w:hAnsi="Arial" w:cs="Arial"/>
        </w:rPr>
      </w:pPr>
      <w:r w:rsidRPr="001976A8">
        <w:rPr>
          <w:rFonts w:ascii="Arial" w:hAnsi="Arial" w:cs="Arial"/>
        </w:rPr>
        <w:t>5 dni od dnia przekazania informacji o czynności zamawiającego stanowiącej podstawę jego wniesienia, jeżeli informacja została przekazana przy użyciu środków komunikacji elektronicznej,</w:t>
      </w:r>
    </w:p>
    <w:p w14:paraId="41EB1849" w14:textId="77777777" w:rsidR="009D154E" w:rsidRPr="001976A8" w:rsidRDefault="009D154E">
      <w:pPr>
        <w:pStyle w:val="Akapitzlist"/>
        <w:numPr>
          <w:ilvl w:val="2"/>
          <w:numId w:val="10"/>
        </w:numPr>
        <w:suppressAutoHyphens/>
        <w:spacing w:line="276" w:lineRule="auto"/>
        <w:ind w:left="993" w:hanging="284"/>
        <w:jc w:val="both"/>
        <w:rPr>
          <w:rFonts w:ascii="Arial" w:hAnsi="Arial" w:cs="Arial"/>
        </w:rPr>
      </w:pPr>
      <w:r w:rsidRPr="001976A8">
        <w:rPr>
          <w:rFonts w:ascii="Arial" w:hAnsi="Arial" w:cs="Arial"/>
        </w:rPr>
        <w:t>10 dni od dnia przekazania informacji o czynności zamawiającego stanowiącej podstawę jego wniesienia, jeżeli informacja została przekazana w sposób inny niż określony w pkt 1</w:t>
      </w:r>
      <w:r w:rsidR="00B40B53" w:rsidRPr="001976A8">
        <w:rPr>
          <w:rFonts w:ascii="Arial" w:hAnsi="Arial" w:cs="Arial"/>
        </w:rPr>
        <w:t>.</w:t>
      </w:r>
    </w:p>
    <w:p w14:paraId="730F8547" w14:textId="77777777" w:rsidR="009D154E" w:rsidRPr="001976A8" w:rsidRDefault="009D154E">
      <w:pPr>
        <w:pStyle w:val="Akapitzlist"/>
        <w:numPr>
          <w:ilvl w:val="0"/>
          <w:numId w:val="8"/>
        </w:numPr>
        <w:shd w:val="clear" w:color="auto" w:fill="FFFFFF"/>
        <w:spacing w:line="276" w:lineRule="auto"/>
        <w:ind w:left="709" w:hanging="425"/>
        <w:jc w:val="both"/>
        <w:rPr>
          <w:rFonts w:ascii="Arial" w:hAnsi="Arial" w:cs="Arial"/>
        </w:rPr>
      </w:pPr>
      <w:r w:rsidRPr="001976A8">
        <w:rPr>
          <w:rFonts w:ascii="Arial" w:hAnsi="Arial" w:cs="Arial"/>
        </w:rPr>
        <w:t xml:space="preserve">Odwołanie w przypadkach innych niż określone w </w:t>
      </w:r>
      <w:r w:rsidR="00B40B53" w:rsidRPr="001976A8">
        <w:rPr>
          <w:rFonts w:ascii="Arial" w:hAnsi="Arial" w:cs="Arial"/>
        </w:rPr>
        <w:t xml:space="preserve">ust. 7 i 8 </w:t>
      </w:r>
      <w:r w:rsidRPr="001976A8">
        <w:rPr>
          <w:rFonts w:ascii="Arial" w:hAnsi="Arial" w:cs="Arial"/>
        </w:rPr>
        <w:t>wnosi się w terminie 5 dni od dnia, w którym powzięto lub przy zachowaniu należytej staranności można było powziąć wiadomość o okolicznościach stanowiących podstawę jego wniesienia</w:t>
      </w:r>
      <w:r w:rsidR="00B40B53" w:rsidRPr="001976A8">
        <w:rPr>
          <w:rFonts w:ascii="Arial" w:hAnsi="Arial" w:cs="Arial"/>
        </w:rPr>
        <w:t>.</w:t>
      </w:r>
    </w:p>
    <w:p w14:paraId="3578F00D" w14:textId="77777777" w:rsidR="005255EA" w:rsidRPr="001976A8" w:rsidRDefault="005255EA" w:rsidP="00EB287D">
      <w:pPr>
        <w:pStyle w:val="Akapitzlist"/>
        <w:shd w:val="clear" w:color="auto" w:fill="FFFFFF"/>
        <w:spacing w:line="276" w:lineRule="auto"/>
        <w:ind w:left="709"/>
        <w:jc w:val="both"/>
        <w:rPr>
          <w:rFonts w:ascii="Arial" w:hAnsi="Arial" w:cs="Arial"/>
        </w:rPr>
      </w:pPr>
    </w:p>
    <w:p w14:paraId="7B9DF4EA" w14:textId="77777777" w:rsidR="00662CB0" w:rsidRDefault="00662CB0" w:rsidP="00662CB0">
      <w:pPr>
        <w:pStyle w:val="Akapitzlist"/>
        <w:numPr>
          <w:ilvl w:val="0"/>
          <w:numId w:val="1"/>
        </w:numPr>
        <w:shd w:val="clear" w:color="auto" w:fill="FFFFFF"/>
        <w:ind w:left="284" w:hanging="142"/>
        <w:jc w:val="both"/>
        <w:rPr>
          <w:rFonts w:ascii="Arial" w:hAnsi="Arial" w:cs="Arial"/>
          <w:b/>
          <w:bCs/>
          <w:u w:val="single"/>
        </w:rPr>
      </w:pPr>
      <w:r w:rsidRPr="00662CB0">
        <w:rPr>
          <w:rFonts w:ascii="Arial" w:hAnsi="Arial" w:cs="Arial"/>
          <w:b/>
          <w:bCs/>
          <w:u w:val="single"/>
        </w:rPr>
        <w:t>OBOWIĄZEK INFORMACYJNY W TOKU POSTĘPOWANIA O UDZIELENIE ZAMÓWIENIA PUBLICZNEGO</w:t>
      </w:r>
    </w:p>
    <w:p w14:paraId="47DBB5CE" w14:textId="77777777" w:rsidR="00662CB0" w:rsidRPr="004B50E9" w:rsidRDefault="00662CB0" w:rsidP="004B50E9">
      <w:pPr>
        <w:shd w:val="clear" w:color="auto" w:fill="FFFFFF"/>
        <w:spacing w:line="276" w:lineRule="auto"/>
        <w:jc w:val="both"/>
        <w:rPr>
          <w:rFonts w:ascii="Arial" w:hAnsi="Arial" w:cs="Arial"/>
          <w:b/>
          <w:bCs/>
          <w:u w:val="single"/>
        </w:rPr>
      </w:pPr>
    </w:p>
    <w:p w14:paraId="52DA807E" w14:textId="77777777" w:rsidR="00307A8D" w:rsidRPr="00307A8D" w:rsidRDefault="00307A8D" w:rsidP="00307A8D">
      <w:pPr>
        <w:pStyle w:val="Akapitzlist"/>
        <w:numPr>
          <w:ilvl w:val="1"/>
          <w:numId w:val="1"/>
        </w:numPr>
        <w:spacing w:after="42" w:line="248" w:lineRule="auto"/>
        <w:ind w:right="28"/>
        <w:jc w:val="both"/>
        <w:rPr>
          <w:rFonts w:ascii="Arial" w:hAnsi="Arial" w:cs="Arial"/>
        </w:rPr>
      </w:pPr>
      <w:r w:rsidRPr="00307A8D">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238047C1" w14:textId="77777777" w:rsidR="00307A8D" w:rsidRPr="001D610B" w:rsidRDefault="00307A8D" w:rsidP="003201D5">
      <w:pPr>
        <w:numPr>
          <w:ilvl w:val="0"/>
          <w:numId w:val="42"/>
        </w:numPr>
        <w:spacing w:after="5" w:line="248" w:lineRule="auto"/>
        <w:ind w:left="708" w:right="19"/>
        <w:jc w:val="both"/>
        <w:rPr>
          <w:rFonts w:ascii="Arial" w:hAnsi="Arial" w:cs="Arial"/>
        </w:rPr>
      </w:pPr>
      <w:r w:rsidRPr="001D610B">
        <w:rPr>
          <w:rFonts w:ascii="Arial" w:hAnsi="Arial" w:cs="Arial"/>
        </w:rPr>
        <w:t>Jest administratorem danych osobowych Wykonawcy oraz osób, których dane Wykonawca przekazał w niniejszym postępowaniu;</w:t>
      </w:r>
    </w:p>
    <w:p w14:paraId="0B4D72C2" w14:textId="3BC32198" w:rsidR="00307A8D" w:rsidRPr="001D610B" w:rsidRDefault="00307A8D" w:rsidP="003201D5">
      <w:pPr>
        <w:numPr>
          <w:ilvl w:val="0"/>
          <w:numId w:val="42"/>
        </w:numPr>
        <w:spacing w:after="5" w:line="248" w:lineRule="auto"/>
        <w:ind w:left="708" w:right="19"/>
        <w:jc w:val="both"/>
        <w:rPr>
          <w:rFonts w:ascii="Arial" w:hAnsi="Arial" w:cs="Arial"/>
        </w:rPr>
      </w:pPr>
      <w:r w:rsidRPr="001D610B">
        <w:rPr>
          <w:rFonts w:ascii="Arial" w:hAnsi="Arial" w:cs="Arial"/>
        </w:rPr>
        <w:t xml:space="preserve">dane osobowe Wykonawcy przetwarzane będą na podstawie art. 6 ust. 1 lit. c RODO w celu związanym z postępowaniem o udzielenie niniejszego zamówienia publicznego prowadzonego w trybie </w:t>
      </w:r>
      <w:r w:rsidR="001A450A">
        <w:rPr>
          <w:rFonts w:ascii="Arial" w:hAnsi="Arial" w:cs="Arial"/>
        </w:rPr>
        <w:t xml:space="preserve">podstawowym na podstawie art. 275 </w:t>
      </w:r>
      <w:r w:rsidR="001674A5">
        <w:rPr>
          <w:rFonts w:ascii="Arial" w:hAnsi="Arial" w:cs="Arial"/>
        </w:rPr>
        <w:t xml:space="preserve">ust. 1 </w:t>
      </w:r>
      <w:proofErr w:type="spellStart"/>
      <w:r w:rsidR="001674A5">
        <w:rPr>
          <w:rFonts w:ascii="Arial" w:hAnsi="Arial" w:cs="Arial"/>
        </w:rPr>
        <w:t>Pzp</w:t>
      </w:r>
      <w:proofErr w:type="spellEnd"/>
      <w:r w:rsidRPr="001D610B">
        <w:rPr>
          <w:rFonts w:ascii="Arial" w:hAnsi="Arial" w:cs="Arial"/>
        </w:rPr>
        <w:t xml:space="preserve">; oraz w celu jego rozstrzygnięcia, jak również zawarcia </w:t>
      </w:r>
      <w:r w:rsidRPr="001D610B">
        <w:rPr>
          <w:rFonts w:ascii="Arial" w:hAnsi="Arial" w:cs="Arial"/>
        </w:rPr>
        <w:lastRenderedPageBreak/>
        <w:t>umowy w sprawie zamówienia publicznego jej realizacji, a także udokumentowania postępowania o udzielenie zamówienia publicznego i jego archiwizacji;</w:t>
      </w:r>
    </w:p>
    <w:p w14:paraId="3538466F" w14:textId="77777777" w:rsidR="00307A8D" w:rsidRPr="001D610B" w:rsidRDefault="00307A8D" w:rsidP="003201D5">
      <w:pPr>
        <w:numPr>
          <w:ilvl w:val="0"/>
          <w:numId w:val="42"/>
        </w:numPr>
        <w:spacing w:after="49" w:line="248" w:lineRule="auto"/>
        <w:ind w:left="708" w:right="19"/>
        <w:jc w:val="both"/>
        <w:rPr>
          <w:rFonts w:ascii="Arial" w:hAnsi="Arial" w:cs="Arial"/>
        </w:rPr>
      </w:pPr>
      <w:r w:rsidRPr="001D610B">
        <w:rPr>
          <w:rFonts w:ascii="Arial" w:hAnsi="Arial" w:cs="Arial"/>
        </w:rPr>
        <w:t xml:space="preserve">odbiorcami danych osobowych Wykonawcy będą osoby lub podmioty, którym udostępniona zostanie dokumentacja postępowania w oparciu o art. 18 oraz art. 74 ustawy z dnia 11 września 2019 r. Prawo zamówień publicznych (Dz. U. z 2022 r. poz. 1710 z </w:t>
      </w:r>
      <w:proofErr w:type="spellStart"/>
      <w:r w:rsidRPr="001D610B">
        <w:rPr>
          <w:rFonts w:ascii="Arial" w:hAnsi="Arial" w:cs="Arial"/>
        </w:rPr>
        <w:t>późn</w:t>
      </w:r>
      <w:proofErr w:type="spellEnd"/>
      <w:r w:rsidRPr="001D610B">
        <w:rPr>
          <w:rFonts w:ascii="Arial" w:hAnsi="Arial" w:cs="Arial"/>
        </w:rPr>
        <w:t xml:space="preserve">. zm.), dalej „ustawa </w:t>
      </w:r>
      <w:proofErr w:type="spellStart"/>
      <w:r w:rsidRPr="001D610B">
        <w:rPr>
          <w:rFonts w:ascii="Arial" w:hAnsi="Arial" w:cs="Arial"/>
        </w:rPr>
        <w:t>Pzp</w:t>
      </w:r>
      <w:proofErr w:type="spellEnd"/>
      <w:r w:rsidRPr="001D610B">
        <w:rPr>
          <w:rFonts w:ascii="Arial" w:hAnsi="Arial" w:cs="Arial"/>
        </w:rPr>
        <w:t>”;</w:t>
      </w:r>
    </w:p>
    <w:p w14:paraId="4AF2CE84" w14:textId="77777777" w:rsidR="00307A8D" w:rsidRPr="001D610B" w:rsidRDefault="00307A8D" w:rsidP="003201D5">
      <w:pPr>
        <w:numPr>
          <w:ilvl w:val="0"/>
          <w:numId w:val="42"/>
        </w:numPr>
        <w:spacing w:after="33" w:line="248" w:lineRule="auto"/>
        <w:ind w:left="708" w:right="19"/>
        <w:jc w:val="both"/>
        <w:rPr>
          <w:rFonts w:ascii="Arial" w:hAnsi="Arial" w:cs="Arial"/>
        </w:rPr>
      </w:pPr>
      <w:r w:rsidRPr="001D610B">
        <w:rPr>
          <w:rFonts w:ascii="Arial" w:hAnsi="Arial" w:cs="Arial"/>
        </w:rPr>
        <w:t xml:space="preserve">dane osobowe Wykonawcy w utrwalone w protokole postępowania wraz z załącznikami będą przechowywane, zgodnie z art. 78 ustawy </w:t>
      </w:r>
      <w:proofErr w:type="spellStart"/>
      <w:r w:rsidRPr="001D610B">
        <w:rPr>
          <w:rFonts w:ascii="Arial" w:hAnsi="Arial" w:cs="Arial"/>
        </w:rPr>
        <w:t>Pzp</w:t>
      </w:r>
      <w:proofErr w:type="spellEnd"/>
      <w:r w:rsidRPr="001D610B">
        <w:rPr>
          <w:rFonts w:ascii="Arial" w:hAnsi="Arial" w:cs="Arial"/>
        </w:rPr>
        <w:t>, przez okres 4 lat od dnia zakończenia postępowania o udzielenie zamówienia, a jeżeli czas trwania umowy przekracza 4 lata, okres przechowywania obejmuje cały czas trwania umowy. Dla dokumentów wytworzonych w ramach zamówień publicznych krajowych jest to okres 5 lat, dla zamówień publicznych unijnych jest to okres 10 lat. Natomiast umowy cywilno-prawne wraz z dokumentacją dotyczącą ich realizacji, niezależnie od trybu w jakim zostały zawarte, przechowywane są przez okres 10 lat. Okres przechowywania liczony jest od 1 stycznia roku następnego od daty zakończenia sprawy.</w:t>
      </w:r>
    </w:p>
    <w:p w14:paraId="5FE96EA6" w14:textId="77777777" w:rsidR="00307A8D" w:rsidRPr="001D610B" w:rsidRDefault="00307A8D" w:rsidP="003201D5">
      <w:pPr>
        <w:numPr>
          <w:ilvl w:val="0"/>
          <w:numId w:val="42"/>
        </w:numPr>
        <w:spacing w:after="59" w:line="248" w:lineRule="auto"/>
        <w:ind w:left="708" w:right="19"/>
        <w:jc w:val="both"/>
        <w:rPr>
          <w:rFonts w:ascii="Arial" w:hAnsi="Arial" w:cs="Arial"/>
        </w:rPr>
      </w:pPr>
      <w:r w:rsidRPr="001D610B">
        <w:rPr>
          <w:rFonts w:ascii="Arial" w:hAnsi="Arial" w:cs="Arial"/>
        </w:rPr>
        <w:t xml:space="preserve">obowiązek podania przez Wykonawcę danych osobowych bezpośrednio go dotyczących jest wymogiem ustawowym określonym w przepisach ustawy </w:t>
      </w:r>
      <w:proofErr w:type="spellStart"/>
      <w:r w:rsidRPr="001D610B">
        <w:rPr>
          <w:rFonts w:ascii="Arial" w:hAnsi="Arial" w:cs="Arial"/>
        </w:rPr>
        <w:t>Pzp</w:t>
      </w:r>
      <w:proofErr w:type="spellEnd"/>
      <w:r w:rsidRPr="001D610B">
        <w:rPr>
          <w:rFonts w:ascii="Arial" w:hAnsi="Arial" w:cs="Arial"/>
        </w:rPr>
        <w:t xml:space="preserve">, związanym z udziałem w postępowaniu o udzielenie zamówienia publicznego; konsekwencje niepodania określonych danych wynikają z ustawy </w:t>
      </w:r>
      <w:proofErr w:type="spellStart"/>
      <w:r w:rsidRPr="001D610B">
        <w:rPr>
          <w:rFonts w:ascii="Arial" w:hAnsi="Arial" w:cs="Arial"/>
        </w:rPr>
        <w:t>Pzp</w:t>
      </w:r>
      <w:proofErr w:type="spellEnd"/>
      <w:r w:rsidRPr="001D610B">
        <w:rPr>
          <w:rFonts w:ascii="Arial" w:hAnsi="Arial" w:cs="Arial"/>
        </w:rPr>
        <w:t>;</w:t>
      </w:r>
    </w:p>
    <w:p w14:paraId="1946C833" w14:textId="77777777" w:rsidR="00307A8D" w:rsidRPr="001D610B" w:rsidRDefault="00307A8D" w:rsidP="003201D5">
      <w:pPr>
        <w:numPr>
          <w:ilvl w:val="0"/>
          <w:numId w:val="42"/>
        </w:numPr>
        <w:spacing w:after="5" w:line="248" w:lineRule="auto"/>
        <w:ind w:left="708" w:right="19"/>
        <w:jc w:val="both"/>
        <w:rPr>
          <w:rFonts w:ascii="Arial" w:hAnsi="Arial" w:cs="Arial"/>
        </w:rPr>
      </w:pPr>
      <w:r w:rsidRPr="001D610B">
        <w:rPr>
          <w:rFonts w:ascii="Arial" w:hAnsi="Arial" w:cs="Arial"/>
        </w:rPr>
        <w:t>w odniesieniu do danych osobowych Wykonawcy decyzje nie będą podejmowane w sposób zautomatyzowany, stosownie do art. 22 RODO; 7) Wykonawca posiada:</w:t>
      </w:r>
    </w:p>
    <w:p w14:paraId="4B7B0399" w14:textId="77777777" w:rsidR="00307A8D" w:rsidRPr="001D610B" w:rsidRDefault="00307A8D" w:rsidP="00307A8D">
      <w:pPr>
        <w:spacing w:after="17" w:line="248" w:lineRule="auto"/>
        <w:ind w:left="723" w:right="28"/>
        <w:jc w:val="both"/>
        <w:rPr>
          <w:rFonts w:ascii="Arial" w:hAnsi="Arial" w:cs="Arial"/>
        </w:rPr>
      </w:pPr>
      <w:r w:rsidRPr="001D610B">
        <w:rPr>
          <w:rFonts w:ascii="Arial" w:hAnsi="Arial" w:cs="Arial"/>
          <w:noProof/>
        </w:rPr>
        <w:drawing>
          <wp:inline distT="0" distB="0" distL="0" distR="0" wp14:anchorId="0F2DCDF7" wp14:editId="6B434303">
            <wp:extent cx="82301" cy="9144"/>
            <wp:effectExtent l="0" t="0" r="0" b="0"/>
            <wp:docPr id="91401" name="Picture 91401"/>
            <wp:cNvGraphicFramePr/>
            <a:graphic xmlns:a="http://schemas.openxmlformats.org/drawingml/2006/main">
              <a:graphicData uri="http://schemas.openxmlformats.org/drawingml/2006/picture">
                <pic:pic xmlns:pic="http://schemas.openxmlformats.org/drawingml/2006/picture">
                  <pic:nvPicPr>
                    <pic:cNvPr id="91401" name="Picture 91401"/>
                    <pic:cNvPicPr/>
                  </pic:nvPicPr>
                  <pic:blipFill>
                    <a:blip r:embed="rId21"/>
                    <a:stretch>
                      <a:fillRect/>
                    </a:stretch>
                  </pic:blipFill>
                  <pic:spPr>
                    <a:xfrm>
                      <a:off x="0" y="0"/>
                      <a:ext cx="82301" cy="9144"/>
                    </a:xfrm>
                    <a:prstGeom prst="rect">
                      <a:avLst/>
                    </a:prstGeom>
                  </pic:spPr>
                </pic:pic>
              </a:graphicData>
            </a:graphic>
          </wp:inline>
        </w:drawing>
      </w:r>
      <w:r w:rsidRPr="001D610B">
        <w:rPr>
          <w:rFonts w:ascii="Arial" w:hAnsi="Arial" w:cs="Arial"/>
        </w:rPr>
        <w:t xml:space="preserve"> na podstawie art. 15 RODO prawo dostępu do danych osobowych dotyczących Wykonawcy; </w:t>
      </w:r>
      <w:r w:rsidRPr="001D610B">
        <w:rPr>
          <w:rFonts w:ascii="Arial" w:hAnsi="Arial" w:cs="Arial"/>
          <w:noProof/>
        </w:rPr>
        <w:drawing>
          <wp:inline distT="0" distB="0" distL="0" distR="0" wp14:anchorId="0E6EB278" wp14:editId="47C15A1E">
            <wp:extent cx="85350" cy="9144"/>
            <wp:effectExtent l="0" t="0" r="0" b="0"/>
            <wp:docPr id="91402" name="Picture 91402"/>
            <wp:cNvGraphicFramePr/>
            <a:graphic xmlns:a="http://schemas.openxmlformats.org/drawingml/2006/main">
              <a:graphicData uri="http://schemas.openxmlformats.org/drawingml/2006/picture">
                <pic:pic xmlns:pic="http://schemas.openxmlformats.org/drawingml/2006/picture">
                  <pic:nvPicPr>
                    <pic:cNvPr id="91402" name="Picture 91402"/>
                    <pic:cNvPicPr/>
                  </pic:nvPicPr>
                  <pic:blipFill>
                    <a:blip r:embed="rId22"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1D610B">
        <w:rPr>
          <w:rFonts w:ascii="Arial" w:hAnsi="Arial" w:cs="Arial"/>
        </w:rPr>
        <w:t>Pzp</w:t>
      </w:r>
      <w:proofErr w:type="spellEnd"/>
      <w:r w:rsidRPr="001D610B">
        <w:rPr>
          <w:rFonts w:ascii="Arial" w:hAnsi="Arial" w:cs="Arial"/>
        </w:rPr>
        <w:t xml:space="preserve"> oraz nie narusza integralności protokołu oraz jego załączników; </w:t>
      </w:r>
      <w:r w:rsidRPr="001D610B">
        <w:rPr>
          <w:rFonts w:ascii="Arial" w:hAnsi="Arial" w:cs="Arial"/>
          <w:noProof/>
        </w:rPr>
        <w:drawing>
          <wp:inline distT="0" distB="0" distL="0" distR="0" wp14:anchorId="5FAB1766" wp14:editId="41AD907A">
            <wp:extent cx="82302" cy="9144"/>
            <wp:effectExtent l="0" t="0" r="0" b="0"/>
            <wp:docPr id="91403" name="Picture 91403"/>
            <wp:cNvGraphicFramePr/>
            <a:graphic xmlns:a="http://schemas.openxmlformats.org/drawingml/2006/main">
              <a:graphicData uri="http://schemas.openxmlformats.org/drawingml/2006/picture">
                <pic:pic xmlns:pic="http://schemas.openxmlformats.org/drawingml/2006/picture">
                  <pic:nvPicPr>
                    <pic:cNvPr id="91403" name="Picture 91403"/>
                    <pic:cNvPicPr/>
                  </pic:nvPicPr>
                  <pic:blipFill>
                    <a:blip r:embed="rId23"/>
                    <a:stretch>
                      <a:fillRect/>
                    </a:stretch>
                  </pic:blipFill>
                  <pic:spPr>
                    <a:xfrm>
                      <a:off x="0" y="0"/>
                      <a:ext cx="82302" cy="9144"/>
                    </a:xfrm>
                    <a:prstGeom prst="rect">
                      <a:avLst/>
                    </a:prstGeom>
                  </pic:spPr>
                </pic:pic>
              </a:graphicData>
            </a:graphic>
          </wp:inline>
        </w:drawing>
      </w:r>
      <w:r w:rsidRPr="001D610B">
        <w:rPr>
          <w:rFonts w:ascii="Arial" w:hAnsi="Arial" w:cs="Arial"/>
        </w:rPr>
        <w:t xml:space="preserve"> na podstawie art. 18 RODO prawo żądania od administratora ograniczenia przetwarzania danych osobowych z zastrzeżeniem przypadków, o których mowa w art. 18 ust. 2 RODO; </w:t>
      </w:r>
      <w:r w:rsidRPr="001D610B">
        <w:rPr>
          <w:rFonts w:ascii="Arial" w:hAnsi="Arial" w:cs="Arial"/>
          <w:noProof/>
        </w:rPr>
        <w:drawing>
          <wp:inline distT="0" distB="0" distL="0" distR="0" wp14:anchorId="3A8C6BCB" wp14:editId="38100B8F">
            <wp:extent cx="85350" cy="9144"/>
            <wp:effectExtent l="0" t="0" r="0" b="0"/>
            <wp:docPr id="91404" name="Picture 91404"/>
            <wp:cNvGraphicFramePr/>
            <a:graphic xmlns:a="http://schemas.openxmlformats.org/drawingml/2006/main">
              <a:graphicData uri="http://schemas.openxmlformats.org/drawingml/2006/picture">
                <pic:pic xmlns:pic="http://schemas.openxmlformats.org/drawingml/2006/picture">
                  <pic:nvPicPr>
                    <pic:cNvPr id="91404" name="Picture 91404"/>
                    <pic:cNvPicPr/>
                  </pic:nvPicPr>
                  <pic:blipFill>
                    <a:blip r:embed="rId24"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prawo do wniesienia skargi do Prezesa Urzędu Ochrony Danych Osobowych, gdy Wykonawca uzna, że przetwarzanie jego danych osobowych narusza przepisy</w:t>
      </w:r>
    </w:p>
    <w:p w14:paraId="4945F1D4" w14:textId="77777777" w:rsidR="00307A8D" w:rsidRPr="001D610B" w:rsidRDefault="00307A8D" w:rsidP="00307A8D">
      <w:pPr>
        <w:spacing w:after="33"/>
        <w:ind w:left="1016"/>
        <w:rPr>
          <w:rFonts w:ascii="Arial" w:hAnsi="Arial" w:cs="Arial"/>
        </w:rPr>
      </w:pPr>
      <w:r w:rsidRPr="001D610B">
        <w:rPr>
          <w:rFonts w:ascii="Arial" w:eastAsia="Courier New" w:hAnsi="Arial" w:cs="Arial"/>
        </w:rPr>
        <w:t>RODO;</w:t>
      </w:r>
    </w:p>
    <w:p w14:paraId="1B5B256A" w14:textId="77777777" w:rsidR="00307A8D" w:rsidRPr="001D610B" w:rsidRDefault="00307A8D" w:rsidP="00307A8D">
      <w:pPr>
        <w:spacing w:after="36" w:line="228" w:lineRule="auto"/>
        <w:ind w:left="708" w:right="14" w:firstLine="9"/>
        <w:jc w:val="both"/>
        <w:rPr>
          <w:rFonts w:ascii="Arial" w:hAnsi="Arial" w:cs="Arial"/>
        </w:rPr>
      </w:pPr>
      <w:r w:rsidRPr="001D610B">
        <w:rPr>
          <w:rFonts w:ascii="Arial" w:hAnsi="Arial" w:cs="Arial"/>
        </w:rPr>
        <w:t>8) Wykonawcy nie przysługuje:</w:t>
      </w:r>
    </w:p>
    <w:p w14:paraId="12B70D5B" w14:textId="77777777" w:rsidR="00307A8D" w:rsidRPr="001D610B" w:rsidRDefault="00307A8D" w:rsidP="00307A8D">
      <w:pPr>
        <w:spacing w:after="17" w:line="248" w:lineRule="auto"/>
        <w:ind w:left="996" w:right="28"/>
        <w:jc w:val="both"/>
        <w:rPr>
          <w:rFonts w:ascii="Arial" w:hAnsi="Arial" w:cs="Arial"/>
        </w:rPr>
      </w:pPr>
      <w:r w:rsidRPr="001D610B">
        <w:rPr>
          <w:rFonts w:ascii="Arial" w:hAnsi="Arial" w:cs="Arial"/>
          <w:noProof/>
        </w:rPr>
        <w:drawing>
          <wp:inline distT="0" distB="0" distL="0" distR="0" wp14:anchorId="5A984B5C" wp14:editId="1F8FDD2B">
            <wp:extent cx="85350" cy="9144"/>
            <wp:effectExtent l="0" t="0" r="0" b="0"/>
            <wp:docPr id="91405" name="Picture 91405"/>
            <wp:cNvGraphicFramePr/>
            <a:graphic xmlns:a="http://schemas.openxmlformats.org/drawingml/2006/main">
              <a:graphicData uri="http://schemas.openxmlformats.org/drawingml/2006/picture">
                <pic:pic xmlns:pic="http://schemas.openxmlformats.org/drawingml/2006/picture">
                  <pic:nvPicPr>
                    <pic:cNvPr id="91405" name="Picture 91405"/>
                    <pic:cNvPicPr/>
                  </pic:nvPicPr>
                  <pic:blipFill>
                    <a:blip r:embed="rId25"/>
                    <a:stretch>
                      <a:fillRect/>
                    </a:stretch>
                  </pic:blipFill>
                  <pic:spPr>
                    <a:xfrm>
                      <a:off x="0" y="0"/>
                      <a:ext cx="85350" cy="9144"/>
                    </a:xfrm>
                    <a:prstGeom prst="rect">
                      <a:avLst/>
                    </a:prstGeom>
                  </pic:spPr>
                </pic:pic>
              </a:graphicData>
            </a:graphic>
          </wp:inline>
        </w:drawing>
      </w:r>
      <w:r w:rsidRPr="001D610B">
        <w:rPr>
          <w:rFonts w:ascii="Arial" w:hAnsi="Arial" w:cs="Arial"/>
        </w:rPr>
        <w:t xml:space="preserve"> w związku z art. 17 ust. 3 lit. b, d lub e RODO prawo do usunięcia danych osobowych; </w:t>
      </w:r>
      <w:r w:rsidRPr="001D610B">
        <w:rPr>
          <w:rFonts w:ascii="Arial" w:hAnsi="Arial" w:cs="Arial"/>
          <w:noProof/>
        </w:rPr>
        <w:drawing>
          <wp:inline distT="0" distB="0" distL="0" distR="0" wp14:anchorId="6D247ECE" wp14:editId="2C2189EA">
            <wp:extent cx="85350" cy="9144"/>
            <wp:effectExtent l="0" t="0" r="0" b="0"/>
            <wp:docPr id="91406" name="Picture 91406"/>
            <wp:cNvGraphicFramePr/>
            <a:graphic xmlns:a="http://schemas.openxmlformats.org/drawingml/2006/main">
              <a:graphicData uri="http://schemas.openxmlformats.org/drawingml/2006/picture">
                <pic:pic xmlns:pic="http://schemas.openxmlformats.org/drawingml/2006/picture">
                  <pic:nvPicPr>
                    <pic:cNvPr id="91406" name="Picture 91406"/>
                    <pic:cNvPicPr/>
                  </pic:nvPicPr>
                  <pic:blipFill>
                    <a:blip r:embed="rId26"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prawo do przenoszenia danych osobowych, o którym mowa w art. 20 RODO;</w:t>
      </w:r>
    </w:p>
    <w:p w14:paraId="1388183B" w14:textId="77777777" w:rsidR="00307A8D" w:rsidRPr="001D610B" w:rsidRDefault="00307A8D" w:rsidP="00307A8D">
      <w:pPr>
        <w:spacing w:after="115" w:line="228" w:lineRule="auto"/>
        <w:ind w:left="1274" w:right="14" w:hanging="278"/>
        <w:jc w:val="both"/>
        <w:rPr>
          <w:rFonts w:ascii="Arial" w:hAnsi="Arial" w:cs="Arial"/>
        </w:rPr>
      </w:pPr>
      <w:r w:rsidRPr="001D610B">
        <w:rPr>
          <w:rFonts w:ascii="Arial" w:hAnsi="Arial" w:cs="Arial"/>
        </w:rPr>
        <w:t>— na podstawie art. 21 RODO prawo sprzeciwu, wobec przetwarzania danych osobowych, gdyż podstawą prawną przetwarzania danych osobowych Wykonawcy jest art. 6 ust. 1 lit. c RODO.</w:t>
      </w:r>
    </w:p>
    <w:p w14:paraId="67163D70" w14:textId="77777777" w:rsidR="00307A8D" w:rsidRPr="001D610B" w:rsidRDefault="00307A8D" w:rsidP="00307A8D">
      <w:pPr>
        <w:spacing w:after="167" w:line="248" w:lineRule="auto"/>
        <w:ind w:left="708" w:right="28"/>
        <w:jc w:val="both"/>
        <w:rPr>
          <w:rFonts w:ascii="Arial" w:hAnsi="Arial" w:cs="Arial"/>
        </w:rPr>
      </w:pPr>
      <w:r w:rsidRPr="001D610B">
        <w:rPr>
          <w:rFonts w:ascii="Arial" w:hAnsi="Arial" w:cs="Arial"/>
        </w:rPr>
        <w:t xml:space="preserve">W przypadku, gdy wykonanie obowiązków, o których mowa w art. 15 ust. 1-3 rozporządzenia 2016/679, wymagałoby niewspółmiernie dużego wysiłku, Zamawiający może żądać od osoby, której dane dotyczą, wskazania </w:t>
      </w:r>
      <w:r w:rsidRPr="001D610B">
        <w:rPr>
          <w:rFonts w:ascii="Arial" w:hAnsi="Arial" w:cs="Arial"/>
        </w:rPr>
        <w:lastRenderedPageBreak/>
        <w:t>dodatkowych informacji mających na celu sprecyzowanie żądania, w szczególności podania nazwy lub daty postępowania o udzielenie zamówienia publicznego lub konkursu.</w:t>
      </w:r>
    </w:p>
    <w:p w14:paraId="5B3FDFC1" w14:textId="77777777" w:rsidR="00307A8D" w:rsidRPr="001D610B" w:rsidRDefault="00307A8D" w:rsidP="00307A8D">
      <w:pPr>
        <w:spacing w:after="83" w:line="248" w:lineRule="auto"/>
        <w:ind w:left="704" w:right="28"/>
        <w:jc w:val="both"/>
        <w:rPr>
          <w:rFonts w:ascii="Arial" w:hAnsi="Arial" w:cs="Arial"/>
        </w:rPr>
      </w:pPr>
      <w:r w:rsidRPr="001D610B">
        <w:rPr>
          <w:rFonts w:ascii="Arial" w:hAnsi="Arial" w:cs="Aria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3C77E8CC" w14:textId="77777777" w:rsidR="00307A8D" w:rsidRPr="001D610B" w:rsidRDefault="00307A8D" w:rsidP="00307A8D">
      <w:pPr>
        <w:spacing w:after="203" w:line="228" w:lineRule="auto"/>
        <w:ind w:left="699" w:right="14" w:firstLine="9"/>
        <w:jc w:val="both"/>
        <w:rPr>
          <w:rFonts w:ascii="Arial" w:hAnsi="Arial" w:cs="Arial"/>
        </w:rPr>
      </w:pPr>
      <w:r w:rsidRPr="001D610B">
        <w:rPr>
          <w:rFonts w:ascii="Arial" w:hAnsi="Arial" w:cs="Arial"/>
        </w:rPr>
        <w:t>Wystąpienie z żądaniem, o którym mowa w art. 18 ust. 1 rozporządzenia 2016/679, nie ogranicza przetwarzania danych osobowych do czasu zakończenia postępowania o udzielenie zamówienia publicznego lub konkursu.</w:t>
      </w:r>
    </w:p>
    <w:p w14:paraId="5F2AB359" w14:textId="77777777" w:rsidR="00307A8D" w:rsidRPr="001D610B" w:rsidRDefault="00307A8D" w:rsidP="00307A8D">
      <w:pPr>
        <w:spacing w:after="17" w:line="248" w:lineRule="auto"/>
        <w:ind w:left="689" w:right="28"/>
        <w:jc w:val="both"/>
        <w:rPr>
          <w:rFonts w:ascii="Arial" w:hAnsi="Arial" w:cs="Arial"/>
        </w:rPr>
      </w:pPr>
      <w:r w:rsidRPr="001D610B">
        <w:rPr>
          <w:rFonts w:ascii="Arial" w:hAnsi="Arial" w:cs="Arial"/>
        </w:rPr>
        <w:t>W przypadku danych osobowych zamieszczonych przez Zamawiającego w Biuletynie Zamówień Publicznych, prawa, o których mowa w art. 15 i art. 16 rozporządzenia 2016/679, są wykonywane w drodze żądania skierowanego do Zamawiającego.</w:t>
      </w:r>
    </w:p>
    <w:p w14:paraId="042F43FD" w14:textId="77777777" w:rsidR="00662CB0" w:rsidRDefault="00662CB0" w:rsidP="00662CB0">
      <w:pPr>
        <w:pStyle w:val="Akapitzlist"/>
        <w:shd w:val="clear" w:color="auto" w:fill="FFFFFF"/>
        <w:spacing w:line="276" w:lineRule="auto"/>
        <w:ind w:left="284"/>
        <w:jc w:val="both"/>
        <w:rPr>
          <w:rFonts w:ascii="Arial" w:hAnsi="Arial" w:cs="Arial"/>
          <w:b/>
          <w:bCs/>
          <w:u w:val="single"/>
        </w:rPr>
      </w:pPr>
    </w:p>
    <w:p w14:paraId="244FEE8B" w14:textId="77777777" w:rsidR="00662CB0" w:rsidRDefault="00662CB0" w:rsidP="00662CB0">
      <w:pPr>
        <w:pStyle w:val="Akapitzlist"/>
        <w:shd w:val="clear" w:color="auto" w:fill="FFFFFF"/>
        <w:spacing w:line="276" w:lineRule="auto"/>
        <w:ind w:left="284"/>
        <w:jc w:val="both"/>
        <w:rPr>
          <w:rFonts w:ascii="Arial" w:hAnsi="Arial" w:cs="Arial"/>
          <w:b/>
          <w:bCs/>
          <w:u w:val="single"/>
        </w:rPr>
      </w:pPr>
    </w:p>
    <w:p w14:paraId="297F15BA" w14:textId="77777777" w:rsidR="00737C02" w:rsidRPr="001976A8" w:rsidRDefault="00737C02" w:rsidP="00EB287D">
      <w:pPr>
        <w:pStyle w:val="Akapitzlist"/>
        <w:numPr>
          <w:ilvl w:val="0"/>
          <w:numId w:val="1"/>
        </w:numPr>
        <w:shd w:val="clear" w:color="auto" w:fill="FFFFFF"/>
        <w:spacing w:line="276" w:lineRule="auto"/>
        <w:ind w:left="284" w:hanging="142"/>
        <w:jc w:val="both"/>
        <w:rPr>
          <w:rFonts w:ascii="Arial" w:hAnsi="Arial" w:cs="Arial"/>
          <w:b/>
          <w:bCs/>
          <w:u w:val="single"/>
        </w:rPr>
      </w:pPr>
      <w:r w:rsidRPr="001976A8">
        <w:rPr>
          <w:rFonts w:ascii="Arial" w:hAnsi="Arial" w:cs="Arial"/>
          <w:b/>
          <w:bCs/>
          <w:u w:val="single"/>
        </w:rPr>
        <w:t>WYKAZ ZAŁĄCZNIKÓW DO SWZ</w:t>
      </w:r>
    </w:p>
    <w:p w14:paraId="0B714223" w14:textId="77777777" w:rsidR="00737C02" w:rsidRPr="001976A8" w:rsidRDefault="00737C02">
      <w:pPr>
        <w:pStyle w:val="Akapitzlist"/>
        <w:numPr>
          <w:ilvl w:val="0"/>
          <w:numId w:val="7"/>
        </w:numPr>
        <w:suppressAutoHyphens/>
        <w:spacing w:line="276" w:lineRule="auto"/>
        <w:rPr>
          <w:rFonts w:ascii="Arial" w:hAnsi="Arial" w:cs="Arial"/>
        </w:rPr>
      </w:pPr>
      <w:r w:rsidRPr="001976A8">
        <w:rPr>
          <w:rFonts w:ascii="Arial" w:hAnsi="Arial" w:cs="Arial"/>
        </w:rPr>
        <w:t xml:space="preserve">Załącznik nr </w:t>
      </w:r>
      <w:r w:rsidR="00096399" w:rsidRPr="001976A8">
        <w:rPr>
          <w:rFonts w:ascii="Arial" w:hAnsi="Arial" w:cs="Arial"/>
        </w:rPr>
        <w:t>1</w:t>
      </w:r>
      <w:r w:rsidRPr="001976A8">
        <w:rPr>
          <w:rFonts w:ascii="Arial" w:hAnsi="Arial" w:cs="Arial"/>
        </w:rPr>
        <w:t xml:space="preserve"> – formularz ofertowy</w:t>
      </w:r>
      <w:r w:rsidR="00307A8D">
        <w:rPr>
          <w:rFonts w:ascii="Arial" w:hAnsi="Arial" w:cs="Arial"/>
        </w:rPr>
        <w:t xml:space="preserve"> udostępniony na Platformie</w:t>
      </w:r>
      <w:r w:rsidRPr="001976A8">
        <w:rPr>
          <w:rFonts w:ascii="Arial" w:hAnsi="Arial" w:cs="Arial"/>
        </w:rPr>
        <w:t>.</w:t>
      </w:r>
    </w:p>
    <w:p w14:paraId="1302E9B9" w14:textId="77777777" w:rsidR="00737C02" w:rsidRPr="001976A8" w:rsidRDefault="00737C02">
      <w:pPr>
        <w:pStyle w:val="Akapitzlist"/>
        <w:numPr>
          <w:ilvl w:val="0"/>
          <w:numId w:val="7"/>
        </w:numPr>
        <w:tabs>
          <w:tab w:val="num" w:pos="426"/>
        </w:tabs>
        <w:suppressAutoHyphens/>
        <w:spacing w:line="276" w:lineRule="auto"/>
        <w:jc w:val="both"/>
        <w:rPr>
          <w:rFonts w:ascii="Arial" w:hAnsi="Arial" w:cs="Arial"/>
          <w:bCs/>
        </w:rPr>
      </w:pPr>
      <w:r w:rsidRPr="001976A8">
        <w:rPr>
          <w:rFonts w:ascii="Arial" w:hAnsi="Arial" w:cs="Arial"/>
        </w:rPr>
        <w:t xml:space="preserve">Załącznik nr </w:t>
      </w:r>
      <w:r w:rsidR="00096399" w:rsidRPr="001976A8">
        <w:rPr>
          <w:rFonts w:ascii="Arial" w:hAnsi="Arial" w:cs="Arial"/>
        </w:rPr>
        <w:t>2</w:t>
      </w:r>
      <w:r w:rsidRPr="001976A8">
        <w:rPr>
          <w:rFonts w:ascii="Arial" w:hAnsi="Arial" w:cs="Arial"/>
        </w:rPr>
        <w:t xml:space="preserve"> – </w:t>
      </w:r>
      <w:r w:rsidR="00307A8D" w:rsidRPr="00662CB0">
        <w:rPr>
          <w:rFonts w:ascii="Arial" w:hAnsi="Arial" w:cs="Arial"/>
        </w:rPr>
        <w:t>dokumentacja techniczna</w:t>
      </w:r>
    </w:p>
    <w:p w14:paraId="71CD09BD" w14:textId="6C506F61" w:rsidR="00307A8D" w:rsidRDefault="00096399">
      <w:pPr>
        <w:pStyle w:val="Akapitzlist"/>
        <w:numPr>
          <w:ilvl w:val="0"/>
          <w:numId w:val="7"/>
        </w:numPr>
        <w:tabs>
          <w:tab w:val="num" w:pos="426"/>
        </w:tabs>
        <w:suppressAutoHyphens/>
        <w:spacing w:line="276" w:lineRule="auto"/>
        <w:jc w:val="both"/>
        <w:rPr>
          <w:rFonts w:ascii="Arial" w:hAnsi="Arial" w:cs="Arial"/>
          <w:bCs/>
        </w:rPr>
      </w:pPr>
      <w:r w:rsidRPr="001976A8">
        <w:rPr>
          <w:rFonts w:ascii="Arial" w:hAnsi="Arial" w:cs="Arial"/>
          <w:bCs/>
        </w:rPr>
        <w:t>Załącznik nr 3</w:t>
      </w:r>
      <w:r w:rsidR="00307A8D">
        <w:rPr>
          <w:rFonts w:ascii="Arial" w:hAnsi="Arial" w:cs="Arial"/>
          <w:bCs/>
        </w:rPr>
        <w:t>.1</w:t>
      </w:r>
      <w:r w:rsidRPr="001976A8">
        <w:rPr>
          <w:rFonts w:ascii="Arial" w:hAnsi="Arial" w:cs="Arial"/>
          <w:bCs/>
        </w:rPr>
        <w:t xml:space="preserve"> – </w:t>
      </w:r>
      <w:r w:rsidR="00307A8D" w:rsidRPr="001976A8">
        <w:rPr>
          <w:rFonts w:ascii="Arial" w:hAnsi="Arial" w:cs="Arial"/>
          <w:bCs/>
        </w:rPr>
        <w:t xml:space="preserve">oświadczenie </w:t>
      </w:r>
      <w:r w:rsidR="00993841">
        <w:rPr>
          <w:rFonts w:ascii="Arial" w:hAnsi="Arial" w:cs="Arial"/>
          <w:bCs/>
        </w:rPr>
        <w:t xml:space="preserve">wykonawcy </w:t>
      </w:r>
      <w:r w:rsidR="00307A8D" w:rsidRPr="001976A8">
        <w:rPr>
          <w:rFonts w:ascii="Arial" w:hAnsi="Arial" w:cs="Arial"/>
          <w:bCs/>
        </w:rPr>
        <w:t>o braku podstaw do wykluczenia oraz o spełnianiu warunków udziału w postępowaniu.</w:t>
      </w:r>
    </w:p>
    <w:p w14:paraId="61FB85F4" w14:textId="77777777" w:rsidR="00096399" w:rsidRPr="001976A8" w:rsidRDefault="00307A8D">
      <w:pPr>
        <w:pStyle w:val="Akapitzlist"/>
        <w:numPr>
          <w:ilvl w:val="0"/>
          <w:numId w:val="7"/>
        </w:numPr>
        <w:tabs>
          <w:tab w:val="num" w:pos="426"/>
        </w:tabs>
        <w:suppressAutoHyphens/>
        <w:spacing w:line="276" w:lineRule="auto"/>
        <w:jc w:val="both"/>
        <w:rPr>
          <w:rFonts w:ascii="Arial" w:hAnsi="Arial" w:cs="Arial"/>
          <w:bCs/>
        </w:rPr>
      </w:pPr>
      <w:r w:rsidRPr="001976A8">
        <w:rPr>
          <w:rFonts w:ascii="Arial" w:hAnsi="Arial" w:cs="Arial"/>
          <w:bCs/>
        </w:rPr>
        <w:t>Załącznik nr 3</w:t>
      </w:r>
      <w:r>
        <w:rPr>
          <w:rFonts w:ascii="Arial" w:hAnsi="Arial" w:cs="Arial"/>
          <w:bCs/>
        </w:rPr>
        <w:t>.2 -</w:t>
      </w:r>
      <w:r w:rsidRPr="001976A8">
        <w:rPr>
          <w:rFonts w:ascii="Arial" w:hAnsi="Arial" w:cs="Arial"/>
          <w:bCs/>
        </w:rPr>
        <w:t xml:space="preserve"> oświadczenie podmiotu udostępniającego zasoby, o braku podstaw do wykluczenia oraz o spełnianiu warunków udziału w postępowaniu.</w:t>
      </w:r>
    </w:p>
    <w:p w14:paraId="094EC9DF" w14:textId="77777777" w:rsidR="00096399" w:rsidRPr="001976A8" w:rsidRDefault="00096399">
      <w:pPr>
        <w:pStyle w:val="Akapitzlist"/>
        <w:numPr>
          <w:ilvl w:val="0"/>
          <w:numId w:val="7"/>
        </w:numPr>
        <w:tabs>
          <w:tab w:val="num" w:pos="426"/>
        </w:tabs>
        <w:suppressAutoHyphens/>
        <w:spacing w:line="276" w:lineRule="auto"/>
        <w:jc w:val="both"/>
        <w:rPr>
          <w:rFonts w:ascii="Arial" w:hAnsi="Arial" w:cs="Arial"/>
          <w:bCs/>
        </w:rPr>
      </w:pPr>
      <w:r w:rsidRPr="001976A8">
        <w:rPr>
          <w:rFonts w:ascii="Arial" w:hAnsi="Arial" w:cs="Arial"/>
        </w:rPr>
        <w:t xml:space="preserve">Załącznik nr 4 – </w:t>
      </w:r>
      <w:r w:rsidR="00307A8D" w:rsidRPr="001976A8">
        <w:rPr>
          <w:rFonts w:ascii="Arial" w:hAnsi="Arial" w:cs="Arial"/>
          <w:bCs/>
        </w:rPr>
        <w:t>zobowiązanie podmiotu udostępniającego zasoby.</w:t>
      </w:r>
    </w:p>
    <w:p w14:paraId="2EA31687" w14:textId="77777777" w:rsidR="006B43AA" w:rsidRDefault="006B43AA">
      <w:pPr>
        <w:pStyle w:val="Akapitzlist"/>
        <w:numPr>
          <w:ilvl w:val="0"/>
          <w:numId w:val="7"/>
        </w:numPr>
        <w:tabs>
          <w:tab w:val="num" w:pos="426"/>
        </w:tabs>
        <w:suppressAutoHyphens/>
        <w:spacing w:line="276" w:lineRule="auto"/>
        <w:jc w:val="both"/>
        <w:rPr>
          <w:rFonts w:ascii="Arial" w:hAnsi="Arial" w:cs="Arial"/>
          <w:bCs/>
        </w:rPr>
      </w:pPr>
      <w:r>
        <w:rPr>
          <w:rFonts w:ascii="Arial" w:hAnsi="Arial" w:cs="Arial"/>
          <w:bCs/>
        </w:rPr>
        <w:t>Załącznik nr 5 – oświadczenie o podziale obowiązków (podmioty wspólne)</w:t>
      </w:r>
    </w:p>
    <w:p w14:paraId="41A3FA75" w14:textId="77777777" w:rsidR="00737C02" w:rsidRPr="001976A8" w:rsidRDefault="00737C02">
      <w:pPr>
        <w:pStyle w:val="Akapitzlist"/>
        <w:numPr>
          <w:ilvl w:val="0"/>
          <w:numId w:val="7"/>
        </w:numPr>
        <w:tabs>
          <w:tab w:val="num" w:pos="426"/>
        </w:tabs>
        <w:suppressAutoHyphens/>
        <w:spacing w:line="276" w:lineRule="auto"/>
        <w:jc w:val="both"/>
        <w:rPr>
          <w:rFonts w:ascii="Arial" w:hAnsi="Arial" w:cs="Arial"/>
          <w:bCs/>
        </w:rPr>
      </w:pPr>
      <w:r w:rsidRPr="001976A8">
        <w:rPr>
          <w:rFonts w:ascii="Arial" w:hAnsi="Arial" w:cs="Arial"/>
          <w:bCs/>
        </w:rPr>
        <w:t xml:space="preserve">Załącznik nr </w:t>
      </w:r>
      <w:r w:rsidR="006B43AA">
        <w:rPr>
          <w:rFonts w:ascii="Arial" w:hAnsi="Arial" w:cs="Arial"/>
          <w:bCs/>
        </w:rPr>
        <w:t>6</w:t>
      </w:r>
      <w:r w:rsidRPr="001976A8">
        <w:rPr>
          <w:rFonts w:ascii="Arial" w:hAnsi="Arial" w:cs="Arial"/>
          <w:bCs/>
        </w:rPr>
        <w:t xml:space="preserve"> – </w:t>
      </w:r>
      <w:r w:rsidR="00AF17C9" w:rsidRPr="001976A8">
        <w:rPr>
          <w:rFonts w:ascii="Arial" w:hAnsi="Arial" w:cs="Arial"/>
          <w:bCs/>
        </w:rPr>
        <w:t>wykaz robót budowlanych.</w:t>
      </w:r>
    </w:p>
    <w:p w14:paraId="4ACC23EF" w14:textId="77777777" w:rsidR="00096399" w:rsidRPr="001976A8" w:rsidRDefault="00096399">
      <w:pPr>
        <w:pStyle w:val="Akapitzlist"/>
        <w:numPr>
          <w:ilvl w:val="0"/>
          <w:numId w:val="7"/>
        </w:numPr>
        <w:tabs>
          <w:tab w:val="num" w:pos="426"/>
        </w:tabs>
        <w:suppressAutoHyphens/>
        <w:spacing w:line="276" w:lineRule="auto"/>
        <w:jc w:val="both"/>
        <w:rPr>
          <w:rFonts w:ascii="Arial" w:hAnsi="Arial" w:cs="Arial"/>
          <w:bCs/>
        </w:rPr>
      </w:pPr>
      <w:r w:rsidRPr="001976A8">
        <w:rPr>
          <w:rFonts w:ascii="Arial" w:hAnsi="Arial" w:cs="Arial"/>
          <w:bCs/>
        </w:rPr>
        <w:t xml:space="preserve">Załącznik nr </w:t>
      </w:r>
      <w:r w:rsidR="006B43AA">
        <w:rPr>
          <w:rFonts w:ascii="Arial" w:hAnsi="Arial" w:cs="Arial"/>
          <w:bCs/>
        </w:rPr>
        <w:t>7</w:t>
      </w:r>
      <w:r w:rsidRPr="001976A8">
        <w:rPr>
          <w:rFonts w:ascii="Arial" w:hAnsi="Arial" w:cs="Arial"/>
          <w:bCs/>
        </w:rPr>
        <w:t xml:space="preserve"> – </w:t>
      </w:r>
      <w:r w:rsidR="00AF17C9" w:rsidRPr="001976A8">
        <w:rPr>
          <w:rFonts w:ascii="Arial" w:hAnsi="Arial" w:cs="Arial"/>
          <w:bCs/>
        </w:rPr>
        <w:t>wykaz osób.</w:t>
      </w:r>
    </w:p>
    <w:p w14:paraId="148B61F7" w14:textId="77777777" w:rsidR="00096399" w:rsidRPr="001976A8" w:rsidRDefault="00096399">
      <w:pPr>
        <w:pStyle w:val="Akapitzlist"/>
        <w:numPr>
          <w:ilvl w:val="0"/>
          <w:numId w:val="7"/>
        </w:numPr>
        <w:tabs>
          <w:tab w:val="num" w:pos="426"/>
        </w:tabs>
        <w:suppressAutoHyphens/>
        <w:spacing w:line="276" w:lineRule="auto"/>
        <w:jc w:val="both"/>
        <w:rPr>
          <w:rFonts w:ascii="Arial" w:hAnsi="Arial" w:cs="Arial"/>
          <w:bCs/>
        </w:rPr>
      </w:pPr>
      <w:r w:rsidRPr="001976A8">
        <w:rPr>
          <w:rFonts w:ascii="Arial" w:hAnsi="Arial" w:cs="Arial"/>
          <w:bCs/>
        </w:rPr>
        <w:t xml:space="preserve">Załącznik nr </w:t>
      </w:r>
      <w:r w:rsidR="006B43AA">
        <w:rPr>
          <w:rFonts w:ascii="Arial" w:hAnsi="Arial" w:cs="Arial"/>
          <w:bCs/>
        </w:rPr>
        <w:t>8</w:t>
      </w:r>
      <w:r w:rsidRPr="001976A8">
        <w:rPr>
          <w:rFonts w:ascii="Arial" w:hAnsi="Arial" w:cs="Arial"/>
          <w:bCs/>
        </w:rPr>
        <w:t xml:space="preserve"> – </w:t>
      </w:r>
      <w:r w:rsidR="00AF17C9" w:rsidRPr="001976A8">
        <w:rPr>
          <w:rFonts w:ascii="Arial" w:hAnsi="Arial" w:cs="Arial"/>
          <w:bCs/>
        </w:rPr>
        <w:t>wzór umowy.</w:t>
      </w:r>
    </w:p>
    <w:p w14:paraId="423A07EA" w14:textId="77777777" w:rsidR="00096399" w:rsidRPr="001976A8" w:rsidRDefault="00096399">
      <w:pPr>
        <w:pStyle w:val="Akapitzlist"/>
        <w:numPr>
          <w:ilvl w:val="0"/>
          <w:numId w:val="7"/>
        </w:numPr>
        <w:tabs>
          <w:tab w:val="num" w:pos="426"/>
        </w:tabs>
        <w:suppressAutoHyphens/>
        <w:spacing w:line="276" w:lineRule="auto"/>
        <w:jc w:val="both"/>
        <w:rPr>
          <w:rFonts w:ascii="Arial" w:hAnsi="Arial" w:cs="Arial"/>
          <w:bCs/>
        </w:rPr>
      </w:pPr>
      <w:r w:rsidRPr="001976A8">
        <w:rPr>
          <w:rFonts w:ascii="Arial" w:hAnsi="Arial" w:cs="Arial"/>
          <w:bCs/>
        </w:rPr>
        <w:t xml:space="preserve">Załącznik nr </w:t>
      </w:r>
      <w:r w:rsidR="006B43AA">
        <w:rPr>
          <w:rFonts w:ascii="Arial" w:hAnsi="Arial" w:cs="Arial"/>
          <w:bCs/>
        </w:rPr>
        <w:t>9</w:t>
      </w:r>
      <w:r w:rsidRPr="001976A8">
        <w:rPr>
          <w:rFonts w:ascii="Arial" w:hAnsi="Arial" w:cs="Arial"/>
          <w:bCs/>
        </w:rPr>
        <w:t xml:space="preserve"> – </w:t>
      </w:r>
      <w:r w:rsidR="00AF17C9" w:rsidRPr="001976A8">
        <w:rPr>
          <w:rFonts w:ascii="Arial" w:hAnsi="Arial" w:cs="Arial"/>
          <w:bCs/>
        </w:rPr>
        <w:t>oświadczenie dot. grupy kapitałowej</w:t>
      </w:r>
    </w:p>
    <w:p w14:paraId="474E64EA" w14:textId="77777777" w:rsidR="00DD0E2C" w:rsidRPr="00751079" w:rsidRDefault="00AF17C9" w:rsidP="00EB287D">
      <w:pPr>
        <w:tabs>
          <w:tab w:val="left" w:pos="329"/>
        </w:tabs>
        <w:spacing w:line="276" w:lineRule="auto"/>
        <w:jc w:val="right"/>
        <w:rPr>
          <w:rFonts w:ascii="Arial" w:hAnsi="Arial" w:cs="Arial"/>
          <w:b/>
          <w:i/>
          <w:highlight w:val="yellow"/>
        </w:rPr>
      </w:pPr>
      <w:r w:rsidRPr="001976A8">
        <w:rPr>
          <w:rFonts w:ascii="Arial" w:hAnsi="Arial" w:cs="Arial"/>
          <w:bCs/>
        </w:rPr>
        <w:t>.</w:t>
      </w:r>
    </w:p>
    <w:p w14:paraId="258234BC" w14:textId="77777777" w:rsidR="0021241D" w:rsidRPr="00751079" w:rsidRDefault="0021241D" w:rsidP="00EB287D">
      <w:pPr>
        <w:tabs>
          <w:tab w:val="left" w:pos="329"/>
        </w:tabs>
        <w:spacing w:line="276" w:lineRule="auto"/>
        <w:jc w:val="right"/>
        <w:rPr>
          <w:rFonts w:ascii="Arial" w:hAnsi="Arial" w:cs="Arial"/>
          <w:b/>
          <w:i/>
          <w:highlight w:val="yellow"/>
        </w:rPr>
      </w:pPr>
    </w:p>
    <w:sectPr w:rsidR="0021241D" w:rsidRPr="00751079" w:rsidSect="0037105C">
      <w:headerReference w:type="default" r:id="rId27"/>
      <w:footerReference w:type="defaul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E2BD" w14:textId="77777777" w:rsidR="001E6D8B" w:rsidRDefault="001E6D8B" w:rsidP="003E45FF">
      <w:r>
        <w:separator/>
      </w:r>
    </w:p>
  </w:endnote>
  <w:endnote w:type="continuationSeparator" w:id="0">
    <w:p w14:paraId="6C2C7CD8" w14:textId="77777777" w:rsidR="001E6D8B" w:rsidRDefault="001E6D8B" w:rsidP="003E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tarSymbol">
    <w:altName w:val="Segoe UI Symbol"/>
    <w:panose1 w:val="020B0604020202020204"/>
    <w:charset w:val="EE"/>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FEC0" w14:textId="1166B36E" w:rsidR="00EB7CF6" w:rsidRPr="00F35560" w:rsidRDefault="00EB7CF6" w:rsidP="00F35560">
    <w:pPr>
      <w:pStyle w:val="NormalnyWeb"/>
      <w:jc w:val="center"/>
      <w:rPr>
        <w:rFonts w:ascii="CalibriBold" w:hAnsi="CalibriBold" w:cs="CalibriBold"/>
        <w:bCs/>
        <w:i/>
      </w:rPr>
    </w:pPr>
    <w:r w:rsidRPr="007F7660">
      <w:rPr>
        <w:rFonts w:ascii="Arial" w:hAnsi="Arial" w:cs="Arial"/>
        <w:i/>
        <w:iCs/>
        <w:sz w:val="18"/>
        <w:szCs w:val="18"/>
      </w:rPr>
      <w:t>____________________________________________________________________</w:t>
    </w:r>
    <w:sdt>
      <w:sdtPr>
        <w:rPr>
          <w:rFonts w:ascii="Arial" w:hAnsi="Arial" w:cs="Arial"/>
          <w:iCs/>
          <w:sz w:val="18"/>
          <w:szCs w:val="18"/>
        </w:rPr>
        <w:id w:val="1970780974"/>
        <w:docPartObj>
          <w:docPartGallery w:val="Page Numbers (Bottom of Page)"/>
          <w:docPartUnique/>
        </w:docPartObj>
      </w:sdtPr>
      <w:sdtEndPr>
        <w:rPr>
          <w:i/>
        </w:rPr>
      </w:sdtEndPr>
      <w:sdtContent>
        <w:sdt>
          <w:sdtPr>
            <w:rPr>
              <w:rFonts w:ascii="Arial" w:hAnsi="Arial" w:cs="Arial"/>
              <w:i/>
              <w:iCs/>
              <w:sz w:val="18"/>
              <w:szCs w:val="18"/>
            </w:rPr>
            <w:id w:val="-1769616900"/>
            <w:docPartObj>
              <w:docPartGallery w:val="Page Numbers (Top of Page)"/>
              <w:docPartUnique/>
            </w:docPartObj>
          </w:sdtPr>
          <w:sdtContent>
            <w:r w:rsidRPr="00DF1A59">
              <w:rPr>
                <w:rFonts w:ascii="Arial" w:hAnsi="Arial" w:cs="Arial"/>
                <w:i/>
                <w:iCs/>
                <w:sz w:val="18"/>
                <w:szCs w:val="18"/>
              </w:rPr>
              <w:t xml:space="preserve">Strona </w:t>
            </w:r>
            <w:r w:rsidR="00C2591A" w:rsidRPr="00DF1A59">
              <w:rPr>
                <w:rFonts w:ascii="Arial" w:hAnsi="Arial" w:cs="Arial"/>
                <w:i/>
                <w:iCs/>
                <w:sz w:val="18"/>
                <w:szCs w:val="18"/>
              </w:rPr>
              <w:fldChar w:fldCharType="begin"/>
            </w:r>
            <w:r w:rsidRPr="00DF1A59">
              <w:rPr>
                <w:rFonts w:ascii="Arial" w:hAnsi="Arial" w:cs="Arial"/>
                <w:i/>
                <w:iCs/>
                <w:sz w:val="18"/>
                <w:szCs w:val="18"/>
              </w:rPr>
              <w:instrText>PAGE</w:instrText>
            </w:r>
            <w:r w:rsidR="00C2591A" w:rsidRPr="00DF1A59">
              <w:rPr>
                <w:rFonts w:ascii="Arial" w:hAnsi="Arial" w:cs="Arial"/>
                <w:i/>
                <w:iCs/>
                <w:sz w:val="18"/>
                <w:szCs w:val="18"/>
              </w:rPr>
              <w:fldChar w:fldCharType="separate"/>
            </w:r>
            <w:r w:rsidR="006F04A1">
              <w:rPr>
                <w:rFonts w:ascii="Arial" w:hAnsi="Arial" w:cs="Arial"/>
                <w:i/>
                <w:iCs/>
                <w:noProof/>
                <w:sz w:val="18"/>
                <w:szCs w:val="18"/>
              </w:rPr>
              <w:t>11</w:t>
            </w:r>
            <w:r w:rsidR="00C2591A" w:rsidRPr="00DF1A59">
              <w:rPr>
                <w:rFonts w:ascii="Arial" w:hAnsi="Arial" w:cs="Arial"/>
                <w:i/>
                <w:iCs/>
                <w:sz w:val="18"/>
                <w:szCs w:val="18"/>
              </w:rPr>
              <w:fldChar w:fldCharType="end"/>
            </w:r>
            <w:r w:rsidRPr="00DF1A59">
              <w:rPr>
                <w:rFonts w:ascii="Arial" w:hAnsi="Arial" w:cs="Arial"/>
                <w:i/>
                <w:iCs/>
                <w:sz w:val="18"/>
                <w:szCs w:val="18"/>
              </w:rPr>
              <w:t xml:space="preserve"> z </w:t>
            </w:r>
            <w:r w:rsidR="00C2591A" w:rsidRPr="00DF1A59">
              <w:rPr>
                <w:rFonts w:ascii="Arial" w:hAnsi="Arial" w:cs="Arial"/>
                <w:i/>
                <w:iCs/>
                <w:sz w:val="18"/>
                <w:szCs w:val="18"/>
              </w:rPr>
              <w:fldChar w:fldCharType="begin"/>
            </w:r>
            <w:r w:rsidRPr="00DF1A59">
              <w:rPr>
                <w:rFonts w:ascii="Arial" w:hAnsi="Arial" w:cs="Arial"/>
                <w:i/>
                <w:iCs/>
                <w:sz w:val="18"/>
                <w:szCs w:val="18"/>
              </w:rPr>
              <w:instrText>NUMPAGES</w:instrText>
            </w:r>
            <w:r w:rsidR="00C2591A" w:rsidRPr="00DF1A59">
              <w:rPr>
                <w:rFonts w:ascii="Arial" w:hAnsi="Arial" w:cs="Arial"/>
                <w:i/>
                <w:iCs/>
                <w:sz w:val="18"/>
                <w:szCs w:val="18"/>
              </w:rPr>
              <w:fldChar w:fldCharType="separate"/>
            </w:r>
            <w:r w:rsidR="006F04A1">
              <w:rPr>
                <w:rFonts w:ascii="Arial" w:hAnsi="Arial" w:cs="Arial"/>
                <w:i/>
                <w:iCs/>
                <w:noProof/>
                <w:sz w:val="18"/>
                <w:szCs w:val="18"/>
              </w:rPr>
              <w:t>31</w:t>
            </w:r>
            <w:r w:rsidR="00C2591A" w:rsidRPr="00DF1A59">
              <w:rPr>
                <w:rFonts w:ascii="Arial" w:hAnsi="Arial" w:cs="Arial"/>
                <w:i/>
                <w:iCs/>
                <w:sz w:val="18"/>
                <w:szCs w:val="18"/>
              </w:rPr>
              <w:fldChar w:fldCharType="end"/>
            </w:r>
            <w:r w:rsidRPr="00DF1A59">
              <w:rPr>
                <w:rFonts w:ascii="Arial" w:hAnsi="Arial" w:cs="Arial"/>
                <w:i/>
                <w:iCs/>
                <w:sz w:val="18"/>
                <w:szCs w:val="18"/>
              </w:rPr>
              <w:br/>
              <w:t xml:space="preserve">SWZ  </w:t>
            </w:r>
          </w:sdtContent>
        </w:sdt>
      </w:sdtContent>
    </w:sdt>
  </w:p>
  <w:p w14:paraId="3847CD17" w14:textId="77777777" w:rsidR="00EB7CF6" w:rsidRPr="007F7660" w:rsidRDefault="00EB7CF6" w:rsidP="00DB6D64">
    <w:pPr>
      <w:pStyle w:val="Stopka"/>
      <w:jc w:val="center"/>
      <w:rPr>
        <w:rFonts w:ascii="Arial" w:hAnsi="Arial" w:cs="Arial"/>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AC54" w14:textId="77777777" w:rsidR="001E6D8B" w:rsidRDefault="001E6D8B" w:rsidP="003E45FF">
      <w:r>
        <w:separator/>
      </w:r>
    </w:p>
  </w:footnote>
  <w:footnote w:type="continuationSeparator" w:id="0">
    <w:p w14:paraId="43FC0E7A" w14:textId="77777777" w:rsidR="001E6D8B" w:rsidRDefault="001E6D8B" w:rsidP="003E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476F" w14:textId="5B0F1ABE" w:rsidR="00EB7CF6" w:rsidRDefault="00EB7CF6" w:rsidP="008B455E">
    <w:pPr>
      <w:pStyle w:val="Nagwek"/>
      <w:jc w:val="center"/>
    </w:pPr>
  </w:p>
  <w:p w14:paraId="0F566881" w14:textId="77777777" w:rsidR="00F35560" w:rsidRDefault="00F35560" w:rsidP="008B455E">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4"/>
    <w:lvl w:ilvl="0">
      <w:start w:val="1"/>
      <w:numFmt w:val="decimal"/>
      <w:lvlText w:val="%1)"/>
      <w:lvlJc w:val="left"/>
      <w:pPr>
        <w:tabs>
          <w:tab w:val="num" w:pos="2978"/>
        </w:tabs>
        <w:ind w:left="3982" w:hanging="360"/>
      </w:pPr>
      <w:rPr>
        <w:rFonts w:eastAsia="Arial"/>
        <w:b w:val="0"/>
        <w:bCs/>
        <w:color w:val="auto"/>
        <w:sz w:val="22"/>
        <w:szCs w:val="22"/>
        <w:lang w:eastAsia="pl-PL"/>
      </w:rPr>
    </w:lvl>
  </w:abstractNum>
  <w:abstractNum w:abstractNumId="1" w15:restartNumberingAfterBreak="0">
    <w:nsid w:val="00000009"/>
    <w:multiLevelType w:val="multilevel"/>
    <w:tmpl w:val="3D741532"/>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5"/>
      <w:numFmt w:val="bullet"/>
      <w:lvlText w:val="-"/>
      <w:lvlJc w:val="left"/>
      <w:pPr>
        <w:tabs>
          <w:tab w:val="num" w:pos="2340"/>
        </w:tabs>
        <w:ind w:left="2340" w:hanging="360"/>
      </w:pPr>
      <w:rPr>
        <w:rFonts w:ascii="Arial" w:hAnsi="Arial" w:cs="Times New Roman"/>
      </w:rPr>
    </w:lvl>
    <w:lvl w:ilvl="3">
      <w:start w:val="1"/>
      <w:numFmt w:val="decimal"/>
      <w:lvlText w:val="%4."/>
      <w:lvlJc w:val="left"/>
      <w:pPr>
        <w:tabs>
          <w:tab w:val="num" w:pos="4897"/>
        </w:tabs>
        <w:ind w:left="4897" w:hanging="360"/>
      </w:pPr>
      <w:rPr>
        <w:b w:val="0"/>
        <w:strike w:val="0"/>
        <w:dstrike w:val="0"/>
        <w:sz w:val="24"/>
        <w:szCs w:val="24"/>
        <w:u w:val="none"/>
        <w:effect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F"/>
    <w:multiLevelType w:val="singleLevel"/>
    <w:tmpl w:val="0000000F"/>
    <w:name w:val="WW8Num24"/>
    <w:lvl w:ilvl="0">
      <w:start w:val="1"/>
      <w:numFmt w:val="decimal"/>
      <w:lvlText w:val="%1."/>
      <w:lvlJc w:val="left"/>
      <w:pPr>
        <w:tabs>
          <w:tab w:val="num" w:pos="0"/>
        </w:tabs>
        <w:ind w:left="720" w:hanging="360"/>
      </w:pPr>
      <w:rPr>
        <w:color w:val="auto"/>
        <w:sz w:val="22"/>
        <w:szCs w:val="22"/>
        <w:lang w:eastAsia="pl-PL"/>
      </w:rPr>
    </w:lvl>
  </w:abstractNum>
  <w:abstractNum w:abstractNumId="3" w15:restartNumberingAfterBreak="0">
    <w:nsid w:val="00000013"/>
    <w:multiLevelType w:val="multilevel"/>
    <w:tmpl w:val="AE8805C4"/>
    <w:name w:val="WW8Num19"/>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00000014"/>
    <w:multiLevelType w:val="singleLevel"/>
    <w:tmpl w:val="00000014"/>
    <w:name w:val="WW8Num32"/>
    <w:lvl w:ilvl="0">
      <w:start w:val="1"/>
      <w:numFmt w:val="decimal"/>
      <w:lvlText w:val="%1)"/>
      <w:lvlJc w:val="left"/>
      <w:pPr>
        <w:tabs>
          <w:tab w:val="num" w:pos="0"/>
        </w:tabs>
        <w:ind w:left="1004" w:hanging="360"/>
      </w:pPr>
      <w:rPr>
        <w:b w:val="0"/>
        <w:bCs/>
        <w:color w:val="auto"/>
        <w:sz w:val="22"/>
        <w:szCs w:val="22"/>
        <w:lang w:eastAsia="pl-PL"/>
      </w:rPr>
    </w:lvl>
  </w:abstractNum>
  <w:abstractNum w:abstractNumId="5" w15:restartNumberingAfterBreak="0">
    <w:nsid w:val="00000019"/>
    <w:multiLevelType w:val="singleLevel"/>
    <w:tmpl w:val="00000019"/>
    <w:name w:val="WW8Num39"/>
    <w:lvl w:ilvl="0">
      <w:start w:val="1"/>
      <w:numFmt w:val="decimal"/>
      <w:lvlText w:val="%1)"/>
      <w:lvlJc w:val="left"/>
      <w:pPr>
        <w:tabs>
          <w:tab w:val="num" w:pos="0"/>
        </w:tabs>
        <w:ind w:left="720" w:hanging="360"/>
      </w:pPr>
      <w:rPr>
        <w:sz w:val="22"/>
        <w:szCs w:val="22"/>
      </w:rPr>
    </w:lvl>
  </w:abstractNum>
  <w:abstractNum w:abstractNumId="6" w15:restartNumberingAfterBreak="0">
    <w:nsid w:val="040157C8"/>
    <w:multiLevelType w:val="hybridMultilevel"/>
    <w:tmpl w:val="2E2A52DC"/>
    <w:lvl w:ilvl="0" w:tplc="75C6A096">
      <w:start w:val="1"/>
      <w:numFmt w:val="upperRoman"/>
      <w:lvlText w:val="%1."/>
      <w:lvlJc w:val="right"/>
      <w:pPr>
        <w:ind w:left="3196" w:hanging="360"/>
      </w:pPr>
      <w:rPr>
        <w:rFonts w:asciiTheme="minorHAnsi" w:hAnsiTheme="minorHAnsi" w:cstheme="minorHAnsi" w:hint="default"/>
        <w:b/>
        <w:bCs w:val="0"/>
        <w:sz w:val="24"/>
        <w:szCs w:val="24"/>
      </w:rPr>
    </w:lvl>
    <w:lvl w:ilvl="1" w:tplc="24D45FAE">
      <w:start w:val="1"/>
      <w:numFmt w:val="decimal"/>
      <w:lvlText w:val="%2."/>
      <w:lvlJc w:val="center"/>
      <w:pPr>
        <w:ind w:left="796" w:hanging="360"/>
      </w:pPr>
      <w:rPr>
        <w:rFonts w:hint="default"/>
      </w:rPr>
    </w:lvl>
    <w:lvl w:ilvl="2" w:tplc="04150011">
      <w:start w:val="1"/>
      <w:numFmt w:val="decimal"/>
      <w:lvlText w:val="%3)"/>
      <w:lvlJc w:val="left"/>
      <w:pPr>
        <w:ind w:left="1696" w:hanging="360"/>
      </w:pPr>
    </w:lvl>
    <w:lvl w:ilvl="3" w:tplc="BEA8DD14">
      <w:start w:val="1"/>
      <w:numFmt w:val="decimal"/>
      <w:lvlText w:val="%4."/>
      <w:lvlJc w:val="left"/>
      <w:pPr>
        <w:ind w:left="2236" w:hanging="360"/>
      </w:pPr>
      <w:rPr>
        <w:b w:val="0"/>
        <w:bCs w:val="0"/>
      </w:r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 w15:restartNumberingAfterBreak="0">
    <w:nsid w:val="060777CE"/>
    <w:multiLevelType w:val="hybridMultilevel"/>
    <w:tmpl w:val="746A97BE"/>
    <w:lvl w:ilvl="0" w:tplc="495CBCD0">
      <w:start w:val="4"/>
      <w:numFmt w:val="upperRoman"/>
      <w:lvlText w:val="%1."/>
      <w:lvlJc w:val="left"/>
      <w:pPr>
        <w:ind w:left="720" w:hanging="720"/>
      </w:pPr>
      <w:rPr>
        <w:rFonts w:hint="default"/>
        <w:b/>
        <w:color w:val="auto"/>
      </w:rPr>
    </w:lvl>
    <w:lvl w:ilvl="1" w:tplc="2534AE56">
      <w:start w:val="1"/>
      <w:numFmt w:val="decimal"/>
      <w:lvlText w:val="%2)"/>
      <w:lvlJc w:val="left"/>
      <w:pPr>
        <w:ind w:left="360" w:hanging="360"/>
      </w:pPr>
      <w:rPr>
        <w:rFonts w:ascii="Arial" w:eastAsia="Times New Roman" w:hAnsi="Arial" w:cs="Arial" w:hint="default"/>
        <w:b w:val="0"/>
        <w:bCs/>
      </w:rPr>
    </w:lvl>
    <w:lvl w:ilvl="2" w:tplc="353A69D8">
      <w:start w:val="1"/>
      <w:numFmt w:val="decimal"/>
      <w:lvlText w:val="%3)"/>
      <w:lvlJc w:val="left"/>
      <w:pPr>
        <w:ind w:left="502" w:hanging="360"/>
      </w:pPr>
      <w:rPr>
        <w:rFonts w:hint="default"/>
      </w:rPr>
    </w:lvl>
    <w:lvl w:ilvl="3" w:tplc="19B6BD76">
      <w:start w:val="1"/>
      <w:numFmt w:val="decimal"/>
      <w:lvlText w:val="%4."/>
      <w:lvlJc w:val="left"/>
      <w:pPr>
        <w:ind w:left="360" w:hanging="360"/>
      </w:pPr>
      <w:rPr>
        <w:b w:val="0"/>
        <w:color w:val="auto"/>
      </w:rPr>
    </w:lvl>
    <w:lvl w:ilvl="4" w:tplc="68D897CC">
      <w:start w:val="1"/>
      <w:numFmt w:val="decimal"/>
      <w:lvlText w:val="%5"/>
      <w:lvlJc w:val="left"/>
      <w:pPr>
        <w:ind w:left="3240" w:hanging="360"/>
      </w:pPr>
      <w:rPr>
        <w:rFonts w:hint="default"/>
      </w:rPr>
    </w:lvl>
    <w:lvl w:ilvl="5" w:tplc="FDF6679C">
      <w:start w:val="1"/>
      <w:numFmt w:val="lowerLetter"/>
      <w:lvlText w:val="%6)"/>
      <w:lvlJc w:val="left"/>
      <w:pPr>
        <w:ind w:left="1778" w:hanging="360"/>
      </w:pPr>
      <w:rPr>
        <w:rFonts w:ascii="Arial" w:hAnsi="Arial" w:cs="Arial" w:hint="default"/>
        <w:b/>
        <w:bCs w:val="0"/>
        <w:color w:val="auto"/>
      </w:rPr>
    </w:lvl>
    <w:lvl w:ilvl="6" w:tplc="0415000F">
      <w:start w:val="1"/>
      <w:numFmt w:val="decimal"/>
      <w:lvlText w:val="%7."/>
      <w:lvlJc w:val="left"/>
      <w:pPr>
        <w:ind w:left="786"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897B36"/>
    <w:multiLevelType w:val="hybridMultilevel"/>
    <w:tmpl w:val="12CC7762"/>
    <w:lvl w:ilvl="0" w:tplc="04150017">
      <w:start w:val="1"/>
      <w:numFmt w:val="lowerLetter"/>
      <w:lvlText w:val="%1)"/>
      <w:lvlJc w:val="left"/>
      <w:pPr>
        <w:ind w:left="1156" w:hanging="360"/>
      </w:pPr>
    </w:lvl>
    <w:lvl w:ilvl="1" w:tplc="04150019">
      <w:start w:val="1"/>
      <w:numFmt w:val="lowerLetter"/>
      <w:lvlText w:val="%2."/>
      <w:lvlJc w:val="left"/>
      <w:pPr>
        <w:ind w:left="1876" w:hanging="360"/>
      </w:pPr>
    </w:lvl>
    <w:lvl w:ilvl="2" w:tplc="0415001B">
      <w:start w:val="1"/>
      <w:numFmt w:val="lowerRoman"/>
      <w:lvlText w:val="%3."/>
      <w:lvlJc w:val="right"/>
      <w:pPr>
        <w:ind w:left="2596" w:hanging="180"/>
      </w:pPr>
    </w:lvl>
    <w:lvl w:ilvl="3" w:tplc="0415000F">
      <w:start w:val="1"/>
      <w:numFmt w:val="decimal"/>
      <w:lvlText w:val="%4."/>
      <w:lvlJc w:val="left"/>
      <w:pPr>
        <w:ind w:left="3316" w:hanging="360"/>
      </w:pPr>
    </w:lvl>
    <w:lvl w:ilvl="4" w:tplc="04150019">
      <w:start w:val="1"/>
      <w:numFmt w:val="lowerLetter"/>
      <w:lvlText w:val="%5."/>
      <w:lvlJc w:val="left"/>
      <w:pPr>
        <w:ind w:left="4036" w:hanging="360"/>
      </w:pPr>
    </w:lvl>
    <w:lvl w:ilvl="5" w:tplc="0415001B">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9" w15:restartNumberingAfterBreak="0">
    <w:nsid w:val="0B0F5CE5"/>
    <w:multiLevelType w:val="hybridMultilevel"/>
    <w:tmpl w:val="EF82FBA0"/>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 w15:restartNumberingAfterBreak="0">
    <w:nsid w:val="0DB46431"/>
    <w:multiLevelType w:val="hybridMultilevel"/>
    <w:tmpl w:val="F190D4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0E00788"/>
    <w:multiLevelType w:val="hybridMultilevel"/>
    <w:tmpl w:val="47FE3D6C"/>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 w15:restartNumberingAfterBreak="0">
    <w:nsid w:val="15453AA5"/>
    <w:multiLevelType w:val="hybridMultilevel"/>
    <w:tmpl w:val="05D05D70"/>
    <w:lvl w:ilvl="0" w:tplc="0BEA6CE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63E7D79"/>
    <w:multiLevelType w:val="hybridMultilevel"/>
    <w:tmpl w:val="FB7A2476"/>
    <w:lvl w:ilvl="0" w:tplc="34923C20">
      <w:start w:val="1"/>
      <w:numFmt w:val="decimal"/>
      <w:lvlText w:val="%1."/>
      <w:lvlJc w:val="left"/>
      <w:pPr>
        <w:ind w:left="64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392" w:hanging="180"/>
      </w:pPr>
    </w:lvl>
    <w:lvl w:ilvl="3" w:tplc="FFFFFFFF" w:tentative="1">
      <w:start w:val="1"/>
      <w:numFmt w:val="decimal"/>
      <w:lvlText w:val="%4."/>
      <w:lvlJc w:val="left"/>
      <w:pPr>
        <w:ind w:left="328" w:hanging="360"/>
      </w:pPr>
    </w:lvl>
    <w:lvl w:ilvl="4" w:tplc="FFFFFFFF" w:tentative="1">
      <w:start w:val="1"/>
      <w:numFmt w:val="lowerLetter"/>
      <w:lvlText w:val="%5."/>
      <w:lvlJc w:val="left"/>
      <w:pPr>
        <w:ind w:left="1048" w:hanging="360"/>
      </w:pPr>
    </w:lvl>
    <w:lvl w:ilvl="5" w:tplc="FFFFFFFF" w:tentative="1">
      <w:start w:val="1"/>
      <w:numFmt w:val="lowerRoman"/>
      <w:lvlText w:val="%6."/>
      <w:lvlJc w:val="right"/>
      <w:pPr>
        <w:ind w:left="1768" w:hanging="180"/>
      </w:pPr>
    </w:lvl>
    <w:lvl w:ilvl="6" w:tplc="FFFFFFFF" w:tentative="1">
      <w:start w:val="1"/>
      <w:numFmt w:val="decimal"/>
      <w:lvlText w:val="%7."/>
      <w:lvlJc w:val="left"/>
      <w:pPr>
        <w:ind w:left="2488" w:hanging="360"/>
      </w:pPr>
    </w:lvl>
    <w:lvl w:ilvl="7" w:tplc="FFFFFFFF" w:tentative="1">
      <w:start w:val="1"/>
      <w:numFmt w:val="lowerLetter"/>
      <w:lvlText w:val="%8."/>
      <w:lvlJc w:val="left"/>
      <w:pPr>
        <w:ind w:left="3208" w:hanging="360"/>
      </w:pPr>
    </w:lvl>
    <w:lvl w:ilvl="8" w:tplc="FFFFFFFF" w:tentative="1">
      <w:start w:val="1"/>
      <w:numFmt w:val="lowerRoman"/>
      <w:lvlText w:val="%9."/>
      <w:lvlJc w:val="right"/>
      <w:pPr>
        <w:ind w:left="3928" w:hanging="180"/>
      </w:pPr>
    </w:lvl>
  </w:abstractNum>
  <w:abstractNum w:abstractNumId="14" w15:restartNumberingAfterBreak="0">
    <w:nsid w:val="16AB6266"/>
    <w:multiLevelType w:val="hybridMultilevel"/>
    <w:tmpl w:val="41189DEE"/>
    <w:lvl w:ilvl="0" w:tplc="FFFFFFFF">
      <w:start w:val="1"/>
      <w:numFmt w:val="lowerLetter"/>
      <w:lvlText w:val="%1)"/>
      <w:lvlJc w:val="left"/>
      <w:pPr>
        <w:ind w:left="1516" w:hanging="360"/>
      </w:pPr>
    </w:lvl>
    <w:lvl w:ilvl="1" w:tplc="04150001">
      <w:start w:val="1"/>
      <w:numFmt w:val="bullet"/>
      <w:lvlText w:val=""/>
      <w:lvlJc w:val="left"/>
      <w:pPr>
        <w:ind w:left="2236" w:hanging="360"/>
      </w:pPr>
      <w:rPr>
        <w:rFonts w:ascii="Symbol" w:hAnsi="Symbol" w:hint="default"/>
      </w:rPr>
    </w:lvl>
    <w:lvl w:ilvl="2" w:tplc="FFFFFFFF">
      <w:start w:val="1"/>
      <w:numFmt w:val="lowerRoman"/>
      <w:lvlText w:val="%3."/>
      <w:lvlJc w:val="right"/>
      <w:pPr>
        <w:ind w:left="2956" w:hanging="180"/>
      </w:pPr>
    </w:lvl>
    <w:lvl w:ilvl="3" w:tplc="FFFFFFFF">
      <w:start w:val="1"/>
      <w:numFmt w:val="decimal"/>
      <w:lvlText w:val="%4."/>
      <w:lvlJc w:val="left"/>
      <w:pPr>
        <w:ind w:left="3676" w:hanging="360"/>
      </w:pPr>
    </w:lvl>
    <w:lvl w:ilvl="4" w:tplc="FFFFFFFF">
      <w:start w:val="1"/>
      <w:numFmt w:val="lowerLetter"/>
      <w:lvlText w:val="%5."/>
      <w:lvlJc w:val="left"/>
      <w:pPr>
        <w:ind w:left="4396" w:hanging="360"/>
      </w:pPr>
    </w:lvl>
    <w:lvl w:ilvl="5" w:tplc="FFFFFFFF">
      <w:start w:val="1"/>
      <w:numFmt w:val="lowerRoman"/>
      <w:lvlText w:val="%6."/>
      <w:lvlJc w:val="right"/>
      <w:pPr>
        <w:ind w:left="5116" w:hanging="180"/>
      </w:pPr>
    </w:lvl>
    <w:lvl w:ilvl="6" w:tplc="FFFFFFFF" w:tentative="1">
      <w:start w:val="1"/>
      <w:numFmt w:val="decimal"/>
      <w:lvlText w:val="%7."/>
      <w:lvlJc w:val="left"/>
      <w:pPr>
        <w:ind w:left="5836" w:hanging="360"/>
      </w:pPr>
    </w:lvl>
    <w:lvl w:ilvl="7" w:tplc="FFFFFFFF" w:tentative="1">
      <w:start w:val="1"/>
      <w:numFmt w:val="lowerLetter"/>
      <w:lvlText w:val="%8."/>
      <w:lvlJc w:val="left"/>
      <w:pPr>
        <w:ind w:left="6556" w:hanging="360"/>
      </w:pPr>
    </w:lvl>
    <w:lvl w:ilvl="8" w:tplc="FFFFFFFF" w:tentative="1">
      <w:start w:val="1"/>
      <w:numFmt w:val="lowerRoman"/>
      <w:lvlText w:val="%9."/>
      <w:lvlJc w:val="right"/>
      <w:pPr>
        <w:ind w:left="7276" w:hanging="180"/>
      </w:pPr>
    </w:lvl>
  </w:abstractNum>
  <w:abstractNum w:abstractNumId="15" w15:restartNumberingAfterBreak="0">
    <w:nsid w:val="199C3555"/>
    <w:multiLevelType w:val="hybridMultilevel"/>
    <w:tmpl w:val="19262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FB5A64"/>
    <w:multiLevelType w:val="hybridMultilevel"/>
    <w:tmpl w:val="CDF2310A"/>
    <w:lvl w:ilvl="0" w:tplc="CA3E221A">
      <w:start w:val="1"/>
      <w:numFmt w:val="decimal"/>
      <w:lvlText w:val="%1)"/>
      <w:lvlJc w:val="left"/>
      <w:pPr>
        <w:ind w:left="1440" w:hanging="360"/>
      </w:pPr>
      <w:rPr>
        <w:b w:val="0"/>
        <w:bCs/>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1BAC4764"/>
    <w:multiLevelType w:val="hybridMultilevel"/>
    <w:tmpl w:val="FA6E112C"/>
    <w:lvl w:ilvl="0" w:tplc="FFFFFFFF">
      <w:start w:val="1"/>
      <w:numFmt w:val="upperRoman"/>
      <w:lvlText w:val="%1."/>
      <w:lvlJc w:val="right"/>
      <w:pPr>
        <w:ind w:left="3196" w:hanging="360"/>
      </w:pPr>
      <w:rPr>
        <w:rFonts w:asciiTheme="minorHAnsi" w:hAnsiTheme="minorHAnsi" w:cstheme="minorHAnsi" w:hint="default"/>
        <w:b/>
        <w:bCs w:val="0"/>
        <w:sz w:val="24"/>
        <w:szCs w:val="24"/>
      </w:rPr>
    </w:lvl>
    <w:lvl w:ilvl="1" w:tplc="04150011">
      <w:start w:val="1"/>
      <w:numFmt w:val="decimal"/>
      <w:lvlText w:val="%2)"/>
      <w:lvlJc w:val="left"/>
      <w:pPr>
        <w:ind w:left="796" w:hanging="360"/>
      </w:pPr>
    </w:lvl>
    <w:lvl w:ilvl="2" w:tplc="FFFFFFFF">
      <w:start w:val="1"/>
      <w:numFmt w:val="decimal"/>
      <w:lvlText w:val="%3)"/>
      <w:lvlJc w:val="left"/>
      <w:pPr>
        <w:ind w:left="1696" w:hanging="360"/>
      </w:pPr>
    </w:lvl>
    <w:lvl w:ilvl="3" w:tplc="FFFFFFFF">
      <w:start w:val="1"/>
      <w:numFmt w:val="decimal"/>
      <w:lvlText w:val="%4."/>
      <w:lvlJc w:val="left"/>
      <w:pPr>
        <w:ind w:left="2236" w:hanging="360"/>
      </w:pPr>
      <w:rPr>
        <w:b w:val="0"/>
        <w:bCs w:val="0"/>
      </w:r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8" w15:restartNumberingAfterBreak="0">
    <w:nsid w:val="1C3145D2"/>
    <w:multiLevelType w:val="hybridMultilevel"/>
    <w:tmpl w:val="D45C6D0C"/>
    <w:lvl w:ilvl="0" w:tplc="D682D06E">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C367A68"/>
    <w:multiLevelType w:val="hybridMultilevel"/>
    <w:tmpl w:val="7D1898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6E90178"/>
    <w:multiLevelType w:val="hybridMultilevel"/>
    <w:tmpl w:val="9014FBF8"/>
    <w:lvl w:ilvl="0" w:tplc="F5568BE4">
      <w:start w:val="1"/>
      <w:numFmt w:val="decimal"/>
      <w:lvlText w:val="%1)"/>
      <w:lvlJc w:val="left"/>
      <w:pPr>
        <w:ind w:left="360" w:hanging="360"/>
      </w:pPr>
      <w:rPr>
        <w:rFonts w:ascii="Arial" w:eastAsia="Times New Roman" w:hAnsi="Arial" w:cs="Arial"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D947E0"/>
    <w:multiLevelType w:val="hybridMultilevel"/>
    <w:tmpl w:val="5CA807FC"/>
    <w:lvl w:ilvl="0" w:tplc="3A3C898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D764B6"/>
    <w:multiLevelType w:val="hybridMultilevel"/>
    <w:tmpl w:val="44E2E6AA"/>
    <w:lvl w:ilvl="0" w:tplc="F7D07C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FD517C"/>
    <w:multiLevelType w:val="hybridMultilevel"/>
    <w:tmpl w:val="CD6402E8"/>
    <w:name w:val="Outline2"/>
    <w:lvl w:ilvl="0" w:tplc="DB5E62C0">
      <w:start w:val="1"/>
      <w:numFmt w:val="decimal"/>
      <w:lvlText w:val="%1."/>
      <w:lvlJc w:val="left"/>
      <w:pPr>
        <w:tabs>
          <w:tab w:val="num" w:pos="360"/>
        </w:tabs>
        <w:ind w:left="360" w:hanging="360"/>
      </w:pPr>
      <w:rPr>
        <w:b w:val="0"/>
        <w:i w:val="0"/>
        <w:iCs/>
        <w:color w:val="auto"/>
        <w:sz w:val="24"/>
        <w:szCs w:val="24"/>
      </w:rPr>
    </w:lvl>
    <w:lvl w:ilvl="1" w:tplc="BCE062A0">
      <w:start w:val="1"/>
      <w:numFmt w:val="decimal"/>
      <w:lvlText w:val="%2)"/>
      <w:lvlJc w:val="left"/>
      <w:pPr>
        <w:tabs>
          <w:tab w:val="num" w:pos="1080"/>
        </w:tabs>
        <w:ind w:left="1080"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4" w15:restartNumberingAfterBreak="0">
    <w:nsid w:val="32B0541D"/>
    <w:multiLevelType w:val="hybridMultilevel"/>
    <w:tmpl w:val="88A80442"/>
    <w:lvl w:ilvl="0" w:tplc="04150011">
      <w:start w:val="1"/>
      <w:numFmt w:val="decimal"/>
      <w:lvlText w:val="%1)"/>
      <w:lvlJc w:val="left"/>
      <w:pPr>
        <w:ind w:left="1068" w:hanging="360"/>
      </w:pPr>
      <w:rPr>
        <w:rFonts w:hint="default"/>
        <w:b w:val="0"/>
        <w:bCs w:val="0"/>
        <w:i w:val="0"/>
        <w:iCs/>
        <w:sz w:val="22"/>
        <w:szCs w:val="22"/>
      </w:rPr>
    </w:lvl>
    <w:lvl w:ilvl="1" w:tplc="FFFFFFFF" w:tentative="1">
      <w:start w:val="1"/>
      <w:numFmt w:val="lowerLetter"/>
      <w:lvlText w:val="%2."/>
      <w:lvlJc w:val="left"/>
      <w:pPr>
        <w:ind w:left="1722" w:hanging="360"/>
      </w:pPr>
    </w:lvl>
    <w:lvl w:ilvl="2" w:tplc="FFFFFFFF" w:tentative="1">
      <w:start w:val="1"/>
      <w:numFmt w:val="lowerRoman"/>
      <w:lvlText w:val="%3."/>
      <w:lvlJc w:val="right"/>
      <w:pPr>
        <w:ind w:left="2442" w:hanging="180"/>
      </w:pPr>
    </w:lvl>
    <w:lvl w:ilvl="3" w:tplc="FFFFFFFF" w:tentative="1">
      <w:start w:val="1"/>
      <w:numFmt w:val="decimal"/>
      <w:lvlText w:val="%4."/>
      <w:lvlJc w:val="left"/>
      <w:pPr>
        <w:ind w:left="3162" w:hanging="360"/>
      </w:pPr>
    </w:lvl>
    <w:lvl w:ilvl="4" w:tplc="FFFFFFFF" w:tentative="1">
      <w:start w:val="1"/>
      <w:numFmt w:val="lowerLetter"/>
      <w:lvlText w:val="%5."/>
      <w:lvlJc w:val="left"/>
      <w:pPr>
        <w:ind w:left="3882" w:hanging="360"/>
      </w:pPr>
    </w:lvl>
    <w:lvl w:ilvl="5" w:tplc="FFFFFFFF" w:tentative="1">
      <w:start w:val="1"/>
      <w:numFmt w:val="lowerRoman"/>
      <w:lvlText w:val="%6."/>
      <w:lvlJc w:val="right"/>
      <w:pPr>
        <w:ind w:left="4602" w:hanging="180"/>
      </w:pPr>
    </w:lvl>
    <w:lvl w:ilvl="6" w:tplc="FFFFFFFF" w:tentative="1">
      <w:start w:val="1"/>
      <w:numFmt w:val="decimal"/>
      <w:lvlText w:val="%7."/>
      <w:lvlJc w:val="left"/>
      <w:pPr>
        <w:ind w:left="5322" w:hanging="360"/>
      </w:pPr>
    </w:lvl>
    <w:lvl w:ilvl="7" w:tplc="FFFFFFFF" w:tentative="1">
      <w:start w:val="1"/>
      <w:numFmt w:val="lowerLetter"/>
      <w:lvlText w:val="%8."/>
      <w:lvlJc w:val="left"/>
      <w:pPr>
        <w:ind w:left="6042" w:hanging="360"/>
      </w:pPr>
    </w:lvl>
    <w:lvl w:ilvl="8" w:tplc="FFFFFFFF" w:tentative="1">
      <w:start w:val="1"/>
      <w:numFmt w:val="lowerRoman"/>
      <w:lvlText w:val="%9."/>
      <w:lvlJc w:val="right"/>
      <w:pPr>
        <w:ind w:left="6762" w:hanging="180"/>
      </w:pPr>
    </w:lvl>
  </w:abstractNum>
  <w:abstractNum w:abstractNumId="25" w15:restartNumberingAfterBreak="0">
    <w:nsid w:val="36B57D8D"/>
    <w:multiLevelType w:val="hybridMultilevel"/>
    <w:tmpl w:val="1CFAF73A"/>
    <w:lvl w:ilvl="0" w:tplc="0A06EEDE">
      <w:start w:val="1"/>
      <w:numFmt w:val="decimal"/>
      <w:lvlText w:val="%1."/>
      <w:lvlJc w:val="left"/>
      <w:pPr>
        <w:tabs>
          <w:tab w:val="num" w:pos="720"/>
        </w:tabs>
        <w:ind w:left="720" w:hanging="360"/>
      </w:pPr>
    </w:lvl>
    <w:lvl w:ilvl="1" w:tplc="355423FE">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38B52ACA"/>
    <w:multiLevelType w:val="hybridMultilevel"/>
    <w:tmpl w:val="92D6C20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39AD5852"/>
    <w:multiLevelType w:val="hybridMultilevel"/>
    <w:tmpl w:val="A14EC754"/>
    <w:lvl w:ilvl="0" w:tplc="FFFFFFFF">
      <w:start w:val="1"/>
      <w:numFmt w:val="decimal"/>
      <w:lvlText w:val="%1)"/>
      <w:lvlJc w:val="left"/>
      <w:pPr>
        <w:ind w:left="1364" w:hanging="360"/>
      </w:pPr>
    </w:lvl>
    <w:lvl w:ilvl="1" w:tplc="FFFFFFFF" w:tentative="1">
      <w:start w:val="1"/>
      <w:numFmt w:val="lowerLetter"/>
      <w:lvlText w:val="%2."/>
      <w:lvlJc w:val="left"/>
      <w:pPr>
        <w:ind w:left="2084" w:hanging="360"/>
      </w:pPr>
    </w:lvl>
    <w:lvl w:ilvl="2" w:tplc="04150011">
      <w:start w:val="1"/>
      <w:numFmt w:val="decimal"/>
      <w:lvlText w:val="%3)"/>
      <w:lvlJc w:val="left"/>
      <w:pPr>
        <w:ind w:left="644" w:hanging="36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8" w15:restartNumberingAfterBreak="0">
    <w:nsid w:val="3A7A134D"/>
    <w:multiLevelType w:val="hybridMultilevel"/>
    <w:tmpl w:val="28046DA8"/>
    <w:lvl w:ilvl="0" w:tplc="3CA63E24">
      <w:start w:val="1"/>
      <w:numFmt w:val="decimal"/>
      <w:lvlText w:val="%1."/>
      <w:lvlJc w:val="left"/>
      <w:pPr>
        <w:tabs>
          <w:tab w:val="num" w:pos="644"/>
        </w:tabs>
        <w:ind w:left="644" w:hanging="360"/>
      </w:pPr>
      <w:rPr>
        <w:rFonts w:ascii="Arial" w:hAnsi="Arial" w:cs="Arial" w:hint="default"/>
        <w:b w:val="0"/>
        <w:i w:val="0"/>
        <w:iCs w:val="0"/>
        <w:sz w:val="22"/>
        <w:szCs w:val="22"/>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29" w15:restartNumberingAfterBreak="0">
    <w:nsid w:val="3B160337"/>
    <w:multiLevelType w:val="hybridMultilevel"/>
    <w:tmpl w:val="968AD47E"/>
    <w:lvl w:ilvl="0" w:tplc="0415000F">
      <w:start w:val="1"/>
      <w:numFmt w:val="decimal"/>
      <w:lvlText w:val="%1."/>
      <w:lvlJc w:val="left"/>
      <w:pPr>
        <w:ind w:left="720" w:hanging="360"/>
      </w:pPr>
    </w:lvl>
    <w:lvl w:ilvl="1" w:tplc="0415000F">
      <w:start w:val="1"/>
      <w:numFmt w:val="decimal"/>
      <w:lvlText w:val="%2."/>
      <w:lvlJc w:val="left"/>
      <w:pPr>
        <w:ind w:left="588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9F0F55"/>
    <w:multiLevelType w:val="hybridMultilevel"/>
    <w:tmpl w:val="844028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7">
      <w:start w:val="1"/>
      <w:numFmt w:val="lowerLetter"/>
      <w:lvlText w:val="%6)"/>
      <w:lvlJc w:val="lef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15:restartNumberingAfterBreak="0">
    <w:nsid w:val="3E0F0BFD"/>
    <w:multiLevelType w:val="hybridMultilevel"/>
    <w:tmpl w:val="EE8C0200"/>
    <w:lvl w:ilvl="0" w:tplc="362816CA">
      <w:start w:val="1"/>
      <w:numFmt w:val="decimal"/>
      <w:lvlText w:val="%1)"/>
      <w:lvlJc w:val="left"/>
      <w:pPr>
        <w:ind w:left="720" w:hanging="720"/>
      </w:pPr>
      <w:rPr>
        <w:rFonts w:hint="default"/>
        <w:b w:val="0"/>
        <w:bCs/>
        <w:color w:val="auto"/>
      </w:rPr>
    </w:lvl>
    <w:lvl w:ilvl="1" w:tplc="FFFFFFFF">
      <w:start w:val="1"/>
      <w:numFmt w:val="decimal"/>
      <w:lvlText w:val="%2)"/>
      <w:lvlJc w:val="left"/>
      <w:pPr>
        <w:ind w:left="360" w:hanging="360"/>
      </w:pPr>
      <w:rPr>
        <w:rFonts w:asciiTheme="minorHAnsi" w:eastAsia="Times New Roman" w:hAnsiTheme="minorHAnsi" w:cstheme="minorHAnsi" w:hint="default"/>
        <w:b w:val="0"/>
        <w:bCs/>
      </w:rPr>
    </w:lvl>
    <w:lvl w:ilvl="2" w:tplc="FFFFFFFF">
      <w:start w:val="1"/>
      <w:numFmt w:val="decimal"/>
      <w:lvlText w:val="%3)"/>
      <w:lvlJc w:val="left"/>
      <w:pPr>
        <w:ind w:left="502" w:hanging="360"/>
      </w:pPr>
      <w:rPr>
        <w:rFonts w:hint="default"/>
      </w:rPr>
    </w:lvl>
    <w:lvl w:ilvl="3" w:tplc="FFFFFFFF">
      <w:start w:val="1"/>
      <w:numFmt w:val="decimal"/>
      <w:lvlText w:val="%4."/>
      <w:lvlJc w:val="left"/>
      <w:pPr>
        <w:ind w:left="360" w:hanging="360"/>
      </w:pPr>
      <w:rPr>
        <w:b w:val="0"/>
        <w:color w:val="auto"/>
      </w:rPr>
    </w:lvl>
    <w:lvl w:ilvl="4" w:tplc="FFFFFFFF">
      <w:start w:val="1"/>
      <w:numFmt w:val="decimal"/>
      <w:lvlText w:val="%5"/>
      <w:lvlJc w:val="left"/>
      <w:pPr>
        <w:ind w:left="3240" w:hanging="360"/>
      </w:pPr>
      <w:rPr>
        <w:rFonts w:hint="default"/>
      </w:rPr>
    </w:lvl>
    <w:lvl w:ilvl="5" w:tplc="FFFFFFFF">
      <w:start w:val="1"/>
      <w:numFmt w:val="lowerLetter"/>
      <w:lvlText w:val="%6)"/>
      <w:lvlJc w:val="left"/>
      <w:pPr>
        <w:ind w:left="1778" w:hanging="360"/>
      </w:pPr>
      <w:rPr>
        <w:rFonts w:asciiTheme="minorHAnsi" w:hAnsiTheme="minorHAnsi" w:cstheme="minorHAnsi" w:hint="default"/>
        <w:b/>
        <w:bCs w:val="0"/>
        <w:color w:val="auto"/>
      </w:rPr>
    </w:lvl>
    <w:lvl w:ilvl="6" w:tplc="FFFFFFFF">
      <w:start w:val="1"/>
      <w:numFmt w:val="decimal"/>
      <w:lvlText w:val="%7."/>
      <w:lvlJc w:val="left"/>
      <w:pPr>
        <w:ind w:left="786"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F5C6FE5"/>
    <w:multiLevelType w:val="hybridMultilevel"/>
    <w:tmpl w:val="E8689A8E"/>
    <w:lvl w:ilvl="0" w:tplc="04150017">
      <w:start w:val="1"/>
      <w:numFmt w:val="lowerLetter"/>
      <w:lvlText w:val="%1)"/>
      <w:lvlJc w:val="left"/>
      <w:pPr>
        <w:ind w:left="1156" w:hanging="360"/>
      </w:pPr>
    </w:lvl>
    <w:lvl w:ilvl="1" w:tplc="04150019">
      <w:start w:val="1"/>
      <w:numFmt w:val="lowerLetter"/>
      <w:lvlText w:val="%2."/>
      <w:lvlJc w:val="left"/>
      <w:pPr>
        <w:ind w:left="1876" w:hanging="360"/>
      </w:pPr>
    </w:lvl>
    <w:lvl w:ilvl="2" w:tplc="0415001B">
      <w:start w:val="1"/>
      <w:numFmt w:val="lowerRoman"/>
      <w:lvlText w:val="%3."/>
      <w:lvlJc w:val="right"/>
      <w:pPr>
        <w:ind w:left="2596" w:hanging="180"/>
      </w:pPr>
    </w:lvl>
    <w:lvl w:ilvl="3" w:tplc="0415000F">
      <w:start w:val="1"/>
      <w:numFmt w:val="decimal"/>
      <w:lvlText w:val="%4."/>
      <w:lvlJc w:val="left"/>
      <w:pPr>
        <w:ind w:left="3316" w:hanging="360"/>
      </w:pPr>
    </w:lvl>
    <w:lvl w:ilvl="4" w:tplc="04150019">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33" w15:restartNumberingAfterBreak="0">
    <w:nsid w:val="3FD57CCA"/>
    <w:multiLevelType w:val="hybridMultilevel"/>
    <w:tmpl w:val="86B8D6CA"/>
    <w:lvl w:ilvl="0" w:tplc="CC9295D2">
      <w:start w:val="1"/>
      <w:numFmt w:val="decimal"/>
      <w:lvlText w:val="%1."/>
      <w:lvlJc w:val="left"/>
      <w:pPr>
        <w:tabs>
          <w:tab w:val="num" w:pos="720"/>
        </w:tabs>
        <w:ind w:left="720" w:hanging="360"/>
      </w:pPr>
      <w:rPr>
        <w:b/>
      </w:rPr>
    </w:lvl>
    <w:lvl w:ilvl="1" w:tplc="86BEA904">
      <w:start w:val="1"/>
      <w:numFmt w:val="decimal"/>
      <w:lvlText w:val="%2."/>
      <w:lvlJc w:val="left"/>
      <w:pPr>
        <w:tabs>
          <w:tab w:val="num" w:pos="1440"/>
        </w:tabs>
        <w:ind w:left="1440" w:hanging="360"/>
      </w:pPr>
      <w:rPr>
        <w:b w:val="0"/>
        <w:bCs w:val="0"/>
      </w:rPr>
    </w:lvl>
    <w:lvl w:ilvl="2" w:tplc="1E760246">
      <w:start w:val="1"/>
      <w:numFmt w:val="decimal"/>
      <w:lvlText w:val="%3)"/>
      <w:lvlJc w:val="left"/>
      <w:pPr>
        <w:tabs>
          <w:tab w:val="num" w:pos="928"/>
        </w:tabs>
        <w:ind w:left="928" w:hanging="360"/>
      </w:pPr>
      <w:rPr>
        <w:b/>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40D56F29"/>
    <w:multiLevelType w:val="hybridMultilevel"/>
    <w:tmpl w:val="1EA60BF6"/>
    <w:lvl w:ilvl="0" w:tplc="6060AB1E">
      <w:start w:val="1"/>
      <w:numFmt w:val="lowerLetter"/>
      <w:lvlText w:val="%1)"/>
      <w:lvlJc w:val="left"/>
      <w:pPr>
        <w:ind w:left="1287" w:hanging="360"/>
      </w:pPr>
      <w:rPr>
        <w:b/>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40F65E12"/>
    <w:multiLevelType w:val="hybridMultilevel"/>
    <w:tmpl w:val="608E7B7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30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25A46E6"/>
    <w:multiLevelType w:val="hybridMultilevel"/>
    <w:tmpl w:val="69322850"/>
    <w:lvl w:ilvl="0" w:tplc="EA041FB8">
      <w:start w:val="10"/>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A02E19"/>
    <w:multiLevelType w:val="hybridMultilevel"/>
    <w:tmpl w:val="4B50C816"/>
    <w:lvl w:ilvl="0" w:tplc="70280E14">
      <w:start w:val="1"/>
      <w:numFmt w:val="decimal"/>
      <w:lvlText w:val="%1)"/>
      <w:lvlJc w:val="left"/>
      <w:pPr>
        <w:ind w:left="46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1069B96">
      <w:start w:val="1"/>
      <w:numFmt w:val="lowerLetter"/>
      <w:lvlText w:val="%2"/>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723510">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26367A">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F2CE68">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C27F8E">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4014C6">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6029E4">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903C10">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2FC6D37"/>
    <w:multiLevelType w:val="hybridMultilevel"/>
    <w:tmpl w:val="AC4C79CE"/>
    <w:lvl w:ilvl="0" w:tplc="F446A91A">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495A4B"/>
    <w:multiLevelType w:val="hybridMultilevel"/>
    <w:tmpl w:val="31BC6256"/>
    <w:lvl w:ilvl="0" w:tplc="EB9EBDD0">
      <w:start w:val="1"/>
      <w:numFmt w:val="decimal"/>
      <w:lvlText w:val="%1)"/>
      <w:lvlJc w:val="left"/>
      <w:pPr>
        <w:ind w:left="1571" w:hanging="360"/>
      </w:pPr>
      <w:rPr>
        <w:b w:val="0"/>
        <w:bCs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0" w15:restartNumberingAfterBreak="0">
    <w:nsid w:val="48675816"/>
    <w:multiLevelType w:val="hybridMultilevel"/>
    <w:tmpl w:val="026C6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2B1D1E"/>
    <w:multiLevelType w:val="hybridMultilevel"/>
    <w:tmpl w:val="9B42B73A"/>
    <w:lvl w:ilvl="0" w:tplc="FDF6679C">
      <w:start w:val="1"/>
      <w:numFmt w:val="lowerLetter"/>
      <w:lvlText w:val="%1)"/>
      <w:lvlJc w:val="left"/>
      <w:pPr>
        <w:ind w:left="1778" w:hanging="360"/>
      </w:pPr>
      <w:rPr>
        <w:rFonts w:ascii="Arial" w:hAnsi="Arial" w:cs="Arial"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713873"/>
    <w:multiLevelType w:val="hybridMultilevel"/>
    <w:tmpl w:val="CC0A2EB2"/>
    <w:lvl w:ilvl="0" w:tplc="E264D972">
      <w:start w:val="1"/>
      <w:numFmt w:val="decimal"/>
      <w:lvlText w:val="%1)"/>
      <w:lvlJc w:val="left"/>
      <w:pPr>
        <w:ind w:left="1211"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7330A99"/>
    <w:multiLevelType w:val="hybridMultilevel"/>
    <w:tmpl w:val="8A123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DF3F2C"/>
    <w:multiLevelType w:val="hybridMultilevel"/>
    <w:tmpl w:val="91D29CC0"/>
    <w:lvl w:ilvl="0" w:tplc="6B0E9924">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45" w15:restartNumberingAfterBreak="0">
    <w:nsid w:val="58CA0977"/>
    <w:multiLevelType w:val="hybridMultilevel"/>
    <w:tmpl w:val="7488E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721A7E"/>
    <w:multiLevelType w:val="multilevel"/>
    <w:tmpl w:val="F1C8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6825B6"/>
    <w:multiLevelType w:val="hybridMultilevel"/>
    <w:tmpl w:val="BBB47CFC"/>
    <w:lvl w:ilvl="0" w:tplc="B2A62C36">
      <w:start w:val="7"/>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5532EB"/>
    <w:multiLevelType w:val="hybridMultilevel"/>
    <w:tmpl w:val="B25C1EF2"/>
    <w:lvl w:ilvl="0" w:tplc="A7341974">
      <w:start w:val="1"/>
      <w:numFmt w:val="decimal"/>
      <w:lvlText w:val="%1."/>
      <w:lvlJc w:val="left"/>
      <w:pPr>
        <w:ind w:left="786" w:hanging="360"/>
      </w:pPr>
      <w:rPr>
        <w:rFonts w:ascii="Arial" w:hAnsi="Arial" w:cs="Arial" w:hint="default"/>
        <w:b w:val="0"/>
        <w:bCs w:val="0"/>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EA3EDB"/>
    <w:multiLevelType w:val="multilevel"/>
    <w:tmpl w:val="ABB845FC"/>
    <w:lvl w:ilvl="0">
      <w:start w:val="1"/>
      <w:numFmt w:val="decimal"/>
      <w:lvlText w:val="%1."/>
      <w:lvlJc w:val="left"/>
      <w:pPr>
        <w:tabs>
          <w:tab w:val="num" w:pos="1706"/>
        </w:tabs>
        <w:ind w:left="697" w:firstLine="0"/>
      </w:pPr>
      <w:rPr>
        <w:rFonts w:ascii="Arial" w:eastAsia="Verdana" w:hAnsi="Arial" w:cs="Arial" w:hint="default"/>
        <w:b w:val="0"/>
        <w:bCs/>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dstrike w:val="0"/>
        <w:color w:val="000000"/>
        <w:spacing w:val="0"/>
        <w:w w:val="100"/>
        <w:position w:val="0"/>
        <w:sz w:val="19"/>
        <w:szCs w:val="19"/>
        <w:u w:val="none"/>
        <w:effect w:val="none"/>
      </w:rPr>
    </w:lvl>
    <w:lvl w:ilvl="2">
      <w:numFmt w:val="decimal"/>
      <w:lvlText w:val=""/>
      <w:lvlJc w:val="left"/>
      <w:pPr>
        <w:ind w:left="697" w:firstLine="0"/>
      </w:pPr>
    </w:lvl>
    <w:lvl w:ilvl="3">
      <w:numFmt w:val="decimal"/>
      <w:lvlText w:val=""/>
      <w:lvlJc w:val="left"/>
      <w:pPr>
        <w:ind w:left="697" w:firstLine="0"/>
      </w:pPr>
    </w:lvl>
    <w:lvl w:ilvl="4">
      <w:numFmt w:val="decimal"/>
      <w:lvlText w:val=""/>
      <w:lvlJc w:val="left"/>
      <w:pPr>
        <w:ind w:left="697" w:firstLine="0"/>
      </w:pPr>
    </w:lvl>
    <w:lvl w:ilvl="5">
      <w:numFmt w:val="decimal"/>
      <w:lvlText w:val=""/>
      <w:lvlJc w:val="left"/>
      <w:pPr>
        <w:ind w:left="697" w:firstLine="0"/>
      </w:pPr>
    </w:lvl>
    <w:lvl w:ilvl="6">
      <w:numFmt w:val="decimal"/>
      <w:lvlText w:val=""/>
      <w:lvlJc w:val="left"/>
      <w:pPr>
        <w:ind w:left="697" w:firstLine="0"/>
      </w:pPr>
    </w:lvl>
    <w:lvl w:ilvl="7">
      <w:numFmt w:val="decimal"/>
      <w:lvlText w:val=""/>
      <w:lvlJc w:val="left"/>
      <w:pPr>
        <w:ind w:left="697" w:firstLine="0"/>
      </w:pPr>
    </w:lvl>
    <w:lvl w:ilvl="8">
      <w:numFmt w:val="decimal"/>
      <w:lvlText w:val=""/>
      <w:lvlJc w:val="left"/>
      <w:pPr>
        <w:ind w:left="697" w:firstLine="0"/>
      </w:pPr>
    </w:lvl>
  </w:abstractNum>
  <w:abstractNum w:abstractNumId="50" w15:restartNumberingAfterBreak="0">
    <w:nsid w:val="63E513EA"/>
    <w:multiLevelType w:val="hybridMultilevel"/>
    <w:tmpl w:val="0DE0B32A"/>
    <w:lvl w:ilvl="0" w:tplc="04150001">
      <w:start w:val="1"/>
      <w:numFmt w:val="bullet"/>
      <w:lvlText w:val=""/>
      <w:lvlJc w:val="left"/>
      <w:pPr>
        <w:ind w:left="1516" w:hanging="360"/>
      </w:pPr>
      <w:rPr>
        <w:rFonts w:ascii="Symbol" w:hAnsi="Symbol" w:hint="default"/>
      </w:rPr>
    </w:lvl>
    <w:lvl w:ilvl="1" w:tplc="FFFFFFFF">
      <w:start w:val="1"/>
      <w:numFmt w:val="bullet"/>
      <w:lvlText w:val=""/>
      <w:lvlJc w:val="left"/>
      <w:pPr>
        <w:ind w:left="2236" w:hanging="360"/>
      </w:pPr>
      <w:rPr>
        <w:rFonts w:ascii="Symbol" w:hAnsi="Symbol" w:hint="default"/>
      </w:rPr>
    </w:lvl>
    <w:lvl w:ilvl="2" w:tplc="FFFFFFFF">
      <w:start w:val="1"/>
      <w:numFmt w:val="lowerRoman"/>
      <w:lvlText w:val="%3."/>
      <w:lvlJc w:val="right"/>
      <w:pPr>
        <w:ind w:left="2956" w:hanging="180"/>
      </w:pPr>
    </w:lvl>
    <w:lvl w:ilvl="3" w:tplc="FFFFFFFF">
      <w:start w:val="1"/>
      <w:numFmt w:val="decimal"/>
      <w:lvlText w:val="%4."/>
      <w:lvlJc w:val="left"/>
      <w:pPr>
        <w:ind w:left="3676" w:hanging="360"/>
      </w:pPr>
    </w:lvl>
    <w:lvl w:ilvl="4" w:tplc="FFFFFFFF">
      <w:start w:val="1"/>
      <w:numFmt w:val="lowerLetter"/>
      <w:lvlText w:val="%5."/>
      <w:lvlJc w:val="left"/>
      <w:pPr>
        <w:ind w:left="4396" w:hanging="360"/>
      </w:pPr>
    </w:lvl>
    <w:lvl w:ilvl="5" w:tplc="FFFFFFFF">
      <w:start w:val="1"/>
      <w:numFmt w:val="lowerRoman"/>
      <w:lvlText w:val="%6."/>
      <w:lvlJc w:val="right"/>
      <w:pPr>
        <w:ind w:left="5116" w:hanging="180"/>
      </w:pPr>
    </w:lvl>
    <w:lvl w:ilvl="6" w:tplc="FFFFFFFF" w:tentative="1">
      <w:start w:val="1"/>
      <w:numFmt w:val="decimal"/>
      <w:lvlText w:val="%7."/>
      <w:lvlJc w:val="left"/>
      <w:pPr>
        <w:ind w:left="5836" w:hanging="360"/>
      </w:pPr>
    </w:lvl>
    <w:lvl w:ilvl="7" w:tplc="FFFFFFFF" w:tentative="1">
      <w:start w:val="1"/>
      <w:numFmt w:val="lowerLetter"/>
      <w:lvlText w:val="%8."/>
      <w:lvlJc w:val="left"/>
      <w:pPr>
        <w:ind w:left="6556" w:hanging="360"/>
      </w:pPr>
    </w:lvl>
    <w:lvl w:ilvl="8" w:tplc="FFFFFFFF" w:tentative="1">
      <w:start w:val="1"/>
      <w:numFmt w:val="lowerRoman"/>
      <w:lvlText w:val="%9."/>
      <w:lvlJc w:val="right"/>
      <w:pPr>
        <w:ind w:left="7276" w:hanging="180"/>
      </w:pPr>
    </w:lvl>
  </w:abstractNum>
  <w:abstractNum w:abstractNumId="51" w15:restartNumberingAfterBreak="0">
    <w:nsid w:val="643800F0"/>
    <w:multiLevelType w:val="hybridMultilevel"/>
    <w:tmpl w:val="B57CDC1A"/>
    <w:lvl w:ilvl="0" w:tplc="71B0E73C">
      <w:start w:val="1"/>
      <w:numFmt w:val="decimal"/>
      <w:lvlText w:val="%1."/>
      <w:lvlJc w:val="left"/>
      <w:pPr>
        <w:ind w:left="644" w:hanging="360"/>
      </w:pPr>
      <w:rPr>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676A1E6A"/>
    <w:multiLevelType w:val="hybridMultilevel"/>
    <w:tmpl w:val="136A2D90"/>
    <w:lvl w:ilvl="0" w:tplc="BB6CA954">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82059F"/>
    <w:multiLevelType w:val="hybridMultilevel"/>
    <w:tmpl w:val="931C0502"/>
    <w:lvl w:ilvl="0" w:tplc="BCE062A0">
      <w:start w:val="1"/>
      <w:numFmt w:val="decimal"/>
      <w:lvlText w:val="%1)"/>
      <w:lvlJc w:val="left"/>
      <w:pPr>
        <w:tabs>
          <w:tab w:val="num" w:pos="4500"/>
        </w:tabs>
        <w:ind w:left="4500" w:hanging="360"/>
      </w:pPr>
      <w:rPr>
        <w:b w:val="0"/>
        <w:sz w:val="24"/>
        <w:szCs w:val="24"/>
      </w:rPr>
    </w:lvl>
    <w:lvl w:ilvl="1" w:tplc="04150019">
      <w:start w:val="1"/>
      <w:numFmt w:val="lowerLetter"/>
      <w:lvlText w:val="%2."/>
      <w:lvlJc w:val="left"/>
      <w:pPr>
        <w:tabs>
          <w:tab w:val="num" w:pos="5220"/>
        </w:tabs>
        <w:ind w:left="5220" w:hanging="360"/>
      </w:pPr>
    </w:lvl>
    <w:lvl w:ilvl="2" w:tplc="0415001B">
      <w:start w:val="1"/>
      <w:numFmt w:val="lowerRoman"/>
      <w:lvlText w:val="%3."/>
      <w:lvlJc w:val="right"/>
      <w:pPr>
        <w:tabs>
          <w:tab w:val="num" w:pos="5940"/>
        </w:tabs>
        <w:ind w:left="5940" w:hanging="180"/>
      </w:pPr>
    </w:lvl>
    <w:lvl w:ilvl="3" w:tplc="0415000F">
      <w:start w:val="1"/>
      <w:numFmt w:val="decimal"/>
      <w:lvlText w:val="%4."/>
      <w:lvlJc w:val="left"/>
      <w:pPr>
        <w:tabs>
          <w:tab w:val="num" w:pos="6660"/>
        </w:tabs>
        <w:ind w:left="6660" w:hanging="360"/>
      </w:pPr>
    </w:lvl>
    <w:lvl w:ilvl="4" w:tplc="04150019">
      <w:start w:val="1"/>
      <w:numFmt w:val="lowerLetter"/>
      <w:lvlText w:val="%5."/>
      <w:lvlJc w:val="left"/>
      <w:pPr>
        <w:tabs>
          <w:tab w:val="num" w:pos="7380"/>
        </w:tabs>
        <w:ind w:left="7380" w:hanging="360"/>
      </w:pPr>
    </w:lvl>
    <w:lvl w:ilvl="5" w:tplc="0415001B">
      <w:start w:val="1"/>
      <w:numFmt w:val="lowerRoman"/>
      <w:lvlText w:val="%6."/>
      <w:lvlJc w:val="right"/>
      <w:pPr>
        <w:tabs>
          <w:tab w:val="num" w:pos="8100"/>
        </w:tabs>
        <w:ind w:left="8100" w:hanging="180"/>
      </w:pPr>
    </w:lvl>
    <w:lvl w:ilvl="6" w:tplc="0415000F">
      <w:start w:val="1"/>
      <w:numFmt w:val="decimal"/>
      <w:lvlText w:val="%7."/>
      <w:lvlJc w:val="left"/>
      <w:pPr>
        <w:tabs>
          <w:tab w:val="num" w:pos="8820"/>
        </w:tabs>
        <w:ind w:left="8820" w:hanging="360"/>
      </w:pPr>
    </w:lvl>
    <w:lvl w:ilvl="7" w:tplc="04150019">
      <w:start w:val="1"/>
      <w:numFmt w:val="lowerLetter"/>
      <w:lvlText w:val="%8."/>
      <w:lvlJc w:val="left"/>
      <w:pPr>
        <w:tabs>
          <w:tab w:val="num" w:pos="9540"/>
        </w:tabs>
        <w:ind w:left="9540" w:hanging="360"/>
      </w:pPr>
    </w:lvl>
    <w:lvl w:ilvl="8" w:tplc="0415001B">
      <w:start w:val="1"/>
      <w:numFmt w:val="lowerRoman"/>
      <w:lvlText w:val="%9."/>
      <w:lvlJc w:val="right"/>
      <w:pPr>
        <w:tabs>
          <w:tab w:val="num" w:pos="10260"/>
        </w:tabs>
        <w:ind w:left="10260" w:hanging="180"/>
      </w:pPr>
    </w:lvl>
  </w:abstractNum>
  <w:abstractNum w:abstractNumId="54" w15:restartNumberingAfterBreak="0">
    <w:nsid w:val="6B584BAE"/>
    <w:multiLevelType w:val="hybridMultilevel"/>
    <w:tmpl w:val="0E6C9442"/>
    <w:lvl w:ilvl="0" w:tplc="B666F1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EE460D2"/>
    <w:multiLevelType w:val="hybridMultilevel"/>
    <w:tmpl w:val="B4DA95B4"/>
    <w:lvl w:ilvl="0" w:tplc="FFFFFFFF">
      <w:start w:val="1"/>
      <w:numFmt w:val="upperRoman"/>
      <w:lvlText w:val="%1."/>
      <w:lvlJc w:val="right"/>
      <w:pPr>
        <w:ind w:left="3196" w:hanging="360"/>
      </w:pPr>
      <w:rPr>
        <w:rFonts w:asciiTheme="minorHAnsi" w:hAnsiTheme="minorHAnsi" w:cstheme="minorHAnsi" w:hint="default"/>
        <w:b/>
        <w:bCs w:val="0"/>
        <w:sz w:val="24"/>
        <w:szCs w:val="24"/>
      </w:rPr>
    </w:lvl>
    <w:lvl w:ilvl="1" w:tplc="37F8996E">
      <w:start w:val="1"/>
      <w:numFmt w:val="decimal"/>
      <w:lvlText w:val="%2)"/>
      <w:lvlJc w:val="left"/>
      <w:pPr>
        <w:ind w:left="796" w:hanging="360"/>
      </w:pPr>
      <w:rPr>
        <w:rFonts w:hint="default"/>
        <w:b w:val="0"/>
        <w:strike w:val="0"/>
      </w:rPr>
    </w:lvl>
    <w:lvl w:ilvl="2" w:tplc="FFFFFFFF">
      <w:start w:val="1"/>
      <w:numFmt w:val="decimal"/>
      <w:lvlText w:val="%3)"/>
      <w:lvlJc w:val="left"/>
      <w:pPr>
        <w:ind w:left="1696" w:hanging="360"/>
      </w:pPr>
    </w:lvl>
    <w:lvl w:ilvl="3" w:tplc="FFFFFFFF">
      <w:start w:val="1"/>
      <w:numFmt w:val="decimal"/>
      <w:lvlText w:val="%4."/>
      <w:lvlJc w:val="left"/>
      <w:pPr>
        <w:ind w:left="2236" w:hanging="360"/>
      </w:pPr>
      <w:rPr>
        <w:b w:val="0"/>
        <w:bCs w:val="0"/>
      </w:rPr>
    </w:lvl>
    <w:lvl w:ilvl="4" w:tplc="86D88AF6">
      <w:start w:val="1"/>
      <w:numFmt w:val="lowerLetter"/>
      <w:lvlText w:val="%5)"/>
      <w:lvlJc w:val="left"/>
      <w:pPr>
        <w:ind w:left="2956" w:hanging="360"/>
      </w:pPr>
      <w:rPr>
        <w:rFonts w:hint="default"/>
      </w:rPr>
    </w:lvl>
    <w:lvl w:ilvl="5" w:tplc="B0DEB78A">
      <w:start w:val="12"/>
      <w:numFmt w:val="bullet"/>
      <w:lvlText w:val="•"/>
      <w:lvlJc w:val="left"/>
      <w:pPr>
        <w:ind w:left="4116" w:hanging="620"/>
      </w:pPr>
      <w:rPr>
        <w:rFonts w:ascii="Arial" w:eastAsiaTheme="minorHAnsi" w:hAnsi="Arial" w:cs="Arial" w:hint="default"/>
      </w:r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56" w15:restartNumberingAfterBreak="0">
    <w:nsid w:val="70F12A45"/>
    <w:multiLevelType w:val="hybridMultilevel"/>
    <w:tmpl w:val="3AFE6E6C"/>
    <w:lvl w:ilvl="0" w:tplc="C31CAA42">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773500F6"/>
    <w:multiLevelType w:val="hybridMultilevel"/>
    <w:tmpl w:val="0BB69440"/>
    <w:lvl w:ilvl="0" w:tplc="04826356">
      <w:start w:val="1"/>
      <w:numFmt w:val="ordinal"/>
      <w:lvlText w:val="%1"/>
      <w:lvlJc w:val="left"/>
      <w:pPr>
        <w:tabs>
          <w:tab w:val="num" w:pos="1009"/>
        </w:tabs>
        <w:ind w:left="1009" w:hanging="453"/>
      </w:pPr>
      <w:rPr>
        <w:rFonts w:ascii="Arial" w:hAnsi="Arial" w:cs="Arial" w:hint="default"/>
        <w:b w:val="0"/>
        <w:bCs/>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9795979"/>
    <w:multiLevelType w:val="hybridMultilevel"/>
    <w:tmpl w:val="68BC7424"/>
    <w:lvl w:ilvl="0" w:tplc="04150017">
      <w:start w:val="1"/>
      <w:numFmt w:val="lowerLetter"/>
      <w:lvlText w:val="%1)"/>
      <w:lvlJc w:val="left"/>
      <w:pPr>
        <w:ind w:left="1156" w:hanging="360"/>
      </w:pPr>
    </w:lvl>
    <w:lvl w:ilvl="1" w:tplc="04150019">
      <w:start w:val="1"/>
      <w:numFmt w:val="lowerLetter"/>
      <w:lvlText w:val="%2."/>
      <w:lvlJc w:val="left"/>
      <w:pPr>
        <w:ind w:left="1876" w:hanging="360"/>
      </w:pPr>
    </w:lvl>
    <w:lvl w:ilvl="2" w:tplc="0415001B">
      <w:start w:val="1"/>
      <w:numFmt w:val="lowerRoman"/>
      <w:lvlText w:val="%3."/>
      <w:lvlJc w:val="right"/>
      <w:pPr>
        <w:ind w:left="2596" w:hanging="180"/>
      </w:pPr>
    </w:lvl>
    <w:lvl w:ilvl="3" w:tplc="0415000F">
      <w:start w:val="1"/>
      <w:numFmt w:val="decimal"/>
      <w:lvlText w:val="%4."/>
      <w:lvlJc w:val="left"/>
      <w:pPr>
        <w:ind w:left="3316" w:hanging="360"/>
      </w:pPr>
    </w:lvl>
    <w:lvl w:ilvl="4" w:tplc="04150019">
      <w:start w:val="1"/>
      <w:numFmt w:val="lowerLetter"/>
      <w:lvlText w:val="%5."/>
      <w:lvlJc w:val="left"/>
      <w:pPr>
        <w:ind w:left="4036" w:hanging="360"/>
      </w:pPr>
    </w:lvl>
    <w:lvl w:ilvl="5" w:tplc="0415001B" w:tentative="1">
      <w:start w:val="1"/>
      <w:numFmt w:val="lowerRoman"/>
      <w:lvlText w:val="%6."/>
      <w:lvlJc w:val="right"/>
      <w:pPr>
        <w:ind w:left="4756" w:hanging="180"/>
      </w:pPr>
    </w:lvl>
    <w:lvl w:ilvl="6" w:tplc="0415000F" w:tentative="1">
      <w:start w:val="1"/>
      <w:numFmt w:val="decimal"/>
      <w:lvlText w:val="%7."/>
      <w:lvlJc w:val="left"/>
      <w:pPr>
        <w:ind w:left="5476" w:hanging="360"/>
      </w:pPr>
    </w:lvl>
    <w:lvl w:ilvl="7" w:tplc="04150019" w:tentative="1">
      <w:start w:val="1"/>
      <w:numFmt w:val="lowerLetter"/>
      <w:lvlText w:val="%8."/>
      <w:lvlJc w:val="left"/>
      <w:pPr>
        <w:ind w:left="6196" w:hanging="360"/>
      </w:pPr>
    </w:lvl>
    <w:lvl w:ilvl="8" w:tplc="0415001B" w:tentative="1">
      <w:start w:val="1"/>
      <w:numFmt w:val="lowerRoman"/>
      <w:lvlText w:val="%9."/>
      <w:lvlJc w:val="right"/>
      <w:pPr>
        <w:ind w:left="6916" w:hanging="180"/>
      </w:pPr>
    </w:lvl>
  </w:abstractNum>
  <w:abstractNum w:abstractNumId="59" w15:restartNumberingAfterBreak="0">
    <w:nsid w:val="7C970D05"/>
    <w:multiLevelType w:val="hybridMultilevel"/>
    <w:tmpl w:val="3392B98A"/>
    <w:lvl w:ilvl="0" w:tplc="9A22A214">
      <w:start w:val="1"/>
      <w:numFmt w:val="decimal"/>
      <w:lvlText w:val="%1."/>
      <w:lvlJc w:val="left"/>
      <w:pPr>
        <w:ind w:left="1440" w:hanging="360"/>
      </w:pPr>
      <w:rPr>
        <w:rFonts w:ascii="Arial" w:hAnsi="Arial" w:cs="Arial" w:hint="default"/>
        <w:b w:val="0"/>
        <w:b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7E2D5864"/>
    <w:multiLevelType w:val="hybridMultilevel"/>
    <w:tmpl w:val="5E3A5CE0"/>
    <w:lvl w:ilvl="0" w:tplc="D64008C0">
      <w:start w:val="4"/>
      <w:numFmt w:val="decimal"/>
      <w:lvlText w:val="%1."/>
      <w:lvlJc w:val="left"/>
      <w:pPr>
        <w:ind w:left="28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D46E90"/>
    <w:multiLevelType w:val="hybridMultilevel"/>
    <w:tmpl w:val="2716D5DC"/>
    <w:lvl w:ilvl="0" w:tplc="2F448924">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F726FB44">
      <w:start w:val="1"/>
      <w:numFmt w:val="decimal"/>
      <w:lvlText w:val="%3)"/>
      <w:lvlJc w:val="left"/>
      <w:pPr>
        <w:ind w:left="3294" w:hanging="180"/>
      </w:pPr>
      <w:rPr>
        <w:rFonts w:hint="default"/>
        <w:b w:val="0"/>
        <w:bCs w:val="0"/>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1663779224">
    <w:abstractNumId w:val="6"/>
  </w:num>
  <w:num w:numId="2" w16cid:durableId="2085103438">
    <w:abstractNumId w:val="56"/>
  </w:num>
  <w:num w:numId="3" w16cid:durableId="251203170">
    <w:abstractNumId w:val="52"/>
  </w:num>
  <w:num w:numId="4" w16cid:durableId="1712267265">
    <w:abstractNumId w:val="33"/>
  </w:num>
  <w:num w:numId="5" w16cid:durableId="1611012546">
    <w:abstractNumId w:val="39"/>
  </w:num>
  <w:num w:numId="6" w16cid:durableId="18824001">
    <w:abstractNumId w:val="57"/>
  </w:num>
  <w:num w:numId="7" w16cid:durableId="1024601612">
    <w:abstractNumId w:val="43"/>
  </w:num>
  <w:num w:numId="8" w16cid:durableId="566116729">
    <w:abstractNumId w:val="18"/>
  </w:num>
  <w:num w:numId="9" w16cid:durableId="664169227">
    <w:abstractNumId w:val="35"/>
  </w:num>
  <w:num w:numId="10" w16cid:durableId="1521776130">
    <w:abstractNumId w:val="19"/>
  </w:num>
  <w:num w:numId="11" w16cid:durableId="822887860">
    <w:abstractNumId w:val="15"/>
  </w:num>
  <w:num w:numId="12" w16cid:durableId="1877573386">
    <w:abstractNumId w:val="10"/>
  </w:num>
  <w:num w:numId="13" w16cid:durableId="1840853052">
    <w:abstractNumId w:val="59"/>
  </w:num>
  <w:num w:numId="14" w16cid:durableId="20762700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1195689">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692150465">
    <w:abstractNumId w:val="7"/>
  </w:num>
  <w:num w:numId="17" w16cid:durableId="1905286995">
    <w:abstractNumId w:val="20"/>
  </w:num>
  <w:num w:numId="18" w16cid:durableId="1810972541">
    <w:abstractNumId w:val="29"/>
  </w:num>
  <w:num w:numId="19" w16cid:durableId="1615400598">
    <w:abstractNumId w:val="40"/>
  </w:num>
  <w:num w:numId="20" w16cid:durableId="536550523">
    <w:abstractNumId w:val="34"/>
  </w:num>
  <w:num w:numId="21" w16cid:durableId="158346913">
    <w:abstractNumId w:val="38"/>
  </w:num>
  <w:num w:numId="22" w16cid:durableId="4488621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14833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6780895">
    <w:abstractNumId w:val="61"/>
  </w:num>
  <w:num w:numId="25" w16cid:durableId="2046052647">
    <w:abstractNumId w:val="30"/>
  </w:num>
  <w:num w:numId="26" w16cid:durableId="1472097084">
    <w:abstractNumId w:val="48"/>
  </w:num>
  <w:num w:numId="27" w16cid:durableId="499001418">
    <w:abstractNumId w:val="60"/>
  </w:num>
  <w:num w:numId="28" w16cid:durableId="1995716003">
    <w:abstractNumId w:val="31"/>
  </w:num>
  <w:num w:numId="29" w16cid:durableId="644941635">
    <w:abstractNumId w:val="54"/>
  </w:num>
  <w:num w:numId="30" w16cid:durableId="870801479">
    <w:abstractNumId w:val="42"/>
  </w:num>
  <w:num w:numId="31" w16cid:durableId="156073419">
    <w:abstractNumId w:val="47"/>
  </w:num>
  <w:num w:numId="32" w16cid:durableId="1717855374">
    <w:abstractNumId w:val="41"/>
  </w:num>
  <w:num w:numId="33" w16cid:durableId="1999117031">
    <w:abstractNumId w:val="36"/>
  </w:num>
  <w:num w:numId="34" w16cid:durableId="305478264">
    <w:abstractNumId w:val="27"/>
  </w:num>
  <w:num w:numId="35" w16cid:durableId="652639444">
    <w:abstractNumId w:val="22"/>
  </w:num>
  <w:num w:numId="36" w16cid:durableId="18047338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8718693">
    <w:abstractNumId w:val="45"/>
  </w:num>
  <w:num w:numId="38" w16cid:durableId="1747147293">
    <w:abstractNumId w:val="12"/>
  </w:num>
  <w:num w:numId="39" w16cid:durableId="1271282838">
    <w:abstractNumId w:val="1"/>
  </w:num>
  <w:num w:numId="40" w16cid:durableId="1353459686">
    <w:abstractNumId w:val="21"/>
  </w:num>
  <w:num w:numId="41" w16cid:durableId="886334171">
    <w:abstractNumId w:val="13"/>
  </w:num>
  <w:num w:numId="42" w16cid:durableId="1964075298">
    <w:abstractNumId w:val="37"/>
  </w:num>
  <w:num w:numId="43" w16cid:durableId="1770538184">
    <w:abstractNumId w:val="17"/>
  </w:num>
  <w:num w:numId="44" w16cid:durableId="1160197442">
    <w:abstractNumId w:val="11"/>
  </w:num>
  <w:num w:numId="45" w16cid:durableId="906957990">
    <w:abstractNumId w:val="9"/>
  </w:num>
  <w:num w:numId="46" w16cid:durableId="1671441004">
    <w:abstractNumId w:val="26"/>
  </w:num>
  <w:num w:numId="47" w16cid:durableId="457652023">
    <w:abstractNumId w:val="55"/>
  </w:num>
  <w:num w:numId="48" w16cid:durableId="1023822278">
    <w:abstractNumId w:val="58"/>
  </w:num>
  <w:num w:numId="49" w16cid:durableId="1320890715">
    <w:abstractNumId w:val="32"/>
  </w:num>
  <w:num w:numId="50" w16cid:durableId="1182086260">
    <w:abstractNumId w:val="8"/>
  </w:num>
  <w:num w:numId="51" w16cid:durableId="831675635">
    <w:abstractNumId w:val="14"/>
  </w:num>
  <w:num w:numId="52" w16cid:durableId="672994328">
    <w:abstractNumId w:val="50"/>
  </w:num>
  <w:num w:numId="53" w16cid:durableId="201137494">
    <w:abstractNumId w:val="44"/>
  </w:num>
  <w:num w:numId="54" w16cid:durableId="590315123">
    <w:abstractNumId w:val="24"/>
  </w:num>
  <w:num w:numId="55" w16cid:durableId="1972978940">
    <w:abstractNumId w:val="46"/>
  </w:num>
  <w:num w:numId="56" w16cid:durableId="309985985">
    <w:abstractNumId w:val="5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5FBF"/>
    <w:rsid w:val="00000D18"/>
    <w:rsid w:val="00001A53"/>
    <w:rsid w:val="00001A69"/>
    <w:rsid w:val="00001C7B"/>
    <w:rsid w:val="000024FB"/>
    <w:rsid w:val="00010447"/>
    <w:rsid w:val="0001663C"/>
    <w:rsid w:val="00017A7E"/>
    <w:rsid w:val="00034F40"/>
    <w:rsid w:val="00035106"/>
    <w:rsid w:val="00035268"/>
    <w:rsid w:val="000365B4"/>
    <w:rsid w:val="00040C6D"/>
    <w:rsid w:val="00044C16"/>
    <w:rsid w:val="00045FE9"/>
    <w:rsid w:val="00046144"/>
    <w:rsid w:val="00046634"/>
    <w:rsid w:val="000479E0"/>
    <w:rsid w:val="00053910"/>
    <w:rsid w:val="000573AB"/>
    <w:rsid w:val="0005782B"/>
    <w:rsid w:val="0006032F"/>
    <w:rsid w:val="00064304"/>
    <w:rsid w:val="00072014"/>
    <w:rsid w:val="00073A67"/>
    <w:rsid w:val="00073F83"/>
    <w:rsid w:val="000771B9"/>
    <w:rsid w:val="000844CE"/>
    <w:rsid w:val="00084FDB"/>
    <w:rsid w:val="000850B7"/>
    <w:rsid w:val="00087FC4"/>
    <w:rsid w:val="00091BC7"/>
    <w:rsid w:val="00096182"/>
    <w:rsid w:val="00096399"/>
    <w:rsid w:val="0009643B"/>
    <w:rsid w:val="000A03C6"/>
    <w:rsid w:val="000A336E"/>
    <w:rsid w:val="000A4920"/>
    <w:rsid w:val="000A7843"/>
    <w:rsid w:val="000A7EDE"/>
    <w:rsid w:val="000B0621"/>
    <w:rsid w:val="000B0C8A"/>
    <w:rsid w:val="000B113D"/>
    <w:rsid w:val="000B117C"/>
    <w:rsid w:val="000B158F"/>
    <w:rsid w:val="000B2EE2"/>
    <w:rsid w:val="000B411A"/>
    <w:rsid w:val="000B49D3"/>
    <w:rsid w:val="000B620F"/>
    <w:rsid w:val="000B753A"/>
    <w:rsid w:val="000C0438"/>
    <w:rsid w:val="000C4034"/>
    <w:rsid w:val="000D367F"/>
    <w:rsid w:val="000D5CCB"/>
    <w:rsid w:val="000E1588"/>
    <w:rsid w:val="000E25FA"/>
    <w:rsid w:val="000E3C08"/>
    <w:rsid w:val="000E62AA"/>
    <w:rsid w:val="000E6C26"/>
    <w:rsid w:val="000F2E01"/>
    <w:rsid w:val="000F5A96"/>
    <w:rsid w:val="000F6A33"/>
    <w:rsid w:val="0010048B"/>
    <w:rsid w:val="0010068E"/>
    <w:rsid w:val="00102D5A"/>
    <w:rsid w:val="00103B83"/>
    <w:rsid w:val="00104195"/>
    <w:rsid w:val="00104261"/>
    <w:rsid w:val="00104722"/>
    <w:rsid w:val="00107000"/>
    <w:rsid w:val="00107B34"/>
    <w:rsid w:val="00111C39"/>
    <w:rsid w:val="00112BF5"/>
    <w:rsid w:val="00113ACA"/>
    <w:rsid w:val="00113CF3"/>
    <w:rsid w:val="00114ED2"/>
    <w:rsid w:val="00116E3C"/>
    <w:rsid w:val="00125977"/>
    <w:rsid w:val="00127FC7"/>
    <w:rsid w:val="001324BA"/>
    <w:rsid w:val="00133593"/>
    <w:rsid w:val="00133FBA"/>
    <w:rsid w:val="001378BF"/>
    <w:rsid w:val="001423BC"/>
    <w:rsid w:val="001437B4"/>
    <w:rsid w:val="001445CA"/>
    <w:rsid w:val="001452DB"/>
    <w:rsid w:val="0014698B"/>
    <w:rsid w:val="00147D9B"/>
    <w:rsid w:val="00151671"/>
    <w:rsid w:val="001537C7"/>
    <w:rsid w:val="001561F5"/>
    <w:rsid w:val="00157ECF"/>
    <w:rsid w:val="0016118A"/>
    <w:rsid w:val="001633AD"/>
    <w:rsid w:val="001674A5"/>
    <w:rsid w:val="00167C40"/>
    <w:rsid w:val="001700CA"/>
    <w:rsid w:val="001709A5"/>
    <w:rsid w:val="00172F45"/>
    <w:rsid w:val="00173440"/>
    <w:rsid w:val="00174548"/>
    <w:rsid w:val="0017656A"/>
    <w:rsid w:val="001807D6"/>
    <w:rsid w:val="001848AE"/>
    <w:rsid w:val="00185F42"/>
    <w:rsid w:val="001911CB"/>
    <w:rsid w:val="001934A6"/>
    <w:rsid w:val="00197463"/>
    <w:rsid w:val="001976A8"/>
    <w:rsid w:val="001A062A"/>
    <w:rsid w:val="001A0AC1"/>
    <w:rsid w:val="001A0AEF"/>
    <w:rsid w:val="001A141B"/>
    <w:rsid w:val="001A211E"/>
    <w:rsid w:val="001A450A"/>
    <w:rsid w:val="001A61C4"/>
    <w:rsid w:val="001A675C"/>
    <w:rsid w:val="001B027B"/>
    <w:rsid w:val="001B12DA"/>
    <w:rsid w:val="001B24B4"/>
    <w:rsid w:val="001B36DF"/>
    <w:rsid w:val="001B5582"/>
    <w:rsid w:val="001B6C2F"/>
    <w:rsid w:val="001C25BA"/>
    <w:rsid w:val="001C2CF1"/>
    <w:rsid w:val="001C4514"/>
    <w:rsid w:val="001C74FD"/>
    <w:rsid w:val="001C797E"/>
    <w:rsid w:val="001D0C52"/>
    <w:rsid w:val="001D0EF9"/>
    <w:rsid w:val="001D154B"/>
    <w:rsid w:val="001D1716"/>
    <w:rsid w:val="001D623E"/>
    <w:rsid w:val="001D6665"/>
    <w:rsid w:val="001D6B0D"/>
    <w:rsid w:val="001E089F"/>
    <w:rsid w:val="001E4686"/>
    <w:rsid w:val="001E52D6"/>
    <w:rsid w:val="001E6498"/>
    <w:rsid w:val="001E6D8B"/>
    <w:rsid w:val="001E7F10"/>
    <w:rsid w:val="001F24F1"/>
    <w:rsid w:val="001F3181"/>
    <w:rsid w:val="001F3CF2"/>
    <w:rsid w:val="001F44CC"/>
    <w:rsid w:val="001F66C0"/>
    <w:rsid w:val="00202DAE"/>
    <w:rsid w:val="0020630B"/>
    <w:rsid w:val="0021241D"/>
    <w:rsid w:val="002145C3"/>
    <w:rsid w:val="00215456"/>
    <w:rsid w:val="0021604A"/>
    <w:rsid w:val="00220894"/>
    <w:rsid w:val="00221A02"/>
    <w:rsid w:val="00221EE5"/>
    <w:rsid w:val="00222809"/>
    <w:rsid w:val="00225823"/>
    <w:rsid w:val="00225DCC"/>
    <w:rsid w:val="00225E8B"/>
    <w:rsid w:val="00226E45"/>
    <w:rsid w:val="0023073A"/>
    <w:rsid w:val="00230B4C"/>
    <w:rsid w:val="00231BF9"/>
    <w:rsid w:val="00232E6E"/>
    <w:rsid w:val="002337DC"/>
    <w:rsid w:val="00233CB9"/>
    <w:rsid w:val="00234E84"/>
    <w:rsid w:val="002368D8"/>
    <w:rsid w:val="00237FA3"/>
    <w:rsid w:val="002439B2"/>
    <w:rsid w:val="00243A37"/>
    <w:rsid w:val="00244C59"/>
    <w:rsid w:val="002514B5"/>
    <w:rsid w:val="00251FE0"/>
    <w:rsid w:val="00255545"/>
    <w:rsid w:val="00257D8A"/>
    <w:rsid w:val="0026245F"/>
    <w:rsid w:val="00263DC7"/>
    <w:rsid w:val="00264680"/>
    <w:rsid w:val="00264D31"/>
    <w:rsid w:val="0026592A"/>
    <w:rsid w:val="002710D3"/>
    <w:rsid w:val="0027151F"/>
    <w:rsid w:val="002747DA"/>
    <w:rsid w:val="0027527D"/>
    <w:rsid w:val="00275867"/>
    <w:rsid w:val="002773AF"/>
    <w:rsid w:val="00277C5F"/>
    <w:rsid w:val="00277D84"/>
    <w:rsid w:val="002825E1"/>
    <w:rsid w:val="00285259"/>
    <w:rsid w:val="00291158"/>
    <w:rsid w:val="00291863"/>
    <w:rsid w:val="0029539C"/>
    <w:rsid w:val="002A57C4"/>
    <w:rsid w:val="002A6DE9"/>
    <w:rsid w:val="002B287B"/>
    <w:rsid w:val="002C3484"/>
    <w:rsid w:val="002C5A19"/>
    <w:rsid w:val="002C6861"/>
    <w:rsid w:val="002C6BBA"/>
    <w:rsid w:val="002C7BD1"/>
    <w:rsid w:val="002D065C"/>
    <w:rsid w:val="002D129E"/>
    <w:rsid w:val="002D1D72"/>
    <w:rsid w:val="002D3CFC"/>
    <w:rsid w:val="002D5E6C"/>
    <w:rsid w:val="002E0424"/>
    <w:rsid w:val="002E0B7F"/>
    <w:rsid w:val="002E1368"/>
    <w:rsid w:val="002E3CAF"/>
    <w:rsid w:val="002E4467"/>
    <w:rsid w:val="002E4CCB"/>
    <w:rsid w:val="002E5BAE"/>
    <w:rsid w:val="002E5FDC"/>
    <w:rsid w:val="002E7C8D"/>
    <w:rsid w:val="002F08FD"/>
    <w:rsid w:val="002F6A03"/>
    <w:rsid w:val="002F7CE5"/>
    <w:rsid w:val="003019EA"/>
    <w:rsid w:val="0030669A"/>
    <w:rsid w:val="00307A8D"/>
    <w:rsid w:val="00307DE9"/>
    <w:rsid w:val="00311097"/>
    <w:rsid w:val="003110BD"/>
    <w:rsid w:val="003153BA"/>
    <w:rsid w:val="003201D5"/>
    <w:rsid w:val="00323207"/>
    <w:rsid w:val="0032445F"/>
    <w:rsid w:val="00332CE0"/>
    <w:rsid w:val="003337FE"/>
    <w:rsid w:val="003406E9"/>
    <w:rsid w:val="003447B1"/>
    <w:rsid w:val="00345FA8"/>
    <w:rsid w:val="00346568"/>
    <w:rsid w:val="003511EB"/>
    <w:rsid w:val="00353E13"/>
    <w:rsid w:val="00354152"/>
    <w:rsid w:val="00354C6F"/>
    <w:rsid w:val="003578D9"/>
    <w:rsid w:val="00362306"/>
    <w:rsid w:val="003657BC"/>
    <w:rsid w:val="003663CD"/>
    <w:rsid w:val="003678F1"/>
    <w:rsid w:val="00370AC5"/>
    <w:rsid w:val="0037105C"/>
    <w:rsid w:val="00371580"/>
    <w:rsid w:val="00374ED4"/>
    <w:rsid w:val="00376A88"/>
    <w:rsid w:val="00376C8F"/>
    <w:rsid w:val="003776EB"/>
    <w:rsid w:val="003811E2"/>
    <w:rsid w:val="00384B10"/>
    <w:rsid w:val="00384F40"/>
    <w:rsid w:val="00385503"/>
    <w:rsid w:val="00385E60"/>
    <w:rsid w:val="00390315"/>
    <w:rsid w:val="00390C6D"/>
    <w:rsid w:val="00390DD8"/>
    <w:rsid w:val="00392765"/>
    <w:rsid w:val="00396CBE"/>
    <w:rsid w:val="003A2A06"/>
    <w:rsid w:val="003A2F6F"/>
    <w:rsid w:val="003A36F7"/>
    <w:rsid w:val="003A6042"/>
    <w:rsid w:val="003A7CE7"/>
    <w:rsid w:val="003B0A19"/>
    <w:rsid w:val="003B448D"/>
    <w:rsid w:val="003B5C62"/>
    <w:rsid w:val="003C080D"/>
    <w:rsid w:val="003C0DD6"/>
    <w:rsid w:val="003C204A"/>
    <w:rsid w:val="003C2A82"/>
    <w:rsid w:val="003C334E"/>
    <w:rsid w:val="003C3DC9"/>
    <w:rsid w:val="003C3FE2"/>
    <w:rsid w:val="003C5979"/>
    <w:rsid w:val="003C5D12"/>
    <w:rsid w:val="003D2908"/>
    <w:rsid w:val="003D4585"/>
    <w:rsid w:val="003D519B"/>
    <w:rsid w:val="003E03D0"/>
    <w:rsid w:val="003E269E"/>
    <w:rsid w:val="003E2E20"/>
    <w:rsid w:val="003E34E5"/>
    <w:rsid w:val="003E3DF8"/>
    <w:rsid w:val="003E45FF"/>
    <w:rsid w:val="003E5A13"/>
    <w:rsid w:val="003E5D04"/>
    <w:rsid w:val="003E7122"/>
    <w:rsid w:val="003E7C9C"/>
    <w:rsid w:val="003F05CB"/>
    <w:rsid w:val="003F217F"/>
    <w:rsid w:val="00404560"/>
    <w:rsid w:val="004049D2"/>
    <w:rsid w:val="00413CFC"/>
    <w:rsid w:val="0041730D"/>
    <w:rsid w:val="0041752E"/>
    <w:rsid w:val="00417792"/>
    <w:rsid w:val="004177CF"/>
    <w:rsid w:val="0042396B"/>
    <w:rsid w:val="00426F3D"/>
    <w:rsid w:val="00430AF3"/>
    <w:rsid w:val="0043196E"/>
    <w:rsid w:val="00431D01"/>
    <w:rsid w:val="00432D2A"/>
    <w:rsid w:val="004333D3"/>
    <w:rsid w:val="00433B52"/>
    <w:rsid w:val="00434EF5"/>
    <w:rsid w:val="00436F21"/>
    <w:rsid w:val="00437551"/>
    <w:rsid w:val="004416F9"/>
    <w:rsid w:val="00443CB5"/>
    <w:rsid w:val="004505D1"/>
    <w:rsid w:val="004509DE"/>
    <w:rsid w:val="004522C5"/>
    <w:rsid w:val="0046261D"/>
    <w:rsid w:val="004643DB"/>
    <w:rsid w:val="00465314"/>
    <w:rsid w:val="004662C8"/>
    <w:rsid w:val="004664A3"/>
    <w:rsid w:val="00466AF3"/>
    <w:rsid w:val="00473180"/>
    <w:rsid w:val="004757D1"/>
    <w:rsid w:val="00475C89"/>
    <w:rsid w:val="00480E6A"/>
    <w:rsid w:val="00481397"/>
    <w:rsid w:val="00483619"/>
    <w:rsid w:val="00483BF0"/>
    <w:rsid w:val="004854AB"/>
    <w:rsid w:val="00491A90"/>
    <w:rsid w:val="004933C8"/>
    <w:rsid w:val="004967D1"/>
    <w:rsid w:val="004A0250"/>
    <w:rsid w:val="004A21F6"/>
    <w:rsid w:val="004A4966"/>
    <w:rsid w:val="004A4A06"/>
    <w:rsid w:val="004A4CA6"/>
    <w:rsid w:val="004A54F6"/>
    <w:rsid w:val="004A700D"/>
    <w:rsid w:val="004B2D09"/>
    <w:rsid w:val="004B38B3"/>
    <w:rsid w:val="004B50E9"/>
    <w:rsid w:val="004B51DF"/>
    <w:rsid w:val="004B5908"/>
    <w:rsid w:val="004B71B3"/>
    <w:rsid w:val="004C029E"/>
    <w:rsid w:val="004C0BBB"/>
    <w:rsid w:val="004C0E4A"/>
    <w:rsid w:val="004C1006"/>
    <w:rsid w:val="004C4207"/>
    <w:rsid w:val="004C7808"/>
    <w:rsid w:val="004D3B30"/>
    <w:rsid w:val="004D4576"/>
    <w:rsid w:val="004E10DA"/>
    <w:rsid w:val="004E4098"/>
    <w:rsid w:val="004E5EEE"/>
    <w:rsid w:val="004E747A"/>
    <w:rsid w:val="004F1AEA"/>
    <w:rsid w:val="004F6F54"/>
    <w:rsid w:val="00503F34"/>
    <w:rsid w:val="00513F38"/>
    <w:rsid w:val="00514933"/>
    <w:rsid w:val="00514FB1"/>
    <w:rsid w:val="005255EA"/>
    <w:rsid w:val="0052743C"/>
    <w:rsid w:val="00530B7C"/>
    <w:rsid w:val="00531950"/>
    <w:rsid w:val="00531B38"/>
    <w:rsid w:val="00535CCD"/>
    <w:rsid w:val="0054262D"/>
    <w:rsid w:val="00545B87"/>
    <w:rsid w:val="0055256B"/>
    <w:rsid w:val="0055429D"/>
    <w:rsid w:val="00555837"/>
    <w:rsid w:val="00557022"/>
    <w:rsid w:val="0056098D"/>
    <w:rsid w:val="005609C1"/>
    <w:rsid w:val="005648C2"/>
    <w:rsid w:val="005651E7"/>
    <w:rsid w:val="00571076"/>
    <w:rsid w:val="00572340"/>
    <w:rsid w:val="0057339B"/>
    <w:rsid w:val="00574F0F"/>
    <w:rsid w:val="00581C39"/>
    <w:rsid w:val="00581F06"/>
    <w:rsid w:val="005822BD"/>
    <w:rsid w:val="00582876"/>
    <w:rsid w:val="00583D17"/>
    <w:rsid w:val="005865E7"/>
    <w:rsid w:val="0059247E"/>
    <w:rsid w:val="00592548"/>
    <w:rsid w:val="005961D8"/>
    <w:rsid w:val="005A0FEF"/>
    <w:rsid w:val="005A13C1"/>
    <w:rsid w:val="005A28E8"/>
    <w:rsid w:val="005A2FA1"/>
    <w:rsid w:val="005A325F"/>
    <w:rsid w:val="005A5304"/>
    <w:rsid w:val="005A644D"/>
    <w:rsid w:val="005A7369"/>
    <w:rsid w:val="005B04FA"/>
    <w:rsid w:val="005B3A3A"/>
    <w:rsid w:val="005B3F3D"/>
    <w:rsid w:val="005B7145"/>
    <w:rsid w:val="005B75BE"/>
    <w:rsid w:val="005C0DE1"/>
    <w:rsid w:val="005C2EE8"/>
    <w:rsid w:val="005C6F92"/>
    <w:rsid w:val="005D015C"/>
    <w:rsid w:val="005D024E"/>
    <w:rsid w:val="005D12ED"/>
    <w:rsid w:val="005D32C9"/>
    <w:rsid w:val="005D58D8"/>
    <w:rsid w:val="005E006E"/>
    <w:rsid w:val="005E68C2"/>
    <w:rsid w:val="005F0AE3"/>
    <w:rsid w:val="005F0FD4"/>
    <w:rsid w:val="005F2014"/>
    <w:rsid w:val="005F3E98"/>
    <w:rsid w:val="005F6098"/>
    <w:rsid w:val="006000CB"/>
    <w:rsid w:val="00601585"/>
    <w:rsid w:val="00602886"/>
    <w:rsid w:val="00603BB1"/>
    <w:rsid w:val="006062B7"/>
    <w:rsid w:val="0061640B"/>
    <w:rsid w:val="0062371B"/>
    <w:rsid w:val="00624328"/>
    <w:rsid w:val="006245A9"/>
    <w:rsid w:val="00624B54"/>
    <w:rsid w:val="006307E5"/>
    <w:rsid w:val="00631B3E"/>
    <w:rsid w:val="006361E7"/>
    <w:rsid w:val="00636B66"/>
    <w:rsid w:val="00640B88"/>
    <w:rsid w:val="0064722D"/>
    <w:rsid w:val="00647590"/>
    <w:rsid w:val="00654145"/>
    <w:rsid w:val="006545DB"/>
    <w:rsid w:val="006563DE"/>
    <w:rsid w:val="00656923"/>
    <w:rsid w:val="00656950"/>
    <w:rsid w:val="00662080"/>
    <w:rsid w:val="00662CB0"/>
    <w:rsid w:val="00663D45"/>
    <w:rsid w:val="006642A2"/>
    <w:rsid w:val="006663AE"/>
    <w:rsid w:val="006668A9"/>
    <w:rsid w:val="006721B3"/>
    <w:rsid w:val="00672319"/>
    <w:rsid w:val="00673D9E"/>
    <w:rsid w:val="00677926"/>
    <w:rsid w:val="00683171"/>
    <w:rsid w:val="006834DB"/>
    <w:rsid w:val="00691C5B"/>
    <w:rsid w:val="00694C73"/>
    <w:rsid w:val="00695D08"/>
    <w:rsid w:val="006964F1"/>
    <w:rsid w:val="006A27AA"/>
    <w:rsid w:val="006A42A2"/>
    <w:rsid w:val="006A4C58"/>
    <w:rsid w:val="006A619E"/>
    <w:rsid w:val="006B222F"/>
    <w:rsid w:val="006B425C"/>
    <w:rsid w:val="006B43AA"/>
    <w:rsid w:val="006B5330"/>
    <w:rsid w:val="006B7189"/>
    <w:rsid w:val="006C0530"/>
    <w:rsid w:val="006C0682"/>
    <w:rsid w:val="006C18EE"/>
    <w:rsid w:val="006C3D82"/>
    <w:rsid w:val="006C5FF3"/>
    <w:rsid w:val="006C7C7C"/>
    <w:rsid w:val="006D26E7"/>
    <w:rsid w:val="006D2E2A"/>
    <w:rsid w:val="006D39D2"/>
    <w:rsid w:val="006D6B8F"/>
    <w:rsid w:val="006E2886"/>
    <w:rsid w:val="006E5B28"/>
    <w:rsid w:val="006F04A1"/>
    <w:rsid w:val="006F0FF5"/>
    <w:rsid w:val="006F2BE4"/>
    <w:rsid w:val="006F42E3"/>
    <w:rsid w:val="0071137F"/>
    <w:rsid w:val="00711C61"/>
    <w:rsid w:val="00714163"/>
    <w:rsid w:val="0071552D"/>
    <w:rsid w:val="00716323"/>
    <w:rsid w:val="00717671"/>
    <w:rsid w:val="00722775"/>
    <w:rsid w:val="00723E9B"/>
    <w:rsid w:val="0072451B"/>
    <w:rsid w:val="00724C73"/>
    <w:rsid w:val="00725841"/>
    <w:rsid w:val="00727490"/>
    <w:rsid w:val="0073062A"/>
    <w:rsid w:val="00733473"/>
    <w:rsid w:val="00737C02"/>
    <w:rsid w:val="007400E0"/>
    <w:rsid w:val="00740668"/>
    <w:rsid w:val="00740E44"/>
    <w:rsid w:val="007414E9"/>
    <w:rsid w:val="00742196"/>
    <w:rsid w:val="00743D12"/>
    <w:rsid w:val="00743E03"/>
    <w:rsid w:val="00747137"/>
    <w:rsid w:val="0074746F"/>
    <w:rsid w:val="0074766C"/>
    <w:rsid w:val="007500EC"/>
    <w:rsid w:val="00751079"/>
    <w:rsid w:val="00752E96"/>
    <w:rsid w:val="00753B32"/>
    <w:rsid w:val="00754C04"/>
    <w:rsid w:val="00755526"/>
    <w:rsid w:val="007575AE"/>
    <w:rsid w:val="0075774C"/>
    <w:rsid w:val="0076265C"/>
    <w:rsid w:val="00765477"/>
    <w:rsid w:val="00765D03"/>
    <w:rsid w:val="00766674"/>
    <w:rsid w:val="0077297F"/>
    <w:rsid w:val="00773B22"/>
    <w:rsid w:val="007742F5"/>
    <w:rsid w:val="00775D8E"/>
    <w:rsid w:val="007775C6"/>
    <w:rsid w:val="007819B8"/>
    <w:rsid w:val="00782D52"/>
    <w:rsid w:val="00783930"/>
    <w:rsid w:val="00784628"/>
    <w:rsid w:val="007854F0"/>
    <w:rsid w:val="00786CD2"/>
    <w:rsid w:val="00787B77"/>
    <w:rsid w:val="00791A16"/>
    <w:rsid w:val="00794806"/>
    <w:rsid w:val="007951EB"/>
    <w:rsid w:val="00795213"/>
    <w:rsid w:val="0079616E"/>
    <w:rsid w:val="0079703B"/>
    <w:rsid w:val="0079705E"/>
    <w:rsid w:val="00797097"/>
    <w:rsid w:val="007A040E"/>
    <w:rsid w:val="007A1347"/>
    <w:rsid w:val="007A33DD"/>
    <w:rsid w:val="007A7BF8"/>
    <w:rsid w:val="007B0F2E"/>
    <w:rsid w:val="007B1BD0"/>
    <w:rsid w:val="007B2A6F"/>
    <w:rsid w:val="007B4FA4"/>
    <w:rsid w:val="007B7C05"/>
    <w:rsid w:val="007C0604"/>
    <w:rsid w:val="007C1BC0"/>
    <w:rsid w:val="007C1D6E"/>
    <w:rsid w:val="007C28F9"/>
    <w:rsid w:val="007C67A1"/>
    <w:rsid w:val="007C782B"/>
    <w:rsid w:val="007D3AFF"/>
    <w:rsid w:val="007D7005"/>
    <w:rsid w:val="007D7EA3"/>
    <w:rsid w:val="007E333C"/>
    <w:rsid w:val="007E77A5"/>
    <w:rsid w:val="007F6FE6"/>
    <w:rsid w:val="007F7660"/>
    <w:rsid w:val="0080173E"/>
    <w:rsid w:val="00807DFE"/>
    <w:rsid w:val="00810937"/>
    <w:rsid w:val="00810D39"/>
    <w:rsid w:val="0081247E"/>
    <w:rsid w:val="0081536E"/>
    <w:rsid w:val="008172C2"/>
    <w:rsid w:val="00817973"/>
    <w:rsid w:val="00820B7D"/>
    <w:rsid w:val="00821F8E"/>
    <w:rsid w:val="00825182"/>
    <w:rsid w:val="00825974"/>
    <w:rsid w:val="00830145"/>
    <w:rsid w:val="00830404"/>
    <w:rsid w:val="00831E48"/>
    <w:rsid w:val="00832391"/>
    <w:rsid w:val="0083239E"/>
    <w:rsid w:val="00832AE9"/>
    <w:rsid w:val="008332EC"/>
    <w:rsid w:val="00836197"/>
    <w:rsid w:val="00837A60"/>
    <w:rsid w:val="008421E6"/>
    <w:rsid w:val="00845200"/>
    <w:rsid w:val="00845DD9"/>
    <w:rsid w:val="00846F5F"/>
    <w:rsid w:val="00852322"/>
    <w:rsid w:val="008554BA"/>
    <w:rsid w:val="0086294F"/>
    <w:rsid w:val="008658C6"/>
    <w:rsid w:val="0086692D"/>
    <w:rsid w:val="00871AB6"/>
    <w:rsid w:val="0087492D"/>
    <w:rsid w:val="00880072"/>
    <w:rsid w:val="008810C9"/>
    <w:rsid w:val="00882612"/>
    <w:rsid w:val="00882EB7"/>
    <w:rsid w:val="008839EE"/>
    <w:rsid w:val="00883CA3"/>
    <w:rsid w:val="0088448E"/>
    <w:rsid w:val="008845AA"/>
    <w:rsid w:val="00884A19"/>
    <w:rsid w:val="00884DCC"/>
    <w:rsid w:val="00891487"/>
    <w:rsid w:val="0089194A"/>
    <w:rsid w:val="008935F6"/>
    <w:rsid w:val="00893EE3"/>
    <w:rsid w:val="00893F5E"/>
    <w:rsid w:val="008A1E5F"/>
    <w:rsid w:val="008A2AB1"/>
    <w:rsid w:val="008B3EEF"/>
    <w:rsid w:val="008B43C6"/>
    <w:rsid w:val="008B455E"/>
    <w:rsid w:val="008C3E93"/>
    <w:rsid w:val="008C4F35"/>
    <w:rsid w:val="008C628A"/>
    <w:rsid w:val="008C6BAD"/>
    <w:rsid w:val="008D0966"/>
    <w:rsid w:val="008D1CC9"/>
    <w:rsid w:val="008D2200"/>
    <w:rsid w:val="008D3733"/>
    <w:rsid w:val="008D5329"/>
    <w:rsid w:val="008D7B85"/>
    <w:rsid w:val="008E1725"/>
    <w:rsid w:val="008E1A1D"/>
    <w:rsid w:val="008E3CEB"/>
    <w:rsid w:val="008E3FB1"/>
    <w:rsid w:val="008E4F71"/>
    <w:rsid w:val="008E58E8"/>
    <w:rsid w:val="008E61CB"/>
    <w:rsid w:val="008E6902"/>
    <w:rsid w:val="008F38D3"/>
    <w:rsid w:val="008F7095"/>
    <w:rsid w:val="00902C79"/>
    <w:rsid w:val="0090432A"/>
    <w:rsid w:val="00906B59"/>
    <w:rsid w:val="00910762"/>
    <w:rsid w:val="00911C21"/>
    <w:rsid w:val="009122C8"/>
    <w:rsid w:val="00916877"/>
    <w:rsid w:val="0092396B"/>
    <w:rsid w:val="009241C8"/>
    <w:rsid w:val="00924B1A"/>
    <w:rsid w:val="009268F8"/>
    <w:rsid w:val="00930B35"/>
    <w:rsid w:val="00931191"/>
    <w:rsid w:val="00931FC5"/>
    <w:rsid w:val="00932B9F"/>
    <w:rsid w:val="00937108"/>
    <w:rsid w:val="00937818"/>
    <w:rsid w:val="00942949"/>
    <w:rsid w:val="00943F71"/>
    <w:rsid w:val="00944E0D"/>
    <w:rsid w:val="0094606C"/>
    <w:rsid w:val="00946264"/>
    <w:rsid w:val="009464BD"/>
    <w:rsid w:val="00947335"/>
    <w:rsid w:val="00947C20"/>
    <w:rsid w:val="009501EC"/>
    <w:rsid w:val="009508CB"/>
    <w:rsid w:val="009543A6"/>
    <w:rsid w:val="0095476B"/>
    <w:rsid w:val="00954BB0"/>
    <w:rsid w:val="00954BEA"/>
    <w:rsid w:val="00956DDA"/>
    <w:rsid w:val="00957E5D"/>
    <w:rsid w:val="009614D2"/>
    <w:rsid w:val="00961625"/>
    <w:rsid w:val="00961855"/>
    <w:rsid w:val="009625C9"/>
    <w:rsid w:val="00963000"/>
    <w:rsid w:val="009729F6"/>
    <w:rsid w:val="009732D1"/>
    <w:rsid w:val="009762F4"/>
    <w:rsid w:val="009767E7"/>
    <w:rsid w:val="009775D4"/>
    <w:rsid w:val="00980E51"/>
    <w:rsid w:val="00981568"/>
    <w:rsid w:val="00983B83"/>
    <w:rsid w:val="00983FD9"/>
    <w:rsid w:val="0098407E"/>
    <w:rsid w:val="00984C24"/>
    <w:rsid w:val="00986BFE"/>
    <w:rsid w:val="00990C33"/>
    <w:rsid w:val="00993841"/>
    <w:rsid w:val="00994E06"/>
    <w:rsid w:val="009A3EBB"/>
    <w:rsid w:val="009B2AE5"/>
    <w:rsid w:val="009B5764"/>
    <w:rsid w:val="009B6A78"/>
    <w:rsid w:val="009B7754"/>
    <w:rsid w:val="009C0093"/>
    <w:rsid w:val="009C4207"/>
    <w:rsid w:val="009C599A"/>
    <w:rsid w:val="009C629C"/>
    <w:rsid w:val="009D0120"/>
    <w:rsid w:val="009D092A"/>
    <w:rsid w:val="009D154E"/>
    <w:rsid w:val="009D1B53"/>
    <w:rsid w:val="009D33CC"/>
    <w:rsid w:val="009D3D46"/>
    <w:rsid w:val="009D564F"/>
    <w:rsid w:val="009D5FFF"/>
    <w:rsid w:val="009E1257"/>
    <w:rsid w:val="009E3B04"/>
    <w:rsid w:val="009E3D91"/>
    <w:rsid w:val="009E53CF"/>
    <w:rsid w:val="009E6CF4"/>
    <w:rsid w:val="009E7D95"/>
    <w:rsid w:val="009F01C1"/>
    <w:rsid w:val="009F2039"/>
    <w:rsid w:val="009F5080"/>
    <w:rsid w:val="009F6E2F"/>
    <w:rsid w:val="009F779A"/>
    <w:rsid w:val="00A00DD7"/>
    <w:rsid w:val="00A044D4"/>
    <w:rsid w:val="00A106D9"/>
    <w:rsid w:val="00A12B5B"/>
    <w:rsid w:val="00A137C4"/>
    <w:rsid w:val="00A1401E"/>
    <w:rsid w:val="00A15C95"/>
    <w:rsid w:val="00A219D6"/>
    <w:rsid w:val="00A22709"/>
    <w:rsid w:val="00A23893"/>
    <w:rsid w:val="00A23CF5"/>
    <w:rsid w:val="00A3015D"/>
    <w:rsid w:val="00A31DB9"/>
    <w:rsid w:val="00A324F2"/>
    <w:rsid w:val="00A32A52"/>
    <w:rsid w:val="00A404A8"/>
    <w:rsid w:val="00A42BAB"/>
    <w:rsid w:val="00A42F92"/>
    <w:rsid w:val="00A457C5"/>
    <w:rsid w:val="00A45B7D"/>
    <w:rsid w:val="00A511CA"/>
    <w:rsid w:val="00A51322"/>
    <w:rsid w:val="00A52E67"/>
    <w:rsid w:val="00A55163"/>
    <w:rsid w:val="00A660C7"/>
    <w:rsid w:val="00A66254"/>
    <w:rsid w:val="00A6656E"/>
    <w:rsid w:val="00A70E0B"/>
    <w:rsid w:val="00A71116"/>
    <w:rsid w:val="00A716F3"/>
    <w:rsid w:val="00A71A8A"/>
    <w:rsid w:val="00A72106"/>
    <w:rsid w:val="00A723FE"/>
    <w:rsid w:val="00A732AB"/>
    <w:rsid w:val="00A7371B"/>
    <w:rsid w:val="00A7386A"/>
    <w:rsid w:val="00A7434C"/>
    <w:rsid w:val="00A74C56"/>
    <w:rsid w:val="00A76092"/>
    <w:rsid w:val="00A772FC"/>
    <w:rsid w:val="00A800C8"/>
    <w:rsid w:val="00A81B52"/>
    <w:rsid w:val="00A8214F"/>
    <w:rsid w:val="00A824A6"/>
    <w:rsid w:val="00A83CC5"/>
    <w:rsid w:val="00A8536A"/>
    <w:rsid w:val="00A85A0D"/>
    <w:rsid w:val="00A85B62"/>
    <w:rsid w:val="00A90206"/>
    <w:rsid w:val="00A909BC"/>
    <w:rsid w:val="00A97701"/>
    <w:rsid w:val="00AA4358"/>
    <w:rsid w:val="00AA5B1C"/>
    <w:rsid w:val="00AA68C9"/>
    <w:rsid w:val="00AA7CA0"/>
    <w:rsid w:val="00AB0A1C"/>
    <w:rsid w:val="00AB77C5"/>
    <w:rsid w:val="00AB7F55"/>
    <w:rsid w:val="00AC1A38"/>
    <w:rsid w:val="00AC6539"/>
    <w:rsid w:val="00AC6E96"/>
    <w:rsid w:val="00AC7991"/>
    <w:rsid w:val="00AD0931"/>
    <w:rsid w:val="00AD0F37"/>
    <w:rsid w:val="00AD68F4"/>
    <w:rsid w:val="00AE10C1"/>
    <w:rsid w:val="00AE141D"/>
    <w:rsid w:val="00AE2434"/>
    <w:rsid w:val="00AE63D9"/>
    <w:rsid w:val="00AE72FD"/>
    <w:rsid w:val="00AF17C9"/>
    <w:rsid w:val="00AF1CB8"/>
    <w:rsid w:val="00AF31E8"/>
    <w:rsid w:val="00AF4AD5"/>
    <w:rsid w:val="00AF7047"/>
    <w:rsid w:val="00AF7105"/>
    <w:rsid w:val="00B013FE"/>
    <w:rsid w:val="00B01E5C"/>
    <w:rsid w:val="00B03BCE"/>
    <w:rsid w:val="00B043D7"/>
    <w:rsid w:val="00B047A8"/>
    <w:rsid w:val="00B05E0D"/>
    <w:rsid w:val="00B07054"/>
    <w:rsid w:val="00B10BDB"/>
    <w:rsid w:val="00B111B2"/>
    <w:rsid w:val="00B134DA"/>
    <w:rsid w:val="00B13D57"/>
    <w:rsid w:val="00B15280"/>
    <w:rsid w:val="00B16A25"/>
    <w:rsid w:val="00B17509"/>
    <w:rsid w:val="00B21130"/>
    <w:rsid w:val="00B2297B"/>
    <w:rsid w:val="00B269A9"/>
    <w:rsid w:val="00B3096D"/>
    <w:rsid w:val="00B30A7D"/>
    <w:rsid w:val="00B31263"/>
    <w:rsid w:val="00B3161E"/>
    <w:rsid w:val="00B31EAA"/>
    <w:rsid w:val="00B32A93"/>
    <w:rsid w:val="00B40041"/>
    <w:rsid w:val="00B40279"/>
    <w:rsid w:val="00B40B53"/>
    <w:rsid w:val="00B415C8"/>
    <w:rsid w:val="00B421C3"/>
    <w:rsid w:val="00B42429"/>
    <w:rsid w:val="00B45D11"/>
    <w:rsid w:val="00B466F2"/>
    <w:rsid w:val="00B47D67"/>
    <w:rsid w:val="00B51B9C"/>
    <w:rsid w:val="00B5622D"/>
    <w:rsid w:val="00B56521"/>
    <w:rsid w:val="00B64943"/>
    <w:rsid w:val="00B73000"/>
    <w:rsid w:val="00B732A7"/>
    <w:rsid w:val="00B757D6"/>
    <w:rsid w:val="00B77314"/>
    <w:rsid w:val="00B80803"/>
    <w:rsid w:val="00B80950"/>
    <w:rsid w:val="00B82F47"/>
    <w:rsid w:val="00B84B37"/>
    <w:rsid w:val="00B85581"/>
    <w:rsid w:val="00B879D1"/>
    <w:rsid w:val="00B91620"/>
    <w:rsid w:val="00B9314B"/>
    <w:rsid w:val="00B9464E"/>
    <w:rsid w:val="00B9636A"/>
    <w:rsid w:val="00BA127E"/>
    <w:rsid w:val="00BA4E2A"/>
    <w:rsid w:val="00BA7CBF"/>
    <w:rsid w:val="00BB0EB8"/>
    <w:rsid w:val="00BB3703"/>
    <w:rsid w:val="00BB3747"/>
    <w:rsid w:val="00BB423A"/>
    <w:rsid w:val="00BB5E3D"/>
    <w:rsid w:val="00BB7650"/>
    <w:rsid w:val="00BC0E52"/>
    <w:rsid w:val="00BC2EB9"/>
    <w:rsid w:val="00BC3CD7"/>
    <w:rsid w:val="00BC63E9"/>
    <w:rsid w:val="00BC71C3"/>
    <w:rsid w:val="00BD35B4"/>
    <w:rsid w:val="00BD4360"/>
    <w:rsid w:val="00BD551C"/>
    <w:rsid w:val="00BE0076"/>
    <w:rsid w:val="00BE0ACD"/>
    <w:rsid w:val="00BE7556"/>
    <w:rsid w:val="00BE7A76"/>
    <w:rsid w:val="00BF08E4"/>
    <w:rsid w:val="00BF1A54"/>
    <w:rsid w:val="00BF275C"/>
    <w:rsid w:val="00BF4996"/>
    <w:rsid w:val="00BF5FCC"/>
    <w:rsid w:val="00BF753F"/>
    <w:rsid w:val="00C02084"/>
    <w:rsid w:val="00C0360D"/>
    <w:rsid w:val="00C056EE"/>
    <w:rsid w:val="00C11B60"/>
    <w:rsid w:val="00C152AD"/>
    <w:rsid w:val="00C23FF3"/>
    <w:rsid w:val="00C2591A"/>
    <w:rsid w:val="00C26747"/>
    <w:rsid w:val="00C27455"/>
    <w:rsid w:val="00C27768"/>
    <w:rsid w:val="00C27E6E"/>
    <w:rsid w:val="00C30AF6"/>
    <w:rsid w:val="00C31666"/>
    <w:rsid w:val="00C3426A"/>
    <w:rsid w:val="00C432CD"/>
    <w:rsid w:val="00C436DC"/>
    <w:rsid w:val="00C4403E"/>
    <w:rsid w:val="00C45C56"/>
    <w:rsid w:val="00C475CB"/>
    <w:rsid w:val="00C47CC4"/>
    <w:rsid w:val="00C47E03"/>
    <w:rsid w:val="00C515FE"/>
    <w:rsid w:val="00C51C78"/>
    <w:rsid w:val="00C52F1F"/>
    <w:rsid w:val="00C536C3"/>
    <w:rsid w:val="00C54997"/>
    <w:rsid w:val="00C55C52"/>
    <w:rsid w:val="00C56370"/>
    <w:rsid w:val="00C6021A"/>
    <w:rsid w:val="00C607A0"/>
    <w:rsid w:val="00C619F0"/>
    <w:rsid w:val="00C63C6E"/>
    <w:rsid w:val="00C65816"/>
    <w:rsid w:val="00C71B2F"/>
    <w:rsid w:val="00C72226"/>
    <w:rsid w:val="00C74282"/>
    <w:rsid w:val="00C7436B"/>
    <w:rsid w:val="00C74907"/>
    <w:rsid w:val="00C769F0"/>
    <w:rsid w:val="00C772EB"/>
    <w:rsid w:val="00C8250C"/>
    <w:rsid w:val="00C82607"/>
    <w:rsid w:val="00C83677"/>
    <w:rsid w:val="00C84778"/>
    <w:rsid w:val="00C864C4"/>
    <w:rsid w:val="00C86B44"/>
    <w:rsid w:val="00C87E30"/>
    <w:rsid w:val="00C90F33"/>
    <w:rsid w:val="00C91B3C"/>
    <w:rsid w:val="00C92906"/>
    <w:rsid w:val="00C9424D"/>
    <w:rsid w:val="00C96373"/>
    <w:rsid w:val="00C97A90"/>
    <w:rsid w:val="00C97A9A"/>
    <w:rsid w:val="00C97B9A"/>
    <w:rsid w:val="00C97C3F"/>
    <w:rsid w:val="00CA0717"/>
    <w:rsid w:val="00CA33DD"/>
    <w:rsid w:val="00CA34ED"/>
    <w:rsid w:val="00CA4489"/>
    <w:rsid w:val="00CA4995"/>
    <w:rsid w:val="00CB023C"/>
    <w:rsid w:val="00CB5B55"/>
    <w:rsid w:val="00CB768F"/>
    <w:rsid w:val="00CB7DF5"/>
    <w:rsid w:val="00CC09A5"/>
    <w:rsid w:val="00CC1616"/>
    <w:rsid w:val="00CC1E50"/>
    <w:rsid w:val="00CC22A2"/>
    <w:rsid w:val="00CC34EF"/>
    <w:rsid w:val="00CC4761"/>
    <w:rsid w:val="00CC79CD"/>
    <w:rsid w:val="00CD2A70"/>
    <w:rsid w:val="00CD3D16"/>
    <w:rsid w:val="00CD3D78"/>
    <w:rsid w:val="00CD5C59"/>
    <w:rsid w:val="00CD5F02"/>
    <w:rsid w:val="00CD69DF"/>
    <w:rsid w:val="00CE04F1"/>
    <w:rsid w:val="00CE3B28"/>
    <w:rsid w:val="00CE51CC"/>
    <w:rsid w:val="00CF0242"/>
    <w:rsid w:val="00CF25D5"/>
    <w:rsid w:val="00CF4D0B"/>
    <w:rsid w:val="00CF6FAD"/>
    <w:rsid w:val="00D04C1D"/>
    <w:rsid w:val="00D07758"/>
    <w:rsid w:val="00D11F6C"/>
    <w:rsid w:val="00D1383C"/>
    <w:rsid w:val="00D13AAC"/>
    <w:rsid w:val="00D150B5"/>
    <w:rsid w:val="00D16750"/>
    <w:rsid w:val="00D20313"/>
    <w:rsid w:val="00D208D6"/>
    <w:rsid w:val="00D240EA"/>
    <w:rsid w:val="00D2441E"/>
    <w:rsid w:val="00D24FED"/>
    <w:rsid w:val="00D25092"/>
    <w:rsid w:val="00D250DA"/>
    <w:rsid w:val="00D27301"/>
    <w:rsid w:val="00D320C2"/>
    <w:rsid w:val="00D40E7E"/>
    <w:rsid w:val="00D41A92"/>
    <w:rsid w:val="00D436FE"/>
    <w:rsid w:val="00D466A4"/>
    <w:rsid w:val="00D506A8"/>
    <w:rsid w:val="00D5085D"/>
    <w:rsid w:val="00D5248F"/>
    <w:rsid w:val="00D557B7"/>
    <w:rsid w:val="00D56D44"/>
    <w:rsid w:val="00D57967"/>
    <w:rsid w:val="00D57A59"/>
    <w:rsid w:val="00D57C0E"/>
    <w:rsid w:val="00D60B0F"/>
    <w:rsid w:val="00D62779"/>
    <w:rsid w:val="00D631E2"/>
    <w:rsid w:val="00D64E64"/>
    <w:rsid w:val="00D669D4"/>
    <w:rsid w:val="00D70015"/>
    <w:rsid w:val="00D731FC"/>
    <w:rsid w:val="00D737FA"/>
    <w:rsid w:val="00D73B84"/>
    <w:rsid w:val="00D75B23"/>
    <w:rsid w:val="00D76BF6"/>
    <w:rsid w:val="00D80C9A"/>
    <w:rsid w:val="00D81D0E"/>
    <w:rsid w:val="00D84D34"/>
    <w:rsid w:val="00D86EDF"/>
    <w:rsid w:val="00D87045"/>
    <w:rsid w:val="00D907DB"/>
    <w:rsid w:val="00D91863"/>
    <w:rsid w:val="00D930B2"/>
    <w:rsid w:val="00D9467E"/>
    <w:rsid w:val="00D9740B"/>
    <w:rsid w:val="00D977CD"/>
    <w:rsid w:val="00D97D23"/>
    <w:rsid w:val="00DA5B47"/>
    <w:rsid w:val="00DA6236"/>
    <w:rsid w:val="00DA633C"/>
    <w:rsid w:val="00DA693C"/>
    <w:rsid w:val="00DB174F"/>
    <w:rsid w:val="00DB18EE"/>
    <w:rsid w:val="00DB28B6"/>
    <w:rsid w:val="00DB6D64"/>
    <w:rsid w:val="00DB6E85"/>
    <w:rsid w:val="00DC0CA0"/>
    <w:rsid w:val="00DD0E2C"/>
    <w:rsid w:val="00DD1459"/>
    <w:rsid w:val="00DD1463"/>
    <w:rsid w:val="00DD7CC0"/>
    <w:rsid w:val="00DE56D6"/>
    <w:rsid w:val="00DE6F95"/>
    <w:rsid w:val="00DF1A59"/>
    <w:rsid w:val="00DF1B2E"/>
    <w:rsid w:val="00DF26C3"/>
    <w:rsid w:val="00DF5664"/>
    <w:rsid w:val="00E01178"/>
    <w:rsid w:val="00E02902"/>
    <w:rsid w:val="00E0591D"/>
    <w:rsid w:val="00E0602B"/>
    <w:rsid w:val="00E06AEB"/>
    <w:rsid w:val="00E11677"/>
    <w:rsid w:val="00E12966"/>
    <w:rsid w:val="00E13DE3"/>
    <w:rsid w:val="00E17D28"/>
    <w:rsid w:val="00E221A8"/>
    <w:rsid w:val="00E232D9"/>
    <w:rsid w:val="00E23A2D"/>
    <w:rsid w:val="00E240F1"/>
    <w:rsid w:val="00E26473"/>
    <w:rsid w:val="00E265BD"/>
    <w:rsid w:val="00E2703E"/>
    <w:rsid w:val="00E271B6"/>
    <w:rsid w:val="00E36AFB"/>
    <w:rsid w:val="00E36B83"/>
    <w:rsid w:val="00E40D50"/>
    <w:rsid w:val="00E41186"/>
    <w:rsid w:val="00E42A88"/>
    <w:rsid w:val="00E44307"/>
    <w:rsid w:val="00E45B2E"/>
    <w:rsid w:val="00E462AC"/>
    <w:rsid w:val="00E51A27"/>
    <w:rsid w:val="00E53907"/>
    <w:rsid w:val="00E53FC6"/>
    <w:rsid w:val="00E55C75"/>
    <w:rsid w:val="00E572E9"/>
    <w:rsid w:val="00E57CE2"/>
    <w:rsid w:val="00E61D17"/>
    <w:rsid w:val="00E62706"/>
    <w:rsid w:val="00E6739C"/>
    <w:rsid w:val="00E70597"/>
    <w:rsid w:val="00E72FB4"/>
    <w:rsid w:val="00E73483"/>
    <w:rsid w:val="00E74740"/>
    <w:rsid w:val="00E74E91"/>
    <w:rsid w:val="00E76497"/>
    <w:rsid w:val="00E77B2D"/>
    <w:rsid w:val="00E81590"/>
    <w:rsid w:val="00E853DA"/>
    <w:rsid w:val="00E91950"/>
    <w:rsid w:val="00E92434"/>
    <w:rsid w:val="00E932AC"/>
    <w:rsid w:val="00E93E1A"/>
    <w:rsid w:val="00E95066"/>
    <w:rsid w:val="00E97E2F"/>
    <w:rsid w:val="00EA30B4"/>
    <w:rsid w:val="00EA489B"/>
    <w:rsid w:val="00EA5685"/>
    <w:rsid w:val="00EA65CD"/>
    <w:rsid w:val="00EA67AF"/>
    <w:rsid w:val="00EB19EC"/>
    <w:rsid w:val="00EB1A1A"/>
    <w:rsid w:val="00EB287D"/>
    <w:rsid w:val="00EB39E2"/>
    <w:rsid w:val="00EB7CF6"/>
    <w:rsid w:val="00EC62D2"/>
    <w:rsid w:val="00EC666D"/>
    <w:rsid w:val="00ED0008"/>
    <w:rsid w:val="00ED530B"/>
    <w:rsid w:val="00ED61DC"/>
    <w:rsid w:val="00ED7087"/>
    <w:rsid w:val="00EE0389"/>
    <w:rsid w:val="00EE3083"/>
    <w:rsid w:val="00EE4846"/>
    <w:rsid w:val="00EE4E2D"/>
    <w:rsid w:val="00EE6A06"/>
    <w:rsid w:val="00EE6C11"/>
    <w:rsid w:val="00EF0545"/>
    <w:rsid w:val="00EF0C91"/>
    <w:rsid w:val="00EF2A64"/>
    <w:rsid w:val="00EF51FD"/>
    <w:rsid w:val="00EF58B0"/>
    <w:rsid w:val="00EF7396"/>
    <w:rsid w:val="00EF77C3"/>
    <w:rsid w:val="00EF7E87"/>
    <w:rsid w:val="00F00918"/>
    <w:rsid w:val="00F00D81"/>
    <w:rsid w:val="00F0196D"/>
    <w:rsid w:val="00F02E25"/>
    <w:rsid w:val="00F04079"/>
    <w:rsid w:val="00F04890"/>
    <w:rsid w:val="00F079D3"/>
    <w:rsid w:val="00F12387"/>
    <w:rsid w:val="00F14FC7"/>
    <w:rsid w:val="00F210A6"/>
    <w:rsid w:val="00F22137"/>
    <w:rsid w:val="00F22B9A"/>
    <w:rsid w:val="00F233C8"/>
    <w:rsid w:val="00F26BB8"/>
    <w:rsid w:val="00F26D02"/>
    <w:rsid w:val="00F31371"/>
    <w:rsid w:val="00F31D2E"/>
    <w:rsid w:val="00F3302D"/>
    <w:rsid w:val="00F345C3"/>
    <w:rsid w:val="00F35560"/>
    <w:rsid w:val="00F35B94"/>
    <w:rsid w:val="00F40252"/>
    <w:rsid w:val="00F408B6"/>
    <w:rsid w:val="00F42410"/>
    <w:rsid w:val="00F5004C"/>
    <w:rsid w:val="00F51CBD"/>
    <w:rsid w:val="00F56975"/>
    <w:rsid w:val="00F6186E"/>
    <w:rsid w:val="00F626EC"/>
    <w:rsid w:val="00F62E3E"/>
    <w:rsid w:val="00F6569B"/>
    <w:rsid w:val="00F66585"/>
    <w:rsid w:val="00F667A1"/>
    <w:rsid w:val="00F76D4D"/>
    <w:rsid w:val="00F8041C"/>
    <w:rsid w:val="00F81BE7"/>
    <w:rsid w:val="00F84478"/>
    <w:rsid w:val="00F9025B"/>
    <w:rsid w:val="00F9070D"/>
    <w:rsid w:val="00F90A42"/>
    <w:rsid w:val="00F96A65"/>
    <w:rsid w:val="00FA14B9"/>
    <w:rsid w:val="00FA26CD"/>
    <w:rsid w:val="00FA3738"/>
    <w:rsid w:val="00FA3929"/>
    <w:rsid w:val="00FA5B28"/>
    <w:rsid w:val="00FA655B"/>
    <w:rsid w:val="00FA77E4"/>
    <w:rsid w:val="00FB0E6B"/>
    <w:rsid w:val="00FB4553"/>
    <w:rsid w:val="00FB4849"/>
    <w:rsid w:val="00FB5FBF"/>
    <w:rsid w:val="00FB7E89"/>
    <w:rsid w:val="00FC1489"/>
    <w:rsid w:val="00FC149C"/>
    <w:rsid w:val="00FC1A37"/>
    <w:rsid w:val="00FC1CA5"/>
    <w:rsid w:val="00FC65C6"/>
    <w:rsid w:val="00FC7890"/>
    <w:rsid w:val="00FD1567"/>
    <w:rsid w:val="00FD2C01"/>
    <w:rsid w:val="00FD3BB0"/>
    <w:rsid w:val="00FD4E7A"/>
    <w:rsid w:val="00FD5BD2"/>
    <w:rsid w:val="00FE18D8"/>
    <w:rsid w:val="00FE1D25"/>
    <w:rsid w:val="00FE1F6B"/>
    <w:rsid w:val="00FE416F"/>
    <w:rsid w:val="00FE45ED"/>
    <w:rsid w:val="00FE496D"/>
    <w:rsid w:val="00FF4126"/>
    <w:rsid w:val="00FF754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B1B5F"/>
  <w15:docId w15:val="{25E2088E-E5E0-B742-985C-9BDDAEEF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6C11"/>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nhideWhenUsed/>
    <w:qFormat/>
    <w:rsid w:val="003E45FF"/>
    <w:pPr>
      <w:keepNext/>
      <w:tabs>
        <w:tab w:val="num" w:pos="0"/>
      </w:tabs>
      <w:suppressAutoHyphens/>
      <w:outlineLvl w:val="1"/>
    </w:pPr>
    <w:rPr>
      <w:b/>
      <w:szCs w:val="20"/>
      <w:lang w:eastAsia="ar-SA"/>
    </w:rPr>
  </w:style>
  <w:style w:type="paragraph" w:styleId="Nagwek3">
    <w:name w:val="heading 3"/>
    <w:basedOn w:val="Normalny"/>
    <w:next w:val="Normalny"/>
    <w:link w:val="Nagwek3Znak"/>
    <w:unhideWhenUsed/>
    <w:qFormat/>
    <w:rsid w:val="003E45FF"/>
    <w:pPr>
      <w:keepNext/>
      <w:suppressAutoHyphens/>
      <w:outlineLvl w:val="2"/>
    </w:pPr>
    <w:rPr>
      <w:b/>
      <w:szCs w:val="20"/>
      <w:lang w:eastAsia="ar-SA"/>
    </w:rPr>
  </w:style>
  <w:style w:type="paragraph" w:styleId="Nagwek8">
    <w:name w:val="heading 8"/>
    <w:basedOn w:val="Normalny"/>
    <w:next w:val="Normalny"/>
    <w:link w:val="Nagwek8Znak"/>
    <w:uiPriority w:val="9"/>
    <w:semiHidden/>
    <w:unhideWhenUsed/>
    <w:qFormat/>
    <w:rsid w:val="0006430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E45FF"/>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3E45FF"/>
    <w:rPr>
      <w:rFonts w:ascii="Times New Roman" w:eastAsia="Times New Roman" w:hAnsi="Times New Roman" w:cs="Times New Roman"/>
      <w:b/>
      <w:szCs w:val="20"/>
      <w:lang w:eastAsia="ar-SA"/>
    </w:rPr>
  </w:style>
  <w:style w:type="paragraph" w:styleId="Tytu">
    <w:name w:val="Title"/>
    <w:basedOn w:val="Normalny"/>
    <w:next w:val="Podtytu"/>
    <w:link w:val="TytuZnak"/>
    <w:qFormat/>
    <w:rsid w:val="003E45FF"/>
    <w:pPr>
      <w:suppressAutoHyphens/>
      <w:jc w:val="center"/>
    </w:pPr>
    <w:rPr>
      <w:b/>
      <w:caps/>
      <w:sz w:val="32"/>
      <w:szCs w:val="20"/>
      <w:lang w:eastAsia="ar-SA"/>
    </w:rPr>
  </w:style>
  <w:style w:type="character" w:customStyle="1" w:styleId="TytuZnak">
    <w:name w:val="Tytuł Znak"/>
    <w:basedOn w:val="Domylnaczcionkaakapitu"/>
    <w:link w:val="Tytu"/>
    <w:rsid w:val="003E45FF"/>
    <w:rPr>
      <w:rFonts w:ascii="Times New Roman" w:eastAsia="Times New Roman" w:hAnsi="Times New Roman" w:cs="Times New Roman"/>
      <w:b/>
      <w:caps/>
      <w:sz w:val="32"/>
      <w:szCs w:val="20"/>
      <w:lang w:eastAsia="ar-SA"/>
    </w:rPr>
  </w:style>
  <w:style w:type="paragraph" w:styleId="Tekstpodstawowy">
    <w:name w:val="Body Text"/>
    <w:basedOn w:val="Normalny"/>
    <w:link w:val="TekstpodstawowyZnak"/>
    <w:semiHidden/>
    <w:unhideWhenUsed/>
    <w:rsid w:val="003E45FF"/>
    <w:pPr>
      <w:suppressAutoHyphens/>
    </w:pPr>
    <w:rPr>
      <w:b/>
      <w:szCs w:val="20"/>
      <w:lang w:eastAsia="ar-SA"/>
    </w:rPr>
  </w:style>
  <w:style w:type="character" w:customStyle="1" w:styleId="TekstpodstawowyZnak">
    <w:name w:val="Tekst podstawowy Znak"/>
    <w:basedOn w:val="Domylnaczcionkaakapitu"/>
    <w:link w:val="Tekstpodstawowy"/>
    <w:semiHidden/>
    <w:rsid w:val="003E45FF"/>
    <w:rPr>
      <w:rFonts w:ascii="Times New Roman" w:eastAsia="Times New Roman" w:hAnsi="Times New Roman" w:cs="Times New Roman"/>
      <w:b/>
      <w:sz w:val="24"/>
      <w:szCs w:val="20"/>
      <w:lang w:eastAsia="ar-SA"/>
    </w:rPr>
  </w:style>
  <w:style w:type="paragraph" w:customStyle="1" w:styleId="Bezodstpw1">
    <w:name w:val="Bez odstępów1"/>
    <w:rsid w:val="003E45FF"/>
    <w:pPr>
      <w:widowControl w:val="0"/>
      <w:suppressAutoHyphens/>
      <w:spacing w:after="0" w:line="240" w:lineRule="auto"/>
    </w:pPr>
    <w:rPr>
      <w:rFonts w:ascii="Times New Roman" w:eastAsia="Times New Roman" w:hAnsi="Times New Roman" w:cs="Times New Roman"/>
      <w:kern w:val="2"/>
      <w:sz w:val="24"/>
      <w:szCs w:val="24"/>
      <w:lang w:eastAsia="ar-SA"/>
    </w:rPr>
  </w:style>
  <w:style w:type="paragraph" w:styleId="Podtytu">
    <w:name w:val="Subtitle"/>
    <w:basedOn w:val="Normalny"/>
    <w:next w:val="Normalny"/>
    <w:link w:val="PodtytuZnak"/>
    <w:uiPriority w:val="11"/>
    <w:qFormat/>
    <w:rsid w:val="003E45F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3E45FF"/>
    <w:rPr>
      <w:rFonts w:eastAsiaTheme="minorEastAsia"/>
      <w:color w:val="5A5A5A" w:themeColor="text1" w:themeTint="A5"/>
      <w:spacing w:val="15"/>
    </w:rPr>
  </w:style>
  <w:style w:type="character" w:customStyle="1" w:styleId="alb">
    <w:name w:val="a_lb"/>
    <w:basedOn w:val="Domylnaczcionkaakapitu"/>
    <w:rsid w:val="003E45FF"/>
  </w:style>
  <w:style w:type="character" w:customStyle="1" w:styleId="fn-ref">
    <w:name w:val="fn-ref"/>
    <w:basedOn w:val="Domylnaczcionkaakapitu"/>
    <w:rsid w:val="003E45FF"/>
  </w:style>
  <w:style w:type="paragraph" w:styleId="Akapitzlist">
    <w:name w:val="List Paragraph"/>
    <w:aliases w:val="L1,Numerowanie,List Paragraph,2 heading,A_wyliczenie,K-P_odwolanie,Akapit z listą5,maz_wyliczenie,opis dzialania,Akapit z listą BS,T_SZ_List Paragraph,normalny tekst,Preambuła,List Paragraph1,Wyliczanie,lp1,Tytuły,Lista num,Spec. 4.,Obiek"/>
    <w:basedOn w:val="Normalny"/>
    <w:link w:val="AkapitzlistZnak"/>
    <w:uiPriority w:val="34"/>
    <w:qFormat/>
    <w:rsid w:val="003E45FF"/>
    <w:pPr>
      <w:ind w:left="720"/>
      <w:contextualSpacing/>
    </w:pPr>
  </w:style>
  <w:style w:type="paragraph" w:styleId="Nagwek">
    <w:name w:val="header"/>
    <w:basedOn w:val="Normalny"/>
    <w:link w:val="NagwekZnak"/>
    <w:uiPriority w:val="99"/>
    <w:unhideWhenUsed/>
    <w:rsid w:val="003E45FF"/>
    <w:pPr>
      <w:tabs>
        <w:tab w:val="center" w:pos="4536"/>
        <w:tab w:val="right" w:pos="9072"/>
      </w:tabs>
    </w:pPr>
  </w:style>
  <w:style w:type="character" w:customStyle="1" w:styleId="NagwekZnak">
    <w:name w:val="Nagłówek Znak"/>
    <w:basedOn w:val="Domylnaczcionkaakapitu"/>
    <w:link w:val="Nagwek"/>
    <w:uiPriority w:val="99"/>
    <w:rsid w:val="003E45FF"/>
  </w:style>
  <w:style w:type="paragraph" w:styleId="Stopka">
    <w:name w:val="footer"/>
    <w:basedOn w:val="Normalny"/>
    <w:link w:val="StopkaZnak"/>
    <w:uiPriority w:val="99"/>
    <w:unhideWhenUsed/>
    <w:rsid w:val="003E45FF"/>
    <w:pPr>
      <w:tabs>
        <w:tab w:val="center" w:pos="4536"/>
        <w:tab w:val="right" w:pos="9072"/>
      </w:tabs>
    </w:pPr>
  </w:style>
  <w:style w:type="character" w:customStyle="1" w:styleId="StopkaZnak">
    <w:name w:val="Stopka Znak"/>
    <w:basedOn w:val="Domylnaczcionkaakapitu"/>
    <w:link w:val="Stopka"/>
    <w:uiPriority w:val="99"/>
    <w:rsid w:val="003E45FF"/>
  </w:style>
  <w:style w:type="character" w:styleId="Hipercze">
    <w:name w:val="Hyperlink"/>
    <w:basedOn w:val="Domylnaczcionkaakapitu"/>
    <w:uiPriority w:val="99"/>
    <w:unhideWhenUsed/>
    <w:rsid w:val="00A7386A"/>
    <w:rPr>
      <w:color w:val="0563C1" w:themeColor="hyperlink"/>
      <w:u w:val="single"/>
    </w:rPr>
  </w:style>
  <w:style w:type="character" w:customStyle="1" w:styleId="Nierozpoznanawzmianka1">
    <w:name w:val="Nierozpoznana wzmianka1"/>
    <w:basedOn w:val="Domylnaczcionkaakapitu"/>
    <w:uiPriority w:val="99"/>
    <w:semiHidden/>
    <w:unhideWhenUsed/>
    <w:rsid w:val="00A7386A"/>
    <w:rPr>
      <w:color w:val="605E5C"/>
      <w:shd w:val="clear" w:color="auto" w:fill="E1DFDD"/>
    </w:rPr>
  </w:style>
  <w:style w:type="paragraph" w:styleId="Tekstprzypisudolnego">
    <w:name w:val="footnote text"/>
    <w:aliases w:val="Podrozdział"/>
    <w:basedOn w:val="Normalny"/>
    <w:link w:val="TekstprzypisudolnegoZnak"/>
    <w:semiHidden/>
    <w:rsid w:val="00DA633C"/>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DA633C"/>
    <w:rPr>
      <w:rFonts w:ascii="Tahoma" w:eastAsia="Times New Roman" w:hAnsi="Tahoma" w:cs="Times New Roman"/>
      <w:sz w:val="20"/>
      <w:szCs w:val="20"/>
      <w:lang w:eastAsia="pl-PL"/>
    </w:rPr>
  </w:style>
  <w:style w:type="character" w:styleId="Odwoanieprzypisudolnego">
    <w:name w:val="footnote reference"/>
    <w:uiPriority w:val="99"/>
    <w:rsid w:val="00DA633C"/>
    <w:rPr>
      <w:sz w:val="20"/>
      <w:vertAlign w:val="superscript"/>
    </w:rPr>
  </w:style>
  <w:style w:type="character" w:customStyle="1" w:styleId="Teksttreci4">
    <w:name w:val="Tekst treści (4)_"/>
    <w:link w:val="Teksttreci40"/>
    <w:rsid w:val="00DA633C"/>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DA633C"/>
    <w:pPr>
      <w:shd w:val="clear" w:color="auto" w:fill="FFFFFF"/>
      <w:spacing w:before="240" w:after="240" w:line="0" w:lineRule="atLeast"/>
      <w:ind w:hanging="1420"/>
      <w:jc w:val="both"/>
    </w:pPr>
    <w:rPr>
      <w:rFonts w:ascii="Verdana" w:eastAsia="Verdana" w:hAnsi="Verdana" w:cs="Verdana"/>
      <w:sz w:val="19"/>
      <w:szCs w:val="19"/>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34"/>
    <w:qFormat/>
    <w:locked/>
    <w:rsid w:val="00DA633C"/>
  </w:style>
  <w:style w:type="paragraph" w:customStyle="1" w:styleId="Tekstpodstawowywcity21">
    <w:name w:val="Tekst podstawowy wcięty 21"/>
    <w:basedOn w:val="Normalny"/>
    <w:rsid w:val="00CD2A70"/>
    <w:pPr>
      <w:suppressAutoHyphens/>
      <w:ind w:left="360" w:hanging="360"/>
      <w:jc w:val="both"/>
    </w:pPr>
    <w:rPr>
      <w:rFonts w:ascii="Arial" w:hAnsi="Arial" w:cs="Courier New"/>
      <w:sz w:val="20"/>
      <w:szCs w:val="20"/>
      <w:lang w:eastAsia="ar-SA"/>
    </w:rPr>
  </w:style>
  <w:style w:type="character" w:customStyle="1" w:styleId="Nagwek8Znak">
    <w:name w:val="Nagłówek 8 Znak"/>
    <w:basedOn w:val="Domylnaczcionkaakapitu"/>
    <w:link w:val="Nagwek8"/>
    <w:uiPriority w:val="9"/>
    <w:semiHidden/>
    <w:rsid w:val="00064304"/>
    <w:rPr>
      <w:rFonts w:asciiTheme="majorHAnsi" w:eastAsiaTheme="majorEastAsia" w:hAnsiTheme="majorHAnsi" w:cstheme="majorBidi"/>
      <w:color w:val="272727" w:themeColor="text1" w:themeTint="D8"/>
      <w:sz w:val="21"/>
      <w:szCs w:val="21"/>
    </w:rPr>
  </w:style>
  <w:style w:type="paragraph" w:customStyle="1" w:styleId="WW-Tekstpodstawowy3">
    <w:name w:val="WW-Tekst podstawowy 3"/>
    <w:basedOn w:val="Normalny"/>
    <w:rsid w:val="00064304"/>
    <w:pPr>
      <w:suppressAutoHyphens/>
    </w:pPr>
    <w:rPr>
      <w:b/>
      <w:szCs w:val="20"/>
      <w:lang w:eastAsia="ar-SA"/>
    </w:rPr>
  </w:style>
  <w:style w:type="character" w:styleId="Uwydatnienie">
    <w:name w:val="Emphasis"/>
    <w:basedOn w:val="Domylnaczcionkaakapitu"/>
    <w:uiPriority w:val="20"/>
    <w:qFormat/>
    <w:rsid w:val="00CC22A2"/>
    <w:rPr>
      <w:i/>
      <w:iCs/>
    </w:rPr>
  </w:style>
  <w:style w:type="paragraph" w:styleId="Bezodstpw">
    <w:name w:val="No Spacing"/>
    <w:uiPriority w:val="99"/>
    <w:qFormat/>
    <w:rsid w:val="003C3DC9"/>
    <w:pPr>
      <w:spacing w:after="0" w:line="240" w:lineRule="auto"/>
    </w:pPr>
    <w:rPr>
      <w:rFonts w:ascii="Calibri" w:eastAsia="Calibri" w:hAnsi="Calibri" w:cs="Times New Roman"/>
    </w:rPr>
  </w:style>
  <w:style w:type="paragraph" w:styleId="NormalnyWeb">
    <w:name w:val="Normal (Web)"/>
    <w:basedOn w:val="Normalny"/>
    <w:uiPriority w:val="99"/>
    <w:unhideWhenUsed/>
    <w:rsid w:val="0046261D"/>
    <w:pPr>
      <w:spacing w:before="100" w:beforeAutospacing="1" w:after="100" w:afterAutospacing="1"/>
      <w:jc w:val="both"/>
    </w:pPr>
    <w:rPr>
      <w:sz w:val="20"/>
      <w:szCs w:val="20"/>
    </w:rPr>
  </w:style>
  <w:style w:type="character" w:styleId="Odwoaniedokomentarza">
    <w:name w:val="annotation reference"/>
    <w:basedOn w:val="Domylnaczcionkaakapitu"/>
    <w:uiPriority w:val="99"/>
    <w:semiHidden/>
    <w:rsid w:val="00C27455"/>
    <w:rPr>
      <w:rFonts w:cs="Times New Roman"/>
      <w:sz w:val="16"/>
      <w:szCs w:val="16"/>
    </w:rPr>
  </w:style>
  <w:style w:type="paragraph" w:styleId="Tekstkomentarza">
    <w:name w:val="annotation text"/>
    <w:basedOn w:val="Normalny"/>
    <w:link w:val="TekstkomentarzaZnak"/>
    <w:uiPriority w:val="99"/>
    <w:semiHidden/>
    <w:rsid w:val="00C27455"/>
    <w:rPr>
      <w:rFonts w:ascii="Calibri" w:eastAsia="Calibri" w:hAnsi="Calibri"/>
      <w:sz w:val="20"/>
      <w:szCs w:val="20"/>
    </w:rPr>
  </w:style>
  <w:style w:type="character" w:customStyle="1" w:styleId="TekstkomentarzaZnak">
    <w:name w:val="Tekst komentarza Znak"/>
    <w:basedOn w:val="Domylnaczcionkaakapitu"/>
    <w:link w:val="Tekstkomentarza"/>
    <w:uiPriority w:val="99"/>
    <w:semiHidden/>
    <w:rsid w:val="00C27455"/>
    <w:rPr>
      <w:rFonts w:ascii="Calibri" w:eastAsia="Calibri" w:hAnsi="Calibri" w:cs="Times New Roman"/>
      <w:sz w:val="20"/>
      <w:szCs w:val="20"/>
    </w:rPr>
  </w:style>
  <w:style w:type="paragraph" w:styleId="Poprawka">
    <w:name w:val="Revision"/>
    <w:hidden/>
    <w:uiPriority w:val="99"/>
    <w:semiHidden/>
    <w:rsid w:val="00694C73"/>
    <w:pPr>
      <w:spacing w:after="0" w:line="240" w:lineRule="auto"/>
    </w:pPr>
  </w:style>
  <w:style w:type="paragraph" w:customStyle="1" w:styleId="Akapitzlist1">
    <w:name w:val="Akapit z listą1"/>
    <w:basedOn w:val="Normalny"/>
    <w:rsid w:val="00CA33DD"/>
    <w:pPr>
      <w:ind w:left="720"/>
      <w:contextualSpacing/>
    </w:pPr>
  </w:style>
  <w:style w:type="character" w:styleId="HTML-kod">
    <w:name w:val="HTML Code"/>
    <w:basedOn w:val="Domylnaczcionkaakapitu"/>
    <w:uiPriority w:val="99"/>
    <w:semiHidden/>
    <w:unhideWhenUsed/>
    <w:rsid w:val="001D1716"/>
    <w:rPr>
      <w:rFonts w:ascii="Courier New" w:eastAsia="Times New Roman" w:hAnsi="Courier New" w:cs="Courier New"/>
      <w:sz w:val="20"/>
      <w:szCs w:val="20"/>
    </w:rPr>
  </w:style>
  <w:style w:type="paragraph" w:customStyle="1" w:styleId="Default">
    <w:name w:val="Default"/>
    <w:rsid w:val="006B71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mr">
    <w:name w:val="arimr"/>
    <w:basedOn w:val="Normalny"/>
    <w:rsid w:val="0059247E"/>
    <w:pPr>
      <w:widowControl w:val="0"/>
      <w:snapToGrid w:val="0"/>
      <w:spacing w:line="360" w:lineRule="auto"/>
    </w:pPr>
    <w:rPr>
      <w:szCs w:val="20"/>
      <w:lang w:val="en-US"/>
    </w:rPr>
  </w:style>
  <w:style w:type="paragraph" w:styleId="Tekstdymka">
    <w:name w:val="Balloon Text"/>
    <w:basedOn w:val="Normalny"/>
    <w:link w:val="TekstdymkaZnak"/>
    <w:uiPriority w:val="99"/>
    <w:semiHidden/>
    <w:unhideWhenUsed/>
    <w:rsid w:val="00483619"/>
    <w:rPr>
      <w:rFonts w:ascii="Tahoma" w:hAnsi="Tahoma" w:cs="Tahoma"/>
      <w:sz w:val="16"/>
      <w:szCs w:val="16"/>
    </w:rPr>
  </w:style>
  <w:style w:type="character" w:customStyle="1" w:styleId="TekstdymkaZnak">
    <w:name w:val="Tekst dymka Znak"/>
    <w:basedOn w:val="Domylnaczcionkaakapitu"/>
    <w:link w:val="Tekstdymka"/>
    <w:uiPriority w:val="99"/>
    <w:semiHidden/>
    <w:rsid w:val="00483619"/>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BD4360"/>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71552D"/>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71552D"/>
    <w:rPr>
      <w:rFonts w:ascii="Calibri" w:eastAsia="Calibri" w:hAnsi="Calibri" w:cs="Times New Roman"/>
      <w:b/>
      <w:bCs/>
      <w:sz w:val="20"/>
      <w:szCs w:val="20"/>
    </w:rPr>
  </w:style>
  <w:style w:type="character" w:styleId="UyteHipercze">
    <w:name w:val="FollowedHyperlink"/>
    <w:basedOn w:val="Domylnaczcionkaakapitu"/>
    <w:uiPriority w:val="99"/>
    <w:semiHidden/>
    <w:unhideWhenUsed/>
    <w:rsid w:val="00B17509"/>
    <w:rPr>
      <w:color w:val="954F72" w:themeColor="followedHyperlink"/>
      <w:u w:val="single"/>
    </w:rPr>
  </w:style>
  <w:style w:type="character" w:styleId="Pogrubienie">
    <w:name w:val="Strong"/>
    <w:basedOn w:val="Domylnaczcionkaakapitu"/>
    <w:uiPriority w:val="22"/>
    <w:qFormat/>
    <w:rsid w:val="00DB6D64"/>
    <w:rPr>
      <w:b/>
      <w:bCs/>
    </w:rPr>
  </w:style>
  <w:style w:type="character" w:styleId="Nierozpoznanawzmianka">
    <w:name w:val="Unresolved Mention"/>
    <w:basedOn w:val="Domylnaczcionkaakapitu"/>
    <w:uiPriority w:val="99"/>
    <w:semiHidden/>
    <w:unhideWhenUsed/>
    <w:rsid w:val="0088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4171">
      <w:bodyDiv w:val="1"/>
      <w:marLeft w:val="0"/>
      <w:marRight w:val="0"/>
      <w:marTop w:val="0"/>
      <w:marBottom w:val="0"/>
      <w:divBdr>
        <w:top w:val="none" w:sz="0" w:space="0" w:color="auto"/>
        <w:left w:val="none" w:sz="0" w:space="0" w:color="auto"/>
        <w:bottom w:val="none" w:sz="0" w:space="0" w:color="auto"/>
        <w:right w:val="none" w:sz="0" w:space="0" w:color="auto"/>
      </w:divBdr>
      <w:divsChild>
        <w:div w:id="1173452550">
          <w:marLeft w:val="360"/>
          <w:marRight w:val="0"/>
          <w:marTop w:val="0"/>
          <w:marBottom w:val="0"/>
          <w:divBdr>
            <w:top w:val="none" w:sz="0" w:space="0" w:color="auto"/>
            <w:left w:val="none" w:sz="0" w:space="0" w:color="auto"/>
            <w:bottom w:val="none" w:sz="0" w:space="0" w:color="auto"/>
            <w:right w:val="none" w:sz="0" w:space="0" w:color="auto"/>
          </w:divBdr>
        </w:div>
        <w:div w:id="1020620224">
          <w:marLeft w:val="360"/>
          <w:marRight w:val="0"/>
          <w:marTop w:val="0"/>
          <w:marBottom w:val="0"/>
          <w:divBdr>
            <w:top w:val="none" w:sz="0" w:space="0" w:color="auto"/>
            <w:left w:val="none" w:sz="0" w:space="0" w:color="auto"/>
            <w:bottom w:val="none" w:sz="0" w:space="0" w:color="auto"/>
            <w:right w:val="none" w:sz="0" w:space="0" w:color="auto"/>
          </w:divBdr>
        </w:div>
      </w:divsChild>
    </w:div>
    <w:div w:id="96103468">
      <w:bodyDiv w:val="1"/>
      <w:marLeft w:val="0"/>
      <w:marRight w:val="0"/>
      <w:marTop w:val="0"/>
      <w:marBottom w:val="0"/>
      <w:divBdr>
        <w:top w:val="none" w:sz="0" w:space="0" w:color="auto"/>
        <w:left w:val="none" w:sz="0" w:space="0" w:color="auto"/>
        <w:bottom w:val="none" w:sz="0" w:space="0" w:color="auto"/>
        <w:right w:val="none" w:sz="0" w:space="0" w:color="auto"/>
      </w:divBdr>
    </w:div>
    <w:div w:id="101653609">
      <w:bodyDiv w:val="1"/>
      <w:marLeft w:val="0"/>
      <w:marRight w:val="0"/>
      <w:marTop w:val="0"/>
      <w:marBottom w:val="0"/>
      <w:divBdr>
        <w:top w:val="none" w:sz="0" w:space="0" w:color="auto"/>
        <w:left w:val="none" w:sz="0" w:space="0" w:color="auto"/>
        <w:bottom w:val="none" w:sz="0" w:space="0" w:color="auto"/>
        <w:right w:val="none" w:sz="0" w:space="0" w:color="auto"/>
      </w:divBdr>
    </w:div>
    <w:div w:id="110787388">
      <w:bodyDiv w:val="1"/>
      <w:marLeft w:val="0"/>
      <w:marRight w:val="0"/>
      <w:marTop w:val="0"/>
      <w:marBottom w:val="0"/>
      <w:divBdr>
        <w:top w:val="none" w:sz="0" w:space="0" w:color="auto"/>
        <w:left w:val="none" w:sz="0" w:space="0" w:color="auto"/>
        <w:bottom w:val="none" w:sz="0" w:space="0" w:color="auto"/>
        <w:right w:val="none" w:sz="0" w:space="0" w:color="auto"/>
      </w:divBdr>
      <w:divsChild>
        <w:div w:id="1190142515">
          <w:marLeft w:val="0"/>
          <w:marRight w:val="0"/>
          <w:marTop w:val="0"/>
          <w:marBottom w:val="0"/>
          <w:divBdr>
            <w:top w:val="none" w:sz="0" w:space="0" w:color="auto"/>
            <w:left w:val="none" w:sz="0" w:space="0" w:color="auto"/>
            <w:bottom w:val="none" w:sz="0" w:space="0" w:color="auto"/>
            <w:right w:val="none" w:sz="0" w:space="0" w:color="auto"/>
          </w:divBdr>
          <w:divsChild>
            <w:div w:id="1136341234">
              <w:marLeft w:val="0"/>
              <w:marRight w:val="0"/>
              <w:marTop w:val="0"/>
              <w:marBottom w:val="0"/>
              <w:divBdr>
                <w:top w:val="none" w:sz="0" w:space="0" w:color="auto"/>
                <w:left w:val="none" w:sz="0" w:space="0" w:color="auto"/>
                <w:bottom w:val="none" w:sz="0" w:space="0" w:color="auto"/>
                <w:right w:val="none" w:sz="0" w:space="0" w:color="auto"/>
              </w:divBdr>
              <w:divsChild>
                <w:div w:id="702632775">
                  <w:marLeft w:val="0"/>
                  <w:marRight w:val="0"/>
                  <w:marTop w:val="0"/>
                  <w:marBottom w:val="0"/>
                  <w:divBdr>
                    <w:top w:val="none" w:sz="0" w:space="0" w:color="auto"/>
                    <w:left w:val="none" w:sz="0" w:space="0" w:color="auto"/>
                    <w:bottom w:val="none" w:sz="0" w:space="0" w:color="auto"/>
                    <w:right w:val="none" w:sz="0" w:space="0" w:color="auto"/>
                  </w:divBdr>
                  <w:divsChild>
                    <w:div w:id="1069620917">
                      <w:marLeft w:val="0"/>
                      <w:marRight w:val="0"/>
                      <w:marTop w:val="0"/>
                      <w:marBottom w:val="0"/>
                      <w:divBdr>
                        <w:top w:val="none" w:sz="0" w:space="0" w:color="auto"/>
                        <w:left w:val="none" w:sz="0" w:space="0" w:color="auto"/>
                        <w:bottom w:val="none" w:sz="0" w:space="0" w:color="auto"/>
                        <w:right w:val="none" w:sz="0" w:space="0" w:color="auto"/>
                      </w:divBdr>
                    </w:div>
                  </w:divsChild>
                </w:div>
                <w:div w:id="980964090">
                  <w:marLeft w:val="0"/>
                  <w:marRight w:val="0"/>
                  <w:marTop w:val="0"/>
                  <w:marBottom w:val="0"/>
                  <w:divBdr>
                    <w:top w:val="none" w:sz="0" w:space="0" w:color="auto"/>
                    <w:left w:val="none" w:sz="0" w:space="0" w:color="auto"/>
                    <w:bottom w:val="none" w:sz="0" w:space="0" w:color="auto"/>
                    <w:right w:val="none" w:sz="0" w:space="0" w:color="auto"/>
                  </w:divBdr>
                  <w:divsChild>
                    <w:div w:id="1637181842">
                      <w:marLeft w:val="0"/>
                      <w:marRight w:val="0"/>
                      <w:marTop w:val="0"/>
                      <w:marBottom w:val="0"/>
                      <w:divBdr>
                        <w:top w:val="none" w:sz="0" w:space="0" w:color="auto"/>
                        <w:left w:val="none" w:sz="0" w:space="0" w:color="auto"/>
                        <w:bottom w:val="none" w:sz="0" w:space="0" w:color="auto"/>
                        <w:right w:val="none" w:sz="0" w:space="0" w:color="auto"/>
                      </w:divBdr>
                    </w:div>
                  </w:divsChild>
                </w:div>
                <w:div w:id="1561090843">
                  <w:marLeft w:val="0"/>
                  <w:marRight w:val="0"/>
                  <w:marTop w:val="0"/>
                  <w:marBottom w:val="0"/>
                  <w:divBdr>
                    <w:top w:val="none" w:sz="0" w:space="0" w:color="auto"/>
                    <w:left w:val="none" w:sz="0" w:space="0" w:color="auto"/>
                    <w:bottom w:val="none" w:sz="0" w:space="0" w:color="auto"/>
                    <w:right w:val="none" w:sz="0" w:space="0" w:color="auto"/>
                  </w:divBdr>
                  <w:divsChild>
                    <w:div w:id="18094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5099">
      <w:bodyDiv w:val="1"/>
      <w:marLeft w:val="0"/>
      <w:marRight w:val="0"/>
      <w:marTop w:val="0"/>
      <w:marBottom w:val="0"/>
      <w:divBdr>
        <w:top w:val="none" w:sz="0" w:space="0" w:color="auto"/>
        <w:left w:val="none" w:sz="0" w:space="0" w:color="auto"/>
        <w:bottom w:val="none" w:sz="0" w:space="0" w:color="auto"/>
        <w:right w:val="none" w:sz="0" w:space="0" w:color="auto"/>
      </w:divBdr>
    </w:div>
    <w:div w:id="153957135">
      <w:bodyDiv w:val="1"/>
      <w:marLeft w:val="0"/>
      <w:marRight w:val="0"/>
      <w:marTop w:val="0"/>
      <w:marBottom w:val="0"/>
      <w:divBdr>
        <w:top w:val="none" w:sz="0" w:space="0" w:color="auto"/>
        <w:left w:val="none" w:sz="0" w:space="0" w:color="auto"/>
        <w:bottom w:val="none" w:sz="0" w:space="0" w:color="auto"/>
        <w:right w:val="none" w:sz="0" w:space="0" w:color="auto"/>
      </w:divBdr>
    </w:div>
    <w:div w:id="184364923">
      <w:bodyDiv w:val="1"/>
      <w:marLeft w:val="0"/>
      <w:marRight w:val="0"/>
      <w:marTop w:val="0"/>
      <w:marBottom w:val="0"/>
      <w:divBdr>
        <w:top w:val="none" w:sz="0" w:space="0" w:color="auto"/>
        <w:left w:val="none" w:sz="0" w:space="0" w:color="auto"/>
        <w:bottom w:val="none" w:sz="0" w:space="0" w:color="auto"/>
        <w:right w:val="none" w:sz="0" w:space="0" w:color="auto"/>
      </w:divBdr>
    </w:div>
    <w:div w:id="209733016">
      <w:bodyDiv w:val="1"/>
      <w:marLeft w:val="0"/>
      <w:marRight w:val="0"/>
      <w:marTop w:val="0"/>
      <w:marBottom w:val="0"/>
      <w:divBdr>
        <w:top w:val="none" w:sz="0" w:space="0" w:color="auto"/>
        <w:left w:val="none" w:sz="0" w:space="0" w:color="auto"/>
        <w:bottom w:val="none" w:sz="0" w:space="0" w:color="auto"/>
        <w:right w:val="none" w:sz="0" w:space="0" w:color="auto"/>
      </w:divBdr>
    </w:div>
    <w:div w:id="226302384">
      <w:bodyDiv w:val="1"/>
      <w:marLeft w:val="0"/>
      <w:marRight w:val="0"/>
      <w:marTop w:val="0"/>
      <w:marBottom w:val="0"/>
      <w:divBdr>
        <w:top w:val="none" w:sz="0" w:space="0" w:color="auto"/>
        <w:left w:val="none" w:sz="0" w:space="0" w:color="auto"/>
        <w:bottom w:val="none" w:sz="0" w:space="0" w:color="auto"/>
        <w:right w:val="none" w:sz="0" w:space="0" w:color="auto"/>
      </w:divBdr>
      <w:divsChild>
        <w:div w:id="94984665">
          <w:marLeft w:val="360"/>
          <w:marRight w:val="0"/>
          <w:marTop w:val="72"/>
          <w:marBottom w:val="72"/>
          <w:divBdr>
            <w:top w:val="none" w:sz="0" w:space="0" w:color="auto"/>
            <w:left w:val="none" w:sz="0" w:space="0" w:color="auto"/>
            <w:bottom w:val="none" w:sz="0" w:space="0" w:color="auto"/>
            <w:right w:val="none" w:sz="0" w:space="0" w:color="auto"/>
          </w:divBdr>
        </w:div>
        <w:div w:id="479541122">
          <w:marLeft w:val="360"/>
          <w:marRight w:val="0"/>
          <w:marTop w:val="0"/>
          <w:marBottom w:val="72"/>
          <w:divBdr>
            <w:top w:val="none" w:sz="0" w:space="0" w:color="auto"/>
            <w:left w:val="none" w:sz="0" w:space="0" w:color="auto"/>
            <w:bottom w:val="none" w:sz="0" w:space="0" w:color="auto"/>
            <w:right w:val="none" w:sz="0" w:space="0" w:color="auto"/>
          </w:divBdr>
          <w:divsChild>
            <w:div w:id="44989196">
              <w:marLeft w:val="360"/>
              <w:marRight w:val="0"/>
              <w:marTop w:val="0"/>
              <w:marBottom w:val="0"/>
              <w:divBdr>
                <w:top w:val="none" w:sz="0" w:space="0" w:color="auto"/>
                <w:left w:val="none" w:sz="0" w:space="0" w:color="auto"/>
                <w:bottom w:val="none" w:sz="0" w:space="0" w:color="auto"/>
                <w:right w:val="none" w:sz="0" w:space="0" w:color="auto"/>
              </w:divBdr>
            </w:div>
            <w:div w:id="811823026">
              <w:marLeft w:val="360"/>
              <w:marRight w:val="0"/>
              <w:marTop w:val="0"/>
              <w:marBottom w:val="0"/>
              <w:divBdr>
                <w:top w:val="none" w:sz="0" w:space="0" w:color="auto"/>
                <w:left w:val="none" w:sz="0" w:space="0" w:color="auto"/>
                <w:bottom w:val="none" w:sz="0" w:space="0" w:color="auto"/>
                <w:right w:val="none" w:sz="0" w:space="0" w:color="auto"/>
              </w:divBdr>
            </w:div>
          </w:divsChild>
        </w:div>
        <w:div w:id="2075738907">
          <w:marLeft w:val="360"/>
          <w:marRight w:val="0"/>
          <w:marTop w:val="0"/>
          <w:marBottom w:val="72"/>
          <w:divBdr>
            <w:top w:val="none" w:sz="0" w:space="0" w:color="auto"/>
            <w:left w:val="none" w:sz="0" w:space="0" w:color="auto"/>
            <w:bottom w:val="none" w:sz="0" w:space="0" w:color="auto"/>
            <w:right w:val="none" w:sz="0" w:space="0" w:color="auto"/>
          </w:divBdr>
        </w:div>
      </w:divsChild>
    </w:div>
    <w:div w:id="363554486">
      <w:bodyDiv w:val="1"/>
      <w:marLeft w:val="0"/>
      <w:marRight w:val="0"/>
      <w:marTop w:val="0"/>
      <w:marBottom w:val="0"/>
      <w:divBdr>
        <w:top w:val="none" w:sz="0" w:space="0" w:color="auto"/>
        <w:left w:val="none" w:sz="0" w:space="0" w:color="auto"/>
        <w:bottom w:val="none" w:sz="0" w:space="0" w:color="auto"/>
        <w:right w:val="none" w:sz="0" w:space="0" w:color="auto"/>
      </w:divBdr>
      <w:divsChild>
        <w:div w:id="1478764210">
          <w:marLeft w:val="0"/>
          <w:marRight w:val="0"/>
          <w:marTop w:val="0"/>
          <w:marBottom w:val="0"/>
          <w:divBdr>
            <w:top w:val="none" w:sz="0" w:space="0" w:color="auto"/>
            <w:left w:val="none" w:sz="0" w:space="0" w:color="auto"/>
            <w:bottom w:val="none" w:sz="0" w:space="0" w:color="auto"/>
            <w:right w:val="none" w:sz="0" w:space="0" w:color="auto"/>
          </w:divBdr>
          <w:divsChild>
            <w:div w:id="1458911191">
              <w:marLeft w:val="0"/>
              <w:marRight w:val="0"/>
              <w:marTop w:val="0"/>
              <w:marBottom w:val="0"/>
              <w:divBdr>
                <w:top w:val="none" w:sz="0" w:space="0" w:color="auto"/>
                <w:left w:val="none" w:sz="0" w:space="0" w:color="auto"/>
                <w:bottom w:val="none" w:sz="0" w:space="0" w:color="auto"/>
                <w:right w:val="none" w:sz="0" w:space="0" w:color="auto"/>
              </w:divBdr>
              <w:divsChild>
                <w:div w:id="190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07143">
      <w:bodyDiv w:val="1"/>
      <w:marLeft w:val="0"/>
      <w:marRight w:val="0"/>
      <w:marTop w:val="0"/>
      <w:marBottom w:val="0"/>
      <w:divBdr>
        <w:top w:val="none" w:sz="0" w:space="0" w:color="auto"/>
        <w:left w:val="none" w:sz="0" w:space="0" w:color="auto"/>
        <w:bottom w:val="none" w:sz="0" w:space="0" w:color="auto"/>
        <w:right w:val="none" w:sz="0" w:space="0" w:color="auto"/>
      </w:divBdr>
      <w:divsChild>
        <w:div w:id="1865358178">
          <w:marLeft w:val="0"/>
          <w:marRight w:val="0"/>
          <w:marTop w:val="0"/>
          <w:marBottom w:val="0"/>
          <w:divBdr>
            <w:top w:val="none" w:sz="0" w:space="0" w:color="auto"/>
            <w:left w:val="none" w:sz="0" w:space="0" w:color="auto"/>
            <w:bottom w:val="none" w:sz="0" w:space="0" w:color="auto"/>
            <w:right w:val="none" w:sz="0" w:space="0" w:color="auto"/>
          </w:divBdr>
          <w:divsChild>
            <w:div w:id="800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9361">
      <w:bodyDiv w:val="1"/>
      <w:marLeft w:val="0"/>
      <w:marRight w:val="0"/>
      <w:marTop w:val="0"/>
      <w:marBottom w:val="0"/>
      <w:divBdr>
        <w:top w:val="none" w:sz="0" w:space="0" w:color="auto"/>
        <w:left w:val="none" w:sz="0" w:space="0" w:color="auto"/>
        <w:bottom w:val="none" w:sz="0" w:space="0" w:color="auto"/>
        <w:right w:val="none" w:sz="0" w:space="0" w:color="auto"/>
      </w:divBdr>
    </w:div>
    <w:div w:id="529346260">
      <w:bodyDiv w:val="1"/>
      <w:marLeft w:val="0"/>
      <w:marRight w:val="0"/>
      <w:marTop w:val="0"/>
      <w:marBottom w:val="0"/>
      <w:divBdr>
        <w:top w:val="none" w:sz="0" w:space="0" w:color="auto"/>
        <w:left w:val="none" w:sz="0" w:space="0" w:color="auto"/>
        <w:bottom w:val="none" w:sz="0" w:space="0" w:color="auto"/>
        <w:right w:val="none" w:sz="0" w:space="0" w:color="auto"/>
      </w:divBdr>
    </w:div>
    <w:div w:id="539705234">
      <w:bodyDiv w:val="1"/>
      <w:marLeft w:val="0"/>
      <w:marRight w:val="0"/>
      <w:marTop w:val="0"/>
      <w:marBottom w:val="0"/>
      <w:divBdr>
        <w:top w:val="none" w:sz="0" w:space="0" w:color="auto"/>
        <w:left w:val="none" w:sz="0" w:space="0" w:color="auto"/>
        <w:bottom w:val="none" w:sz="0" w:space="0" w:color="auto"/>
        <w:right w:val="none" w:sz="0" w:space="0" w:color="auto"/>
      </w:divBdr>
    </w:div>
    <w:div w:id="561866327">
      <w:bodyDiv w:val="1"/>
      <w:marLeft w:val="0"/>
      <w:marRight w:val="0"/>
      <w:marTop w:val="0"/>
      <w:marBottom w:val="0"/>
      <w:divBdr>
        <w:top w:val="none" w:sz="0" w:space="0" w:color="auto"/>
        <w:left w:val="none" w:sz="0" w:space="0" w:color="auto"/>
        <w:bottom w:val="none" w:sz="0" w:space="0" w:color="auto"/>
        <w:right w:val="none" w:sz="0" w:space="0" w:color="auto"/>
      </w:divBdr>
      <w:divsChild>
        <w:div w:id="869537104">
          <w:marLeft w:val="0"/>
          <w:marRight w:val="0"/>
          <w:marTop w:val="0"/>
          <w:marBottom w:val="0"/>
          <w:divBdr>
            <w:top w:val="none" w:sz="0" w:space="0" w:color="auto"/>
            <w:left w:val="none" w:sz="0" w:space="0" w:color="auto"/>
            <w:bottom w:val="none" w:sz="0" w:space="0" w:color="auto"/>
            <w:right w:val="none" w:sz="0" w:space="0" w:color="auto"/>
          </w:divBdr>
          <w:divsChild>
            <w:div w:id="1104569529">
              <w:marLeft w:val="0"/>
              <w:marRight w:val="0"/>
              <w:marTop w:val="0"/>
              <w:marBottom w:val="0"/>
              <w:divBdr>
                <w:top w:val="none" w:sz="0" w:space="0" w:color="auto"/>
                <w:left w:val="none" w:sz="0" w:space="0" w:color="auto"/>
                <w:bottom w:val="none" w:sz="0" w:space="0" w:color="auto"/>
                <w:right w:val="none" w:sz="0" w:space="0" w:color="auto"/>
              </w:divBdr>
              <w:divsChild>
                <w:div w:id="12003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96163">
      <w:bodyDiv w:val="1"/>
      <w:marLeft w:val="0"/>
      <w:marRight w:val="0"/>
      <w:marTop w:val="0"/>
      <w:marBottom w:val="0"/>
      <w:divBdr>
        <w:top w:val="none" w:sz="0" w:space="0" w:color="auto"/>
        <w:left w:val="none" w:sz="0" w:space="0" w:color="auto"/>
        <w:bottom w:val="none" w:sz="0" w:space="0" w:color="auto"/>
        <w:right w:val="none" w:sz="0" w:space="0" w:color="auto"/>
      </w:divBdr>
      <w:divsChild>
        <w:div w:id="114252150">
          <w:marLeft w:val="0"/>
          <w:marRight w:val="0"/>
          <w:marTop w:val="0"/>
          <w:marBottom w:val="0"/>
          <w:divBdr>
            <w:top w:val="none" w:sz="0" w:space="0" w:color="auto"/>
            <w:left w:val="none" w:sz="0" w:space="0" w:color="auto"/>
            <w:bottom w:val="none" w:sz="0" w:space="0" w:color="auto"/>
            <w:right w:val="none" w:sz="0" w:space="0" w:color="auto"/>
          </w:divBdr>
        </w:div>
        <w:div w:id="1066149846">
          <w:marLeft w:val="0"/>
          <w:marRight w:val="0"/>
          <w:marTop w:val="0"/>
          <w:marBottom w:val="0"/>
          <w:divBdr>
            <w:top w:val="none" w:sz="0" w:space="0" w:color="auto"/>
            <w:left w:val="none" w:sz="0" w:space="0" w:color="auto"/>
            <w:bottom w:val="none" w:sz="0" w:space="0" w:color="auto"/>
            <w:right w:val="none" w:sz="0" w:space="0" w:color="auto"/>
          </w:divBdr>
          <w:divsChild>
            <w:div w:id="873537666">
              <w:marLeft w:val="0"/>
              <w:marRight w:val="0"/>
              <w:marTop w:val="0"/>
              <w:marBottom w:val="0"/>
              <w:divBdr>
                <w:top w:val="none" w:sz="0" w:space="0" w:color="auto"/>
                <w:left w:val="none" w:sz="0" w:space="0" w:color="auto"/>
                <w:bottom w:val="none" w:sz="0" w:space="0" w:color="auto"/>
                <w:right w:val="none" w:sz="0" w:space="0" w:color="auto"/>
              </w:divBdr>
            </w:div>
          </w:divsChild>
        </w:div>
        <w:div w:id="1492523761">
          <w:marLeft w:val="0"/>
          <w:marRight w:val="0"/>
          <w:marTop w:val="0"/>
          <w:marBottom w:val="0"/>
          <w:divBdr>
            <w:top w:val="none" w:sz="0" w:space="0" w:color="auto"/>
            <w:left w:val="none" w:sz="0" w:space="0" w:color="auto"/>
            <w:bottom w:val="none" w:sz="0" w:space="0" w:color="auto"/>
            <w:right w:val="none" w:sz="0" w:space="0" w:color="auto"/>
          </w:divBdr>
          <w:divsChild>
            <w:div w:id="12088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01313">
      <w:bodyDiv w:val="1"/>
      <w:marLeft w:val="0"/>
      <w:marRight w:val="0"/>
      <w:marTop w:val="0"/>
      <w:marBottom w:val="0"/>
      <w:divBdr>
        <w:top w:val="none" w:sz="0" w:space="0" w:color="auto"/>
        <w:left w:val="none" w:sz="0" w:space="0" w:color="auto"/>
        <w:bottom w:val="none" w:sz="0" w:space="0" w:color="auto"/>
        <w:right w:val="none" w:sz="0" w:space="0" w:color="auto"/>
      </w:divBdr>
    </w:div>
    <w:div w:id="630667381">
      <w:bodyDiv w:val="1"/>
      <w:marLeft w:val="0"/>
      <w:marRight w:val="0"/>
      <w:marTop w:val="0"/>
      <w:marBottom w:val="0"/>
      <w:divBdr>
        <w:top w:val="none" w:sz="0" w:space="0" w:color="auto"/>
        <w:left w:val="none" w:sz="0" w:space="0" w:color="auto"/>
        <w:bottom w:val="none" w:sz="0" w:space="0" w:color="auto"/>
        <w:right w:val="none" w:sz="0" w:space="0" w:color="auto"/>
      </w:divBdr>
    </w:div>
    <w:div w:id="698894678">
      <w:bodyDiv w:val="1"/>
      <w:marLeft w:val="0"/>
      <w:marRight w:val="0"/>
      <w:marTop w:val="0"/>
      <w:marBottom w:val="0"/>
      <w:divBdr>
        <w:top w:val="none" w:sz="0" w:space="0" w:color="auto"/>
        <w:left w:val="none" w:sz="0" w:space="0" w:color="auto"/>
        <w:bottom w:val="none" w:sz="0" w:space="0" w:color="auto"/>
        <w:right w:val="none" w:sz="0" w:space="0" w:color="auto"/>
      </w:divBdr>
      <w:divsChild>
        <w:div w:id="499153106">
          <w:marLeft w:val="0"/>
          <w:marRight w:val="0"/>
          <w:marTop w:val="0"/>
          <w:marBottom w:val="0"/>
          <w:divBdr>
            <w:top w:val="none" w:sz="0" w:space="0" w:color="auto"/>
            <w:left w:val="none" w:sz="0" w:space="0" w:color="auto"/>
            <w:bottom w:val="none" w:sz="0" w:space="0" w:color="auto"/>
            <w:right w:val="none" w:sz="0" w:space="0" w:color="auto"/>
          </w:divBdr>
          <w:divsChild>
            <w:div w:id="1408721664">
              <w:marLeft w:val="0"/>
              <w:marRight w:val="0"/>
              <w:marTop w:val="0"/>
              <w:marBottom w:val="0"/>
              <w:divBdr>
                <w:top w:val="none" w:sz="0" w:space="0" w:color="auto"/>
                <w:left w:val="none" w:sz="0" w:space="0" w:color="auto"/>
                <w:bottom w:val="none" w:sz="0" w:space="0" w:color="auto"/>
                <w:right w:val="none" w:sz="0" w:space="0" w:color="auto"/>
              </w:divBdr>
              <w:divsChild>
                <w:div w:id="6631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29601">
      <w:bodyDiv w:val="1"/>
      <w:marLeft w:val="0"/>
      <w:marRight w:val="0"/>
      <w:marTop w:val="0"/>
      <w:marBottom w:val="0"/>
      <w:divBdr>
        <w:top w:val="none" w:sz="0" w:space="0" w:color="auto"/>
        <w:left w:val="none" w:sz="0" w:space="0" w:color="auto"/>
        <w:bottom w:val="none" w:sz="0" w:space="0" w:color="auto"/>
        <w:right w:val="none" w:sz="0" w:space="0" w:color="auto"/>
      </w:divBdr>
      <w:divsChild>
        <w:div w:id="1925451115">
          <w:marLeft w:val="360"/>
          <w:marRight w:val="0"/>
          <w:marTop w:val="72"/>
          <w:marBottom w:val="72"/>
          <w:divBdr>
            <w:top w:val="none" w:sz="0" w:space="0" w:color="auto"/>
            <w:left w:val="none" w:sz="0" w:space="0" w:color="auto"/>
            <w:bottom w:val="none" w:sz="0" w:space="0" w:color="auto"/>
            <w:right w:val="none" w:sz="0" w:space="0" w:color="auto"/>
          </w:divBdr>
        </w:div>
        <w:div w:id="1041444158">
          <w:marLeft w:val="360"/>
          <w:marRight w:val="0"/>
          <w:marTop w:val="0"/>
          <w:marBottom w:val="72"/>
          <w:divBdr>
            <w:top w:val="none" w:sz="0" w:space="0" w:color="auto"/>
            <w:left w:val="none" w:sz="0" w:space="0" w:color="auto"/>
            <w:bottom w:val="none" w:sz="0" w:space="0" w:color="auto"/>
            <w:right w:val="none" w:sz="0" w:space="0" w:color="auto"/>
          </w:divBdr>
        </w:div>
      </w:divsChild>
    </w:div>
    <w:div w:id="844055375">
      <w:bodyDiv w:val="1"/>
      <w:marLeft w:val="0"/>
      <w:marRight w:val="0"/>
      <w:marTop w:val="0"/>
      <w:marBottom w:val="0"/>
      <w:divBdr>
        <w:top w:val="none" w:sz="0" w:space="0" w:color="auto"/>
        <w:left w:val="none" w:sz="0" w:space="0" w:color="auto"/>
        <w:bottom w:val="none" w:sz="0" w:space="0" w:color="auto"/>
        <w:right w:val="none" w:sz="0" w:space="0" w:color="auto"/>
      </w:divBdr>
    </w:div>
    <w:div w:id="855382656">
      <w:bodyDiv w:val="1"/>
      <w:marLeft w:val="0"/>
      <w:marRight w:val="0"/>
      <w:marTop w:val="0"/>
      <w:marBottom w:val="0"/>
      <w:divBdr>
        <w:top w:val="none" w:sz="0" w:space="0" w:color="auto"/>
        <w:left w:val="none" w:sz="0" w:space="0" w:color="auto"/>
        <w:bottom w:val="none" w:sz="0" w:space="0" w:color="auto"/>
        <w:right w:val="none" w:sz="0" w:space="0" w:color="auto"/>
      </w:divBdr>
    </w:div>
    <w:div w:id="866649044">
      <w:bodyDiv w:val="1"/>
      <w:marLeft w:val="0"/>
      <w:marRight w:val="0"/>
      <w:marTop w:val="0"/>
      <w:marBottom w:val="0"/>
      <w:divBdr>
        <w:top w:val="none" w:sz="0" w:space="0" w:color="auto"/>
        <w:left w:val="none" w:sz="0" w:space="0" w:color="auto"/>
        <w:bottom w:val="none" w:sz="0" w:space="0" w:color="auto"/>
        <w:right w:val="none" w:sz="0" w:space="0" w:color="auto"/>
      </w:divBdr>
    </w:div>
    <w:div w:id="902444551">
      <w:bodyDiv w:val="1"/>
      <w:marLeft w:val="0"/>
      <w:marRight w:val="0"/>
      <w:marTop w:val="0"/>
      <w:marBottom w:val="0"/>
      <w:divBdr>
        <w:top w:val="none" w:sz="0" w:space="0" w:color="auto"/>
        <w:left w:val="none" w:sz="0" w:space="0" w:color="auto"/>
        <w:bottom w:val="none" w:sz="0" w:space="0" w:color="auto"/>
        <w:right w:val="none" w:sz="0" w:space="0" w:color="auto"/>
      </w:divBdr>
      <w:divsChild>
        <w:div w:id="1479763977">
          <w:marLeft w:val="0"/>
          <w:marRight w:val="0"/>
          <w:marTop w:val="0"/>
          <w:marBottom w:val="0"/>
          <w:divBdr>
            <w:top w:val="none" w:sz="0" w:space="0" w:color="auto"/>
            <w:left w:val="none" w:sz="0" w:space="0" w:color="auto"/>
            <w:bottom w:val="none" w:sz="0" w:space="0" w:color="auto"/>
            <w:right w:val="none" w:sz="0" w:space="0" w:color="auto"/>
          </w:divBdr>
        </w:div>
        <w:div w:id="856621408">
          <w:marLeft w:val="0"/>
          <w:marRight w:val="0"/>
          <w:marTop w:val="0"/>
          <w:marBottom w:val="0"/>
          <w:divBdr>
            <w:top w:val="none" w:sz="0" w:space="0" w:color="auto"/>
            <w:left w:val="none" w:sz="0" w:space="0" w:color="auto"/>
            <w:bottom w:val="none" w:sz="0" w:space="0" w:color="auto"/>
            <w:right w:val="none" w:sz="0" w:space="0" w:color="auto"/>
          </w:divBdr>
          <w:divsChild>
            <w:div w:id="14859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9185">
      <w:bodyDiv w:val="1"/>
      <w:marLeft w:val="0"/>
      <w:marRight w:val="0"/>
      <w:marTop w:val="0"/>
      <w:marBottom w:val="0"/>
      <w:divBdr>
        <w:top w:val="none" w:sz="0" w:space="0" w:color="auto"/>
        <w:left w:val="none" w:sz="0" w:space="0" w:color="auto"/>
        <w:bottom w:val="none" w:sz="0" w:space="0" w:color="auto"/>
        <w:right w:val="none" w:sz="0" w:space="0" w:color="auto"/>
      </w:divBdr>
    </w:div>
    <w:div w:id="966358074">
      <w:bodyDiv w:val="1"/>
      <w:marLeft w:val="0"/>
      <w:marRight w:val="0"/>
      <w:marTop w:val="0"/>
      <w:marBottom w:val="0"/>
      <w:divBdr>
        <w:top w:val="none" w:sz="0" w:space="0" w:color="auto"/>
        <w:left w:val="none" w:sz="0" w:space="0" w:color="auto"/>
        <w:bottom w:val="none" w:sz="0" w:space="0" w:color="auto"/>
        <w:right w:val="none" w:sz="0" w:space="0" w:color="auto"/>
      </w:divBdr>
    </w:div>
    <w:div w:id="985161778">
      <w:bodyDiv w:val="1"/>
      <w:marLeft w:val="0"/>
      <w:marRight w:val="0"/>
      <w:marTop w:val="0"/>
      <w:marBottom w:val="0"/>
      <w:divBdr>
        <w:top w:val="none" w:sz="0" w:space="0" w:color="auto"/>
        <w:left w:val="none" w:sz="0" w:space="0" w:color="auto"/>
        <w:bottom w:val="none" w:sz="0" w:space="0" w:color="auto"/>
        <w:right w:val="none" w:sz="0" w:space="0" w:color="auto"/>
      </w:divBdr>
    </w:div>
    <w:div w:id="1133210139">
      <w:bodyDiv w:val="1"/>
      <w:marLeft w:val="0"/>
      <w:marRight w:val="0"/>
      <w:marTop w:val="0"/>
      <w:marBottom w:val="0"/>
      <w:divBdr>
        <w:top w:val="none" w:sz="0" w:space="0" w:color="auto"/>
        <w:left w:val="none" w:sz="0" w:space="0" w:color="auto"/>
        <w:bottom w:val="none" w:sz="0" w:space="0" w:color="auto"/>
        <w:right w:val="none" w:sz="0" w:space="0" w:color="auto"/>
      </w:divBdr>
    </w:div>
    <w:div w:id="1210340452">
      <w:bodyDiv w:val="1"/>
      <w:marLeft w:val="0"/>
      <w:marRight w:val="0"/>
      <w:marTop w:val="0"/>
      <w:marBottom w:val="0"/>
      <w:divBdr>
        <w:top w:val="none" w:sz="0" w:space="0" w:color="auto"/>
        <w:left w:val="none" w:sz="0" w:space="0" w:color="auto"/>
        <w:bottom w:val="none" w:sz="0" w:space="0" w:color="auto"/>
        <w:right w:val="none" w:sz="0" w:space="0" w:color="auto"/>
      </w:divBdr>
    </w:div>
    <w:div w:id="1286766487">
      <w:bodyDiv w:val="1"/>
      <w:marLeft w:val="0"/>
      <w:marRight w:val="0"/>
      <w:marTop w:val="0"/>
      <w:marBottom w:val="0"/>
      <w:divBdr>
        <w:top w:val="none" w:sz="0" w:space="0" w:color="auto"/>
        <w:left w:val="none" w:sz="0" w:space="0" w:color="auto"/>
        <w:bottom w:val="none" w:sz="0" w:space="0" w:color="auto"/>
        <w:right w:val="none" w:sz="0" w:space="0" w:color="auto"/>
      </w:divBdr>
    </w:div>
    <w:div w:id="1311791559">
      <w:bodyDiv w:val="1"/>
      <w:marLeft w:val="0"/>
      <w:marRight w:val="0"/>
      <w:marTop w:val="0"/>
      <w:marBottom w:val="0"/>
      <w:divBdr>
        <w:top w:val="none" w:sz="0" w:space="0" w:color="auto"/>
        <w:left w:val="none" w:sz="0" w:space="0" w:color="auto"/>
        <w:bottom w:val="none" w:sz="0" w:space="0" w:color="auto"/>
        <w:right w:val="none" w:sz="0" w:space="0" w:color="auto"/>
      </w:divBdr>
    </w:div>
    <w:div w:id="1323268380">
      <w:bodyDiv w:val="1"/>
      <w:marLeft w:val="0"/>
      <w:marRight w:val="0"/>
      <w:marTop w:val="0"/>
      <w:marBottom w:val="0"/>
      <w:divBdr>
        <w:top w:val="none" w:sz="0" w:space="0" w:color="auto"/>
        <w:left w:val="none" w:sz="0" w:space="0" w:color="auto"/>
        <w:bottom w:val="none" w:sz="0" w:space="0" w:color="auto"/>
        <w:right w:val="none" w:sz="0" w:space="0" w:color="auto"/>
      </w:divBdr>
    </w:div>
    <w:div w:id="1346444751">
      <w:bodyDiv w:val="1"/>
      <w:marLeft w:val="0"/>
      <w:marRight w:val="0"/>
      <w:marTop w:val="0"/>
      <w:marBottom w:val="0"/>
      <w:divBdr>
        <w:top w:val="none" w:sz="0" w:space="0" w:color="auto"/>
        <w:left w:val="none" w:sz="0" w:space="0" w:color="auto"/>
        <w:bottom w:val="none" w:sz="0" w:space="0" w:color="auto"/>
        <w:right w:val="none" w:sz="0" w:space="0" w:color="auto"/>
      </w:divBdr>
    </w:div>
    <w:div w:id="1434473794">
      <w:bodyDiv w:val="1"/>
      <w:marLeft w:val="0"/>
      <w:marRight w:val="0"/>
      <w:marTop w:val="0"/>
      <w:marBottom w:val="0"/>
      <w:divBdr>
        <w:top w:val="none" w:sz="0" w:space="0" w:color="auto"/>
        <w:left w:val="none" w:sz="0" w:space="0" w:color="auto"/>
        <w:bottom w:val="none" w:sz="0" w:space="0" w:color="auto"/>
        <w:right w:val="none" w:sz="0" w:space="0" w:color="auto"/>
      </w:divBdr>
    </w:div>
    <w:div w:id="1439133266">
      <w:bodyDiv w:val="1"/>
      <w:marLeft w:val="0"/>
      <w:marRight w:val="0"/>
      <w:marTop w:val="0"/>
      <w:marBottom w:val="0"/>
      <w:divBdr>
        <w:top w:val="none" w:sz="0" w:space="0" w:color="auto"/>
        <w:left w:val="none" w:sz="0" w:space="0" w:color="auto"/>
        <w:bottom w:val="none" w:sz="0" w:space="0" w:color="auto"/>
        <w:right w:val="none" w:sz="0" w:space="0" w:color="auto"/>
      </w:divBdr>
      <w:divsChild>
        <w:div w:id="1356692771">
          <w:marLeft w:val="0"/>
          <w:marRight w:val="0"/>
          <w:marTop w:val="0"/>
          <w:marBottom w:val="0"/>
          <w:divBdr>
            <w:top w:val="none" w:sz="0" w:space="0" w:color="auto"/>
            <w:left w:val="none" w:sz="0" w:space="0" w:color="auto"/>
            <w:bottom w:val="none" w:sz="0" w:space="0" w:color="auto"/>
            <w:right w:val="none" w:sz="0" w:space="0" w:color="auto"/>
          </w:divBdr>
          <w:divsChild>
            <w:div w:id="1063677878">
              <w:marLeft w:val="0"/>
              <w:marRight w:val="0"/>
              <w:marTop w:val="0"/>
              <w:marBottom w:val="0"/>
              <w:divBdr>
                <w:top w:val="none" w:sz="0" w:space="0" w:color="auto"/>
                <w:left w:val="none" w:sz="0" w:space="0" w:color="auto"/>
                <w:bottom w:val="none" w:sz="0" w:space="0" w:color="auto"/>
                <w:right w:val="none" w:sz="0" w:space="0" w:color="auto"/>
              </w:divBdr>
              <w:divsChild>
                <w:div w:id="6091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36363">
      <w:bodyDiv w:val="1"/>
      <w:marLeft w:val="0"/>
      <w:marRight w:val="0"/>
      <w:marTop w:val="0"/>
      <w:marBottom w:val="0"/>
      <w:divBdr>
        <w:top w:val="none" w:sz="0" w:space="0" w:color="auto"/>
        <w:left w:val="none" w:sz="0" w:space="0" w:color="auto"/>
        <w:bottom w:val="none" w:sz="0" w:space="0" w:color="auto"/>
        <w:right w:val="none" w:sz="0" w:space="0" w:color="auto"/>
      </w:divBdr>
    </w:div>
    <w:div w:id="1481578019">
      <w:bodyDiv w:val="1"/>
      <w:marLeft w:val="0"/>
      <w:marRight w:val="0"/>
      <w:marTop w:val="0"/>
      <w:marBottom w:val="0"/>
      <w:divBdr>
        <w:top w:val="none" w:sz="0" w:space="0" w:color="auto"/>
        <w:left w:val="none" w:sz="0" w:space="0" w:color="auto"/>
        <w:bottom w:val="none" w:sz="0" w:space="0" w:color="auto"/>
        <w:right w:val="none" w:sz="0" w:space="0" w:color="auto"/>
      </w:divBdr>
    </w:div>
    <w:div w:id="1496528753">
      <w:bodyDiv w:val="1"/>
      <w:marLeft w:val="0"/>
      <w:marRight w:val="0"/>
      <w:marTop w:val="0"/>
      <w:marBottom w:val="0"/>
      <w:divBdr>
        <w:top w:val="none" w:sz="0" w:space="0" w:color="auto"/>
        <w:left w:val="none" w:sz="0" w:space="0" w:color="auto"/>
        <w:bottom w:val="none" w:sz="0" w:space="0" w:color="auto"/>
        <w:right w:val="none" w:sz="0" w:space="0" w:color="auto"/>
      </w:divBdr>
      <w:divsChild>
        <w:div w:id="482890510">
          <w:marLeft w:val="0"/>
          <w:marRight w:val="0"/>
          <w:marTop w:val="0"/>
          <w:marBottom w:val="0"/>
          <w:divBdr>
            <w:top w:val="none" w:sz="0" w:space="0" w:color="auto"/>
            <w:left w:val="none" w:sz="0" w:space="0" w:color="auto"/>
            <w:bottom w:val="none" w:sz="0" w:space="0" w:color="auto"/>
            <w:right w:val="none" w:sz="0" w:space="0" w:color="auto"/>
          </w:divBdr>
          <w:divsChild>
            <w:div w:id="1757282938">
              <w:marLeft w:val="0"/>
              <w:marRight w:val="0"/>
              <w:marTop w:val="0"/>
              <w:marBottom w:val="0"/>
              <w:divBdr>
                <w:top w:val="none" w:sz="0" w:space="0" w:color="auto"/>
                <w:left w:val="none" w:sz="0" w:space="0" w:color="auto"/>
                <w:bottom w:val="none" w:sz="0" w:space="0" w:color="auto"/>
                <w:right w:val="none" w:sz="0" w:space="0" w:color="auto"/>
              </w:divBdr>
            </w:div>
          </w:divsChild>
        </w:div>
        <w:div w:id="821387245">
          <w:marLeft w:val="0"/>
          <w:marRight w:val="0"/>
          <w:marTop w:val="0"/>
          <w:marBottom w:val="0"/>
          <w:divBdr>
            <w:top w:val="none" w:sz="0" w:space="0" w:color="auto"/>
            <w:left w:val="none" w:sz="0" w:space="0" w:color="auto"/>
            <w:bottom w:val="none" w:sz="0" w:space="0" w:color="auto"/>
            <w:right w:val="none" w:sz="0" w:space="0" w:color="auto"/>
          </w:divBdr>
          <w:divsChild>
            <w:div w:id="1926456133">
              <w:marLeft w:val="0"/>
              <w:marRight w:val="0"/>
              <w:marTop w:val="0"/>
              <w:marBottom w:val="0"/>
              <w:divBdr>
                <w:top w:val="none" w:sz="0" w:space="0" w:color="auto"/>
                <w:left w:val="none" w:sz="0" w:space="0" w:color="auto"/>
                <w:bottom w:val="none" w:sz="0" w:space="0" w:color="auto"/>
                <w:right w:val="none" w:sz="0" w:space="0" w:color="auto"/>
              </w:divBdr>
            </w:div>
            <w:div w:id="168520937">
              <w:marLeft w:val="0"/>
              <w:marRight w:val="0"/>
              <w:marTop w:val="0"/>
              <w:marBottom w:val="0"/>
              <w:divBdr>
                <w:top w:val="none" w:sz="0" w:space="0" w:color="auto"/>
                <w:left w:val="none" w:sz="0" w:space="0" w:color="auto"/>
                <w:bottom w:val="none" w:sz="0" w:space="0" w:color="auto"/>
                <w:right w:val="none" w:sz="0" w:space="0" w:color="auto"/>
              </w:divBdr>
              <w:divsChild>
                <w:div w:id="1726446184">
                  <w:marLeft w:val="0"/>
                  <w:marRight w:val="0"/>
                  <w:marTop w:val="0"/>
                  <w:marBottom w:val="0"/>
                  <w:divBdr>
                    <w:top w:val="none" w:sz="0" w:space="0" w:color="auto"/>
                    <w:left w:val="none" w:sz="0" w:space="0" w:color="auto"/>
                    <w:bottom w:val="none" w:sz="0" w:space="0" w:color="auto"/>
                    <w:right w:val="none" w:sz="0" w:space="0" w:color="auto"/>
                  </w:divBdr>
                </w:div>
              </w:divsChild>
            </w:div>
            <w:div w:id="849832684">
              <w:marLeft w:val="0"/>
              <w:marRight w:val="0"/>
              <w:marTop w:val="0"/>
              <w:marBottom w:val="0"/>
              <w:divBdr>
                <w:top w:val="none" w:sz="0" w:space="0" w:color="auto"/>
                <w:left w:val="none" w:sz="0" w:space="0" w:color="auto"/>
                <w:bottom w:val="none" w:sz="0" w:space="0" w:color="auto"/>
                <w:right w:val="none" w:sz="0" w:space="0" w:color="auto"/>
              </w:divBdr>
              <w:divsChild>
                <w:div w:id="1090585855">
                  <w:marLeft w:val="0"/>
                  <w:marRight w:val="0"/>
                  <w:marTop w:val="0"/>
                  <w:marBottom w:val="0"/>
                  <w:divBdr>
                    <w:top w:val="none" w:sz="0" w:space="0" w:color="auto"/>
                    <w:left w:val="none" w:sz="0" w:space="0" w:color="auto"/>
                    <w:bottom w:val="none" w:sz="0" w:space="0" w:color="auto"/>
                    <w:right w:val="none" w:sz="0" w:space="0" w:color="auto"/>
                  </w:divBdr>
                </w:div>
              </w:divsChild>
            </w:div>
            <w:div w:id="724380019">
              <w:marLeft w:val="0"/>
              <w:marRight w:val="0"/>
              <w:marTop w:val="0"/>
              <w:marBottom w:val="0"/>
              <w:divBdr>
                <w:top w:val="none" w:sz="0" w:space="0" w:color="auto"/>
                <w:left w:val="none" w:sz="0" w:space="0" w:color="auto"/>
                <w:bottom w:val="none" w:sz="0" w:space="0" w:color="auto"/>
                <w:right w:val="none" w:sz="0" w:space="0" w:color="auto"/>
              </w:divBdr>
              <w:divsChild>
                <w:div w:id="3045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45420">
          <w:marLeft w:val="0"/>
          <w:marRight w:val="0"/>
          <w:marTop w:val="0"/>
          <w:marBottom w:val="0"/>
          <w:divBdr>
            <w:top w:val="none" w:sz="0" w:space="0" w:color="auto"/>
            <w:left w:val="none" w:sz="0" w:space="0" w:color="auto"/>
            <w:bottom w:val="none" w:sz="0" w:space="0" w:color="auto"/>
            <w:right w:val="none" w:sz="0" w:space="0" w:color="auto"/>
          </w:divBdr>
          <w:divsChild>
            <w:div w:id="790979424">
              <w:marLeft w:val="0"/>
              <w:marRight w:val="0"/>
              <w:marTop w:val="0"/>
              <w:marBottom w:val="0"/>
              <w:divBdr>
                <w:top w:val="none" w:sz="0" w:space="0" w:color="auto"/>
                <w:left w:val="none" w:sz="0" w:space="0" w:color="auto"/>
                <w:bottom w:val="none" w:sz="0" w:space="0" w:color="auto"/>
                <w:right w:val="none" w:sz="0" w:space="0" w:color="auto"/>
              </w:divBdr>
            </w:div>
          </w:divsChild>
        </w:div>
        <w:div w:id="598411331">
          <w:marLeft w:val="0"/>
          <w:marRight w:val="0"/>
          <w:marTop w:val="0"/>
          <w:marBottom w:val="0"/>
          <w:divBdr>
            <w:top w:val="none" w:sz="0" w:space="0" w:color="auto"/>
            <w:left w:val="none" w:sz="0" w:space="0" w:color="auto"/>
            <w:bottom w:val="none" w:sz="0" w:space="0" w:color="auto"/>
            <w:right w:val="none" w:sz="0" w:space="0" w:color="auto"/>
          </w:divBdr>
          <w:divsChild>
            <w:div w:id="74474127">
              <w:marLeft w:val="0"/>
              <w:marRight w:val="0"/>
              <w:marTop w:val="0"/>
              <w:marBottom w:val="0"/>
              <w:divBdr>
                <w:top w:val="none" w:sz="0" w:space="0" w:color="auto"/>
                <w:left w:val="none" w:sz="0" w:space="0" w:color="auto"/>
                <w:bottom w:val="none" w:sz="0" w:space="0" w:color="auto"/>
                <w:right w:val="none" w:sz="0" w:space="0" w:color="auto"/>
              </w:divBdr>
            </w:div>
          </w:divsChild>
        </w:div>
        <w:div w:id="87386005">
          <w:marLeft w:val="0"/>
          <w:marRight w:val="0"/>
          <w:marTop w:val="0"/>
          <w:marBottom w:val="0"/>
          <w:divBdr>
            <w:top w:val="none" w:sz="0" w:space="0" w:color="auto"/>
            <w:left w:val="none" w:sz="0" w:space="0" w:color="auto"/>
            <w:bottom w:val="none" w:sz="0" w:space="0" w:color="auto"/>
            <w:right w:val="none" w:sz="0" w:space="0" w:color="auto"/>
          </w:divBdr>
          <w:divsChild>
            <w:div w:id="1792166811">
              <w:marLeft w:val="0"/>
              <w:marRight w:val="0"/>
              <w:marTop w:val="0"/>
              <w:marBottom w:val="0"/>
              <w:divBdr>
                <w:top w:val="none" w:sz="0" w:space="0" w:color="auto"/>
                <w:left w:val="none" w:sz="0" w:space="0" w:color="auto"/>
                <w:bottom w:val="none" w:sz="0" w:space="0" w:color="auto"/>
                <w:right w:val="none" w:sz="0" w:space="0" w:color="auto"/>
              </w:divBdr>
            </w:div>
          </w:divsChild>
        </w:div>
        <w:div w:id="1343899444">
          <w:marLeft w:val="0"/>
          <w:marRight w:val="0"/>
          <w:marTop w:val="0"/>
          <w:marBottom w:val="0"/>
          <w:divBdr>
            <w:top w:val="none" w:sz="0" w:space="0" w:color="auto"/>
            <w:left w:val="none" w:sz="0" w:space="0" w:color="auto"/>
            <w:bottom w:val="none" w:sz="0" w:space="0" w:color="auto"/>
            <w:right w:val="none" w:sz="0" w:space="0" w:color="auto"/>
          </w:divBdr>
          <w:divsChild>
            <w:div w:id="1697122787">
              <w:marLeft w:val="0"/>
              <w:marRight w:val="0"/>
              <w:marTop w:val="0"/>
              <w:marBottom w:val="0"/>
              <w:divBdr>
                <w:top w:val="none" w:sz="0" w:space="0" w:color="auto"/>
                <w:left w:val="none" w:sz="0" w:space="0" w:color="auto"/>
                <w:bottom w:val="none" w:sz="0" w:space="0" w:color="auto"/>
                <w:right w:val="none" w:sz="0" w:space="0" w:color="auto"/>
              </w:divBdr>
            </w:div>
          </w:divsChild>
        </w:div>
        <w:div w:id="1414661368">
          <w:marLeft w:val="0"/>
          <w:marRight w:val="0"/>
          <w:marTop w:val="0"/>
          <w:marBottom w:val="0"/>
          <w:divBdr>
            <w:top w:val="none" w:sz="0" w:space="0" w:color="auto"/>
            <w:left w:val="none" w:sz="0" w:space="0" w:color="auto"/>
            <w:bottom w:val="none" w:sz="0" w:space="0" w:color="auto"/>
            <w:right w:val="none" w:sz="0" w:space="0" w:color="auto"/>
          </w:divBdr>
          <w:divsChild>
            <w:div w:id="630015894">
              <w:marLeft w:val="0"/>
              <w:marRight w:val="0"/>
              <w:marTop w:val="0"/>
              <w:marBottom w:val="0"/>
              <w:divBdr>
                <w:top w:val="none" w:sz="0" w:space="0" w:color="auto"/>
                <w:left w:val="none" w:sz="0" w:space="0" w:color="auto"/>
                <w:bottom w:val="none" w:sz="0" w:space="0" w:color="auto"/>
                <w:right w:val="none" w:sz="0" w:space="0" w:color="auto"/>
              </w:divBdr>
            </w:div>
          </w:divsChild>
        </w:div>
        <w:div w:id="1654289935">
          <w:marLeft w:val="0"/>
          <w:marRight w:val="0"/>
          <w:marTop w:val="0"/>
          <w:marBottom w:val="0"/>
          <w:divBdr>
            <w:top w:val="none" w:sz="0" w:space="0" w:color="auto"/>
            <w:left w:val="none" w:sz="0" w:space="0" w:color="auto"/>
            <w:bottom w:val="none" w:sz="0" w:space="0" w:color="auto"/>
            <w:right w:val="none" w:sz="0" w:space="0" w:color="auto"/>
          </w:divBdr>
          <w:divsChild>
            <w:div w:id="950093835">
              <w:marLeft w:val="0"/>
              <w:marRight w:val="0"/>
              <w:marTop w:val="0"/>
              <w:marBottom w:val="0"/>
              <w:divBdr>
                <w:top w:val="none" w:sz="0" w:space="0" w:color="auto"/>
                <w:left w:val="none" w:sz="0" w:space="0" w:color="auto"/>
                <w:bottom w:val="none" w:sz="0" w:space="0" w:color="auto"/>
                <w:right w:val="none" w:sz="0" w:space="0" w:color="auto"/>
              </w:divBdr>
            </w:div>
          </w:divsChild>
        </w:div>
        <w:div w:id="812209718">
          <w:marLeft w:val="0"/>
          <w:marRight w:val="0"/>
          <w:marTop w:val="0"/>
          <w:marBottom w:val="0"/>
          <w:divBdr>
            <w:top w:val="none" w:sz="0" w:space="0" w:color="auto"/>
            <w:left w:val="none" w:sz="0" w:space="0" w:color="auto"/>
            <w:bottom w:val="none" w:sz="0" w:space="0" w:color="auto"/>
            <w:right w:val="none" w:sz="0" w:space="0" w:color="auto"/>
          </w:divBdr>
          <w:divsChild>
            <w:div w:id="933587616">
              <w:marLeft w:val="0"/>
              <w:marRight w:val="0"/>
              <w:marTop w:val="0"/>
              <w:marBottom w:val="0"/>
              <w:divBdr>
                <w:top w:val="none" w:sz="0" w:space="0" w:color="auto"/>
                <w:left w:val="none" w:sz="0" w:space="0" w:color="auto"/>
                <w:bottom w:val="none" w:sz="0" w:space="0" w:color="auto"/>
                <w:right w:val="none" w:sz="0" w:space="0" w:color="auto"/>
              </w:divBdr>
            </w:div>
          </w:divsChild>
        </w:div>
        <w:div w:id="204804216">
          <w:marLeft w:val="0"/>
          <w:marRight w:val="0"/>
          <w:marTop w:val="0"/>
          <w:marBottom w:val="0"/>
          <w:divBdr>
            <w:top w:val="none" w:sz="0" w:space="0" w:color="auto"/>
            <w:left w:val="none" w:sz="0" w:space="0" w:color="auto"/>
            <w:bottom w:val="none" w:sz="0" w:space="0" w:color="auto"/>
            <w:right w:val="none" w:sz="0" w:space="0" w:color="auto"/>
          </w:divBdr>
          <w:divsChild>
            <w:div w:id="21363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3677">
      <w:bodyDiv w:val="1"/>
      <w:marLeft w:val="0"/>
      <w:marRight w:val="0"/>
      <w:marTop w:val="0"/>
      <w:marBottom w:val="0"/>
      <w:divBdr>
        <w:top w:val="none" w:sz="0" w:space="0" w:color="auto"/>
        <w:left w:val="none" w:sz="0" w:space="0" w:color="auto"/>
        <w:bottom w:val="none" w:sz="0" w:space="0" w:color="auto"/>
        <w:right w:val="none" w:sz="0" w:space="0" w:color="auto"/>
      </w:divBdr>
      <w:divsChild>
        <w:div w:id="1779060909">
          <w:marLeft w:val="0"/>
          <w:marRight w:val="0"/>
          <w:marTop w:val="72"/>
          <w:marBottom w:val="0"/>
          <w:divBdr>
            <w:top w:val="none" w:sz="0" w:space="0" w:color="auto"/>
            <w:left w:val="none" w:sz="0" w:space="0" w:color="auto"/>
            <w:bottom w:val="none" w:sz="0" w:space="0" w:color="auto"/>
            <w:right w:val="none" w:sz="0" w:space="0" w:color="auto"/>
          </w:divBdr>
          <w:divsChild>
            <w:div w:id="476260222">
              <w:marLeft w:val="360"/>
              <w:marRight w:val="0"/>
              <w:marTop w:val="72"/>
              <w:marBottom w:val="72"/>
              <w:divBdr>
                <w:top w:val="none" w:sz="0" w:space="0" w:color="auto"/>
                <w:left w:val="none" w:sz="0" w:space="0" w:color="auto"/>
                <w:bottom w:val="none" w:sz="0" w:space="0" w:color="auto"/>
                <w:right w:val="none" w:sz="0" w:space="0" w:color="auto"/>
              </w:divBdr>
            </w:div>
            <w:div w:id="394667676">
              <w:marLeft w:val="360"/>
              <w:marRight w:val="0"/>
              <w:marTop w:val="0"/>
              <w:marBottom w:val="72"/>
              <w:divBdr>
                <w:top w:val="none" w:sz="0" w:space="0" w:color="auto"/>
                <w:left w:val="none" w:sz="0" w:space="0" w:color="auto"/>
                <w:bottom w:val="none" w:sz="0" w:space="0" w:color="auto"/>
                <w:right w:val="none" w:sz="0" w:space="0" w:color="auto"/>
              </w:divBdr>
            </w:div>
            <w:div w:id="1276717325">
              <w:marLeft w:val="360"/>
              <w:marRight w:val="0"/>
              <w:marTop w:val="0"/>
              <w:marBottom w:val="72"/>
              <w:divBdr>
                <w:top w:val="none" w:sz="0" w:space="0" w:color="auto"/>
                <w:left w:val="none" w:sz="0" w:space="0" w:color="auto"/>
                <w:bottom w:val="none" w:sz="0" w:space="0" w:color="auto"/>
                <w:right w:val="none" w:sz="0" w:space="0" w:color="auto"/>
              </w:divBdr>
            </w:div>
            <w:div w:id="1791588950">
              <w:marLeft w:val="360"/>
              <w:marRight w:val="0"/>
              <w:marTop w:val="0"/>
              <w:marBottom w:val="72"/>
              <w:divBdr>
                <w:top w:val="none" w:sz="0" w:space="0" w:color="auto"/>
                <w:left w:val="none" w:sz="0" w:space="0" w:color="auto"/>
                <w:bottom w:val="none" w:sz="0" w:space="0" w:color="auto"/>
                <w:right w:val="none" w:sz="0" w:space="0" w:color="auto"/>
              </w:divBdr>
            </w:div>
            <w:div w:id="1409420196">
              <w:marLeft w:val="360"/>
              <w:marRight w:val="0"/>
              <w:marTop w:val="0"/>
              <w:marBottom w:val="72"/>
              <w:divBdr>
                <w:top w:val="none" w:sz="0" w:space="0" w:color="auto"/>
                <w:left w:val="none" w:sz="0" w:space="0" w:color="auto"/>
                <w:bottom w:val="none" w:sz="0" w:space="0" w:color="auto"/>
                <w:right w:val="none" w:sz="0" w:space="0" w:color="auto"/>
              </w:divBdr>
            </w:div>
            <w:div w:id="770734791">
              <w:marLeft w:val="360"/>
              <w:marRight w:val="0"/>
              <w:marTop w:val="0"/>
              <w:marBottom w:val="72"/>
              <w:divBdr>
                <w:top w:val="none" w:sz="0" w:space="0" w:color="auto"/>
                <w:left w:val="none" w:sz="0" w:space="0" w:color="auto"/>
                <w:bottom w:val="none" w:sz="0" w:space="0" w:color="auto"/>
                <w:right w:val="none" w:sz="0" w:space="0" w:color="auto"/>
              </w:divBdr>
            </w:div>
            <w:div w:id="1664433269">
              <w:marLeft w:val="360"/>
              <w:marRight w:val="0"/>
              <w:marTop w:val="0"/>
              <w:marBottom w:val="72"/>
              <w:divBdr>
                <w:top w:val="none" w:sz="0" w:space="0" w:color="auto"/>
                <w:left w:val="none" w:sz="0" w:space="0" w:color="auto"/>
                <w:bottom w:val="none" w:sz="0" w:space="0" w:color="auto"/>
                <w:right w:val="none" w:sz="0" w:space="0" w:color="auto"/>
              </w:divBdr>
            </w:div>
            <w:div w:id="1745487290">
              <w:marLeft w:val="360"/>
              <w:marRight w:val="0"/>
              <w:marTop w:val="0"/>
              <w:marBottom w:val="72"/>
              <w:divBdr>
                <w:top w:val="none" w:sz="0" w:space="0" w:color="auto"/>
                <w:left w:val="none" w:sz="0" w:space="0" w:color="auto"/>
                <w:bottom w:val="none" w:sz="0" w:space="0" w:color="auto"/>
                <w:right w:val="none" w:sz="0" w:space="0" w:color="auto"/>
              </w:divBdr>
            </w:div>
            <w:div w:id="931595616">
              <w:marLeft w:val="360"/>
              <w:marRight w:val="0"/>
              <w:marTop w:val="0"/>
              <w:marBottom w:val="72"/>
              <w:divBdr>
                <w:top w:val="none" w:sz="0" w:space="0" w:color="auto"/>
                <w:left w:val="none" w:sz="0" w:space="0" w:color="auto"/>
                <w:bottom w:val="none" w:sz="0" w:space="0" w:color="auto"/>
                <w:right w:val="none" w:sz="0" w:space="0" w:color="auto"/>
              </w:divBdr>
            </w:div>
            <w:div w:id="780761441">
              <w:marLeft w:val="360"/>
              <w:marRight w:val="0"/>
              <w:marTop w:val="0"/>
              <w:marBottom w:val="72"/>
              <w:divBdr>
                <w:top w:val="none" w:sz="0" w:space="0" w:color="auto"/>
                <w:left w:val="none" w:sz="0" w:space="0" w:color="auto"/>
                <w:bottom w:val="none" w:sz="0" w:space="0" w:color="auto"/>
                <w:right w:val="none" w:sz="0" w:space="0" w:color="auto"/>
              </w:divBdr>
            </w:div>
            <w:div w:id="569845594">
              <w:marLeft w:val="360"/>
              <w:marRight w:val="0"/>
              <w:marTop w:val="0"/>
              <w:marBottom w:val="72"/>
              <w:divBdr>
                <w:top w:val="none" w:sz="0" w:space="0" w:color="auto"/>
                <w:left w:val="none" w:sz="0" w:space="0" w:color="auto"/>
                <w:bottom w:val="none" w:sz="0" w:space="0" w:color="auto"/>
                <w:right w:val="none" w:sz="0" w:space="0" w:color="auto"/>
              </w:divBdr>
            </w:div>
            <w:div w:id="818424562">
              <w:marLeft w:val="360"/>
              <w:marRight w:val="0"/>
              <w:marTop w:val="0"/>
              <w:marBottom w:val="72"/>
              <w:divBdr>
                <w:top w:val="none" w:sz="0" w:space="0" w:color="auto"/>
                <w:left w:val="none" w:sz="0" w:space="0" w:color="auto"/>
                <w:bottom w:val="none" w:sz="0" w:space="0" w:color="auto"/>
                <w:right w:val="none" w:sz="0" w:space="0" w:color="auto"/>
              </w:divBdr>
            </w:div>
            <w:div w:id="762148578">
              <w:marLeft w:val="360"/>
              <w:marRight w:val="0"/>
              <w:marTop w:val="0"/>
              <w:marBottom w:val="72"/>
              <w:divBdr>
                <w:top w:val="none" w:sz="0" w:space="0" w:color="auto"/>
                <w:left w:val="none" w:sz="0" w:space="0" w:color="auto"/>
                <w:bottom w:val="none" w:sz="0" w:space="0" w:color="auto"/>
                <w:right w:val="none" w:sz="0" w:space="0" w:color="auto"/>
              </w:divBdr>
            </w:div>
            <w:div w:id="1479955082">
              <w:marLeft w:val="360"/>
              <w:marRight w:val="0"/>
              <w:marTop w:val="0"/>
              <w:marBottom w:val="72"/>
              <w:divBdr>
                <w:top w:val="none" w:sz="0" w:space="0" w:color="auto"/>
                <w:left w:val="none" w:sz="0" w:space="0" w:color="auto"/>
                <w:bottom w:val="none" w:sz="0" w:space="0" w:color="auto"/>
                <w:right w:val="none" w:sz="0" w:space="0" w:color="auto"/>
              </w:divBdr>
            </w:div>
            <w:div w:id="450443658">
              <w:marLeft w:val="360"/>
              <w:marRight w:val="0"/>
              <w:marTop w:val="0"/>
              <w:marBottom w:val="72"/>
              <w:divBdr>
                <w:top w:val="none" w:sz="0" w:space="0" w:color="auto"/>
                <w:left w:val="none" w:sz="0" w:space="0" w:color="auto"/>
                <w:bottom w:val="none" w:sz="0" w:space="0" w:color="auto"/>
                <w:right w:val="none" w:sz="0" w:space="0" w:color="auto"/>
              </w:divBdr>
            </w:div>
            <w:div w:id="2250915">
              <w:marLeft w:val="360"/>
              <w:marRight w:val="0"/>
              <w:marTop w:val="0"/>
              <w:marBottom w:val="72"/>
              <w:divBdr>
                <w:top w:val="none" w:sz="0" w:space="0" w:color="auto"/>
                <w:left w:val="none" w:sz="0" w:space="0" w:color="auto"/>
                <w:bottom w:val="none" w:sz="0" w:space="0" w:color="auto"/>
                <w:right w:val="none" w:sz="0" w:space="0" w:color="auto"/>
              </w:divBdr>
            </w:div>
            <w:div w:id="30812822">
              <w:marLeft w:val="360"/>
              <w:marRight w:val="0"/>
              <w:marTop w:val="0"/>
              <w:marBottom w:val="72"/>
              <w:divBdr>
                <w:top w:val="none" w:sz="0" w:space="0" w:color="auto"/>
                <w:left w:val="none" w:sz="0" w:space="0" w:color="auto"/>
                <w:bottom w:val="none" w:sz="0" w:space="0" w:color="auto"/>
                <w:right w:val="none" w:sz="0" w:space="0" w:color="auto"/>
              </w:divBdr>
            </w:div>
            <w:div w:id="1126701270">
              <w:marLeft w:val="360"/>
              <w:marRight w:val="0"/>
              <w:marTop w:val="0"/>
              <w:marBottom w:val="72"/>
              <w:divBdr>
                <w:top w:val="none" w:sz="0" w:space="0" w:color="auto"/>
                <w:left w:val="none" w:sz="0" w:space="0" w:color="auto"/>
                <w:bottom w:val="none" w:sz="0" w:space="0" w:color="auto"/>
                <w:right w:val="none" w:sz="0" w:space="0" w:color="auto"/>
              </w:divBdr>
            </w:div>
            <w:div w:id="1521239511">
              <w:marLeft w:val="360"/>
              <w:marRight w:val="0"/>
              <w:marTop w:val="0"/>
              <w:marBottom w:val="72"/>
              <w:divBdr>
                <w:top w:val="none" w:sz="0" w:space="0" w:color="auto"/>
                <w:left w:val="none" w:sz="0" w:space="0" w:color="auto"/>
                <w:bottom w:val="none" w:sz="0" w:space="0" w:color="auto"/>
                <w:right w:val="none" w:sz="0" w:space="0" w:color="auto"/>
              </w:divBdr>
            </w:div>
          </w:divsChild>
        </w:div>
        <w:div w:id="1151797955">
          <w:marLeft w:val="0"/>
          <w:marRight w:val="0"/>
          <w:marTop w:val="72"/>
          <w:marBottom w:val="0"/>
          <w:divBdr>
            <w:top w:val="none" w:sz="0" w:space="0" w:color="auto"/>
            <w:left w:val="none" w:sz="0" w:space="0" w:color="auto"/>
            <w:bottom w:val="none" w:sz="0" w:space="0" w:color="auto"/>
            <w:right w:val="none" w:sz="0" w:space="0" w:color="auto"/>
          </w:divBdr>
          <w:divsChild>
            <w:div w:id="674265888">
              <w:marLeft w:val="360"/>
              <w:marRight w:val="0"/>
              <w:marTop w:val="72"/>
              <w:marBottom w:val="72"/>
              <w:divBdr>
                <w:top w:val="none" w:sz="0" w:space="0" w:color="auto"/>
                <w:left w:val="none" w:sz="0" w:space="0" w:color="auto"/>
                <w:bottom w:val="none" w:sz="0" w:space="0" w:color="auto"/>
                <w:right w:val="none" w:sz="0" w:space="0" w:color="auto"/>
              </w:divBdr>
            </w:div>
            <w:div w:id="829633507">
              <w:marLeft w:val="360"/>
              <w:marRight w:val="0"/>
              <w:marTop w:val="0"/>
              <w:marBottom w:val="72"/>
              <w:divBdr>
                <w:top w:val="none" w:sz="0" w:space="0" w:color="auto"/>
                <w:left w:val="none" w:sz="0" w:space="0" w:color="auto"/>
                <w:bottom w:val="none" w:sz="0" w:space="0" w:color="auto"/>
                <w:right w:val="none" w:sz="0" w:space="0" w:color="auto"/>
              </w:divBdr>
            </w:div>
            <w:div w:id="687365596">
              <w:marLeft w:val="360"/>
              <w:marRight w:val="0"/>
              <w:marTop w:val="0"/>
              <w:marBottom w:val="72"/>
              <w:divBdr>
                <w:top w:val="none" w:sz="0" w:space="0" w:color="auto"/>
                <w:left w:val="none" w:sz="0" w:space="0" w:color="auto"/>
                <w:bottom w:val="none" w:sz="0" w:space="0" w:color="auto"/>
                <w:right w:val="none" w:sz="0" w:space="0" w:color="auto"/>
              </w:divBdr>
            </w:div>
            <w:div w:id="1582135802">
              <w:marLeft w:val="360"/>
              <w:marRight w:val="0"/>
              <w:marTop w:val="0"/>
              <w:marBottom w:val="72"/>
              <w:divBdr>
                <w:top w:val="none" w:sz="0" w:space="0" w:color="auto"/>
                <w:left w:val="none" w:sz="0" w:space="0" w:color="auto"/>
                <w:bottom w:val="none" w:sz="0" w:space="0" w:color="auto"/>
                <w:right w:val="none" w:sz="0" w:space="0" w:color="auto"/>
              </w:divBdr>
            </w:div>
            <w:div w:id="554243739">
              <w:marLeft w:val="360"/>
              <w:marRight w:val="0"/>
              <w:marTop w:val="0"/>
              <w:marBottom w:val="72"/>
              <w:divBdr>
                <w:top w:val="none" w:sz="0" w:space="0" w:color="auto"/>
                <w:left w:val="none" w:sz="0" w:space="0" w:color="auto"/>
                <w:bottom w:val="none" w:sz="0" w:space="0" w:color="auto"/>
                <w:right w:val="none" w:sz="0" w:space="0" w:color="auto"/>
              </w:divBdr>
            </w:div>
            <w:div w:id="1298335495">
              <w:marLeft w:val="360"/>
              <w:marRight w:val="0"/>
              <w:marTop w:val="0"/>
              <w:marBottom w:val="72"/>
              <w:divBdr>
                <w:top w:val="none" w:sz="0" w:space="0" w:color="auto"/>
                <w:left w:val="none" w:sz="0" w:space="0" w:color="auto"/>
                <w:bottom w:val="none" w:sz="0" w:space="0" w:color="auto"/>
                <w:right w:val="none" w:sz="0" w:space="0" w:color="auto"/>
              </w:divBdr>
            </w:div>
            <w:div w:id="513808803">
              <w:marLeft w:val="360"/>
              <w:marRight w:val="0"/>
              <w:marTop w:val="0"/>
              <w:marBottom w:val="72"/>
              <w:divBdr>
                <w:top w:val="none" w:sz="0" w:space="0" w:color="auto"/>
                <w:left w:val="none" w:sz="0" w:space="0" w:color="auto"/>
                <w:bottom w:val="none" w:sz="0" w:space="0" w:color="auto"/>
                <w:right w:val="none" w:sz="0" w:space="0" w:color="auto"/>
              </w:divBdr>
            </w:div>
            <w:div w:id="108397690">
              <w:marLeft w:val="360"/>
              <w:marRight w:val="0"/>
              <w:marTop w:val="0"/>
              <w:marBottom w:val="72"/>
              <w:divBdr>
                <w:top w:val="none" w:sz="0" w:space="0" w:color="auto"/>
                <w:left w:val="none" w:sz="0" w:space="0" w:color="auto"/>
                <w:bottom w:val="none" w:sz="0" w:space="0" w:color="auto"/>
                <w:right w:val="none" w:sz="0" w:space="0" w:color="auto"/>
              </w:divBdr>
            </w:div>
            <w:div w:id="1487358185">
              <w:marLeft w:val="360"/>
              <w:marRight w:val="0"/>
              <w:marTop w:val="0"/>
              <w:marBottom w:val="72"/>
              <w:divBdr>
                <w:top w:val="none" w:sz="0" w:space="0" w:color="auto"/>
                <w:left w:val="none" w:sz="0" w:space="0" w:color="auto"/>
                <w:bottom w:val="none" w:sz="0" w:space="0" w:color="auto"/>
                <w:right w:val="none" w:sz="0" w:space="0" w:color="auto"/>
              </w:divBdr>
            </w:div>
            <w:div w:id="598177789">
              <w:marLeft w:val="360"/>
              <w:marRight w:val="0"/>
              <w:marTop w:val="0"/>
              <w:marBottom w:val="72"/>
              <w:divBdr>
                <w:top w:val="none" w:sz="0" w:space="0" w:color="auto"/>
                <w:left w:val="none" w:sz="0" w:space="0" w:color="auto"/>
                <w:bottom w:val="none" w:sz="0" w:space="0" w:color="auto"/>
                <w:right w:val="none" w:sz="0" w:space="0" w:color="auto"/>
              </w:divBdr>
            </w:div>
            <w:div w:id="1629697177">
              <w:marLeft w:val="360"/>
              <w:marRight w:val="0"/>
              <w:marTop w:val="0"/>
              <w:marBottom w:val="72"/>
              <w:divBdr>
                <w:top w:val="none" w:sz="0" w:space="0" w:color="auto"/>
                <w:left w:val="none" w:sz="0" w:space="0" w:color="auto"/>
                <w:bottom w:val="none" w:sz="0" w:space="0" w:color="auto"/>
                <w:right w:val="none" w:sz="0" w:space="0" w:color="auto"/>
              </w:divBdr>
            </w:div>
            <w:div w:id="1994604466">
              <w:marLeft w:val="360"/>
              <w:marRight w:val="0"/>
              <w:marTop w:val="0"/>
              <w:marBottom w:val="72"/>
              <w:divBdr>
                <w:top w:val="none" w:sz="0" w:space="0" w:color="auto"/>
                <w:left w:val="none" w:sz="0" w:space="0" w:color="auto"/>
                <w:bottom w:val="none" w:sz="0" w:space="0" w:color="auto"/>
                <w:right w:val="none" w:sz="0" w:space="0" w:color="auto"/>
              </w:divBdr>
            </w:div>
            <w:div w:id="409499440">
              <w:marLeft w:val="360"/>
              <w:marRight w:val="0"/>
              <w:marTop w:val="0"/>
              <w:marBottom w:val="72"/>
              <w:divBdr>
                <w:top w:val="none" w:sz="0" w:space="0" w:color="auto"/>
                <w:left w:val="none" w:sz="0" w:space="0" w:color="auto"/>
                <w:bottom w:val="none" w:sz="0" w:space="0" w:color="auto"/>
                <w:right w:val="none" w:sz="0" w:space="0" w:color="auto"/>
              </w:divBdr>
            </w:div>
            <w:div w:id="97990773">
              <w:marLeft w:val="360"/>
              <w:marRight w:val="0"/>
              <w:marTop w:val="0"/>
              <w:marBottom w:val="72"/>
              <w:divBdr>
                <w:top w:val="none" w:sz="0" w:space="0" w:color="auto"/>
                <w:left w:val="none" w:sz="0" w:space="0" w:color="auto"/>
                <w:bottom w:val="none" w:sz="0" w:space="0" w:color="auto"/>
                <w:right w:val="none" w:sz="0" w:space="0" w:color="auto"/>
              </w:divBdr>
            </w:div>
            <w:div w:id="2117820068">
              <w:marLeft w:val="360"/>
              <w:marRight w:val="0"/>
              <w:marTop w:val="0"/>
              <w:marBottom w:val="72"/>
              <w:divBdr>
                <w:top w:val="none" w:sz="0" w:space="0" w:color="auto"/>
                <w:left w:val="none" w:sz="0" w:space="0" w:color="auto"/>
                <w:bottom w:val="none" w:sz="0" w:space="0" w:color="auto"/>
                <w:right w:val="none" w:sz="0" w:space="0" w:color="auto"/>
              </w:divBdr>
            </w:div>
            <w:div w:id="1879507483">
              <w:marLeft w:val="360"/>
              <w:marRight w:val="0"/>
              <w:marTop w:val="0"/>
              <w:marBottom w:val="72"/>
              <w:divBdr>
                <w:top w:val="none" w:sz="0" w:space="0" w:color="auto"/>
                <w:left w:val="none" w:sz="0" w:space="0" w:color="auto"/>
                <w:bottom w:val="none" w:sz="0" w:space="0" w:color="auto"/>
                <w:right w:val="none" w:sz="0" w:space="0" w:color="auto"/>
              </w:divBdr>
            </w:div>
            <w:div w:id="1186793486">
              <w:marLeft w:val="360"/>
              <w:marRight w:val="0"/>
              <w:marTop w:val="0"/>
              <w:marBottom w:val="72"/>
              <w:divBdr>
                <w:top w:val="none" w:sz="0" w:space="0" w:color="auto"/>
                <w:left w:val="none" w:sz="0" w:space="0" w:color="auto"/>
                <w:bottom w:val="none" w:sz="0" w:space="0" w:color="auto"/>
                <w:right w:val="none" w:sz="0" w:space="0" w:color="auto"/>
              </w:divBdr>
            </w:div>
            <w:div w:id="374546394">
              <w:marLeft w:val="360"/>
              <w:marRight w:val="0"/>
              <w:marTop w:val="0"/>
              <w:marBottom w:val="72"/>
              <w:divBdr>
                <w:top w:val="none" w:sz="0" w:space="0" w:color="auto"/>
                <w:left w:val="none" w:sz="0" w:space="0" w:color="auto"/>
                <w:bottom w:val="none" w:sz="0" w:space="0" w:color="auto"/>
                <w:right w:val="none" w:sz="0" w:space="0" w:color="auto"/>
              </w:divBdr>
            </w:div>
            <w:div w:id="2141610106">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63905967">
      <w:bodyDiv w:val="1"/>
      <w:marLeft w:val="0"/>
      <w:marRight w:val="0"/>
      <w:marTop w:val="0"/>
      <w:marBottom w:val="0"/>
      <w:divBdr>
        <w:top w:val="none" w:sz="0" w:space="0" w:color="auto"/>
        <w:left w:val="none" w:sz="0" w:space="0" w:color="auto"/>
        <w:bottom w:val="none" w:sz="0" w:space="0" w:color="auto"/>
        <w:right w:val="none" w:sz="0" w:space="0" w:color="auto"/>
      </w:divBdr>
    </w:div>
    <w:div w:id="1596015418">
      <w:bodyDiv w:val="1"/>
      <w:marLeft w:val="0"/>
      <w:marRight w:val="0"/>
      <w:marTop w:val="0"/>
      <w:marBottom w:val="0"/>
      <w:divBdr>
        <w:top w:val="none" w:sz="0" w:space="0" w:color="auto"/>
        <w:left w:val="none" w:sz="0" w:space="0" w:color="auto"/>
        <w:bottom w:val="none" w:sz="0" w:space="0" w:color="auto"/>
        <w:right w:val="none" w:sz="0" w:space="0" w:color="auto"/>
      </w:divBdr>
      <w:divsChild>
        <w:div w:id="1770002933">
          <w:marLeft w:val="0"/>
          <w:marRight w:val="0"/>
          <w:marTop w:val="0"/>
          <w:marBottom w:val="0"/>
          <w:divBdr>
            <w:top w:val="none" w:sz="0" w:space="0" w:color="auto"/>
            <w:left w:val="none" w:sz="0" w:space="0" w:color="auto"/>
            <w:bottom w:val="none" w:sz="0" w:space="0" w:color="auto"/>
            <w:right w:val="none" w:sz="0" w:space="0" w:color="auto"/>
          </w:divBdr>
          <w:divsChild>
            <w:div w:id="2093307599">
              <w:marLeft w:val="0"/>
              <w:marRight w:val="0"/>
              <w:marTop w:val="0"/>
              <w:marBottom w:val="0"/>
              <w:divBdr>
                <w:top w:val="none" w:sz="0" w:space="0" w:color="auto"/>
                <w:left w:val="none" w:sz="0" w:space="0" w:color="auto"/>
                <w:bottom w:val="none" w:sz="0" w:space="0" w:color="auto"/>
                <w:right w:val="none" w:sz="0" w:space="0" w:color="auto"/>
              </w:divBdr>
              <w:divsChild>
                <w:div w:id="8243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61619">
      <w:bodyDiv w:val="1"/>
      <w:marLeft w:val="0"/>
      <w:marRight w:val="0"/>
      <w:marTop w:val="0"/>
      <w:marBottom w:val="0"/>
      <w:divBdr>
        <w:top w:val="none" w:sz="0" w:space="0" w:color="auto"/>
        <w:left w:val="none" w:sz="0" w:space="0" w:color="auto"/>
        <w:bottom w:val="none" w:sz="0" w:space="0" w:color="auto"/>
        <w:right w:val="none" w:sz="0" w:space="0" w:color="auto"/>
      </w:divBdr>
      <w:divsChild>
        <w:div w:id="830215965">
          <w:marLeft w:val="360"/>
          <w:marRight w:val="0"/>
          <w:marTop w:val="72"/>
          <w:marBottom w:val="72"/>
          <w:divBdr>
            <w:top w:val="none" w:sz="0" w:space="0" w:color="auto"/>
            <w:left w:val="none" w:sz="0" w:space="0" w:color="auto"/>
            <w:bottom w:val="none" w:sz="0" w:space="0" w:color="auto"/>
            <w:right w:val="none" w:sz="0" w:space="0" w:color="auto"/>
          </w:divBdr>
        </w:div>
        <w:div w:id="1355031207">
          <w:marLeft w:val="360"/>
          <w:marRight w:val="0"/>
          <w:marTop w:val="0"/>
          <w:marBottom w:val="72"/>
          <w:divBdr>
            <w:top w:val="none" w:sz="0" w:space="0" w:color="auto"/>
            <w:left w:val="none" w:sz="0" w:space="0" w:color="auto"/>
            <w:bottom w:val="none" w:sz="0" w:space="0" w:color="auto"/>
            <w:right w:val="none" w:sz="0" w:space="0" w:color="auto"/>
          </w:divBdr>
        </w:div>
      </w:divsChild>
    </w:div>
    <w:div w:id="1662004899">
      <w:bodyDiv w:val="1"/>
      <w:marLeft w:val="0"/>
      <w:marRight w:val="0"/>
      <w:marTop w:val="0"/>
      <w:marBottom w:val="0"/>
      <w:divBdr>
        <w:top w:val="none" w:sz="0" w:space="0" w:color="auto"/>
        <w:left w:val="none" w:sz="0" w:space="0" w:color="auto"/>
        <w:bottom w:val="none" w:sz="0" w:space="0" w:color="auto"/>
        <w:right w:val="none" w:sz="0" w:space="0" w:color="auto"/>
      </w:divBdr>
    </w:div>
    <w:div w:id="1669555154">
      <w:bodyDiv w:val="1"/>
      <w:marLeft w:val="0"/>
      <w:marRight w:val="0"/>
      <w:marTop w:val="0"/>
      <w:marBottom w:val="0"/>
      <w:divBdr>
        <w:top w:val="none" w:sz="0" w:space="0" w:color="auto"/>
        <w:left w:val="none" w:sz="0" w:space="0" w:color="auto"/>
        <w:bottom w:val="none" w:sz="0" w:space="0" w:color="auto"/>
        <w:right w:val="none" w:sz="0" w:space="0" w:color="auto"/>
      </w:divBdr>
    </w:div>
    <w:div w:id="1673292611">
      <w:bodyDiv w:val="1"/>
      <w:marLeft w:val="0"/>
      <w:marRight w:val="0"/>
      <w:marTop w:val="0"/>
      <w:marBottom w:val="0"/>
      <w:divBdr>
        <w:top w:val="none" w:sz="0" w:space="0" w:color="auto"/>
        <w:left w:val="none" w:sz="0" w:space="0" w:color="auto"/>
        <w:bottom w:val="none" w:sz="0" w:space="0" w:color="auto"/>
        <w:right w:val="none" w:sz="0" w:space="0" w:color="auto"/>
      </w:divBdr>
      <w:divsChild>
        <w:div w:id="129831673">
          <w:marLeft w:val="0"/>
          <w:marRight w:val="0"/>
          <w:marTop w:val="0"/>
          <w:marBottom w:val="0"/>
          <w:divBdr>
            <w:top w:val="none" w:sz="0" w:space="0" w:color="auto"/>
            <w:left w:val="none" w:sz="0" w:space="0" w:color="auto"/>
            <w:bottom w:val="none" w:sz="0" w:space="0" w:color="auto"/>
            <w:right w:val="none" w:sz="0" w:space="0" w:color="auto"/>
          </w:divBdr>
          <w:divsChild>
            <w:div w:id="1884252011">
              <w:marLeft w:val="0"/>
              <w:marRight w:val="0"/>
              <w:marTop w:val="0"/>
              <w:marBottom w:val="0"/>
              <w:divBdr>
                <w:top w:val="none" w:sz="0" w:space="0" w:color="auto"/>
                <w:left w:val="none" w:sz="0" w:space="0" w:color="auto"/>
                <w:bottom w:val="none" w:sz="0" w:space="0" w:color="auto"/>
                <w:right w:val="none" w:sz="0" w:space="0" w:color="auto"/>
              </w:divBdr>
              <w:divsChild>
                <w:div w:id="17530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95852">
      <w:bodyDiv w:val="1"/>
      <w:marLeft w:val="0"/>
      <w:marRight w:val="0"/>
      <w:marTop w:val="0"/>
      <w:marBottom w:val="0"/>
      <w:divBdr>
        <w:top w:val="none" w:sz="0" w:space="0" w:color="auto"/>
        <w:left w:val="none" w:sz="0" w:space="0" w:color="auto"/>
        <w:bottom w:val="none" w:sz="0" w:space="0" w:color="auto"/>
        <w:right w:val="none" w:sz="0" w:space="0" w:color="auto"/>
      </w:divBdr>
    </w:div>
    <w:div w:id="1786536939">
      <w:bodyDiv w:val="1"/>
      <w:marLeft w:val="0"/>
      <w:marRight w:val="0"/>
      <w:marTop w:val="0"/>
      <w:marBottom w:val="0"/>
      <w:divBdr>
        <w:top w:val="none" w:sz="0" w:space="0" w:color="auto"/>
        <w:left w:val="none" w:sz="0" w:space="0" w:color="auto"/>
        <w:bottom w:val="none" w:sz="0" w:space="0" w:color="auto"/>
        <w:right w:val="none" w:sz="0" w:space="0" w:color="auto"/>
      </w:divBdr>
    </w:div>
    <w:div w:id="1808669958">
      <w:bodyDiv w:val="1"/>
      <w:marLeft w:val="0"/>
      <w:marRight w:val="0"/>
      <w:marTop w:val="0"/>
      <w:marBottom w:val="0"/>
      <w:divBdr>
        <w:top w:val="none" w:sz="0" w:space="0" w:color="auto"/>
        <w:left w:val="none" w:sz="0" w:space="0" w:color="auto"/>
        <w:bottom w:val="none" w:sz="0" w:space="0" w:color="auto"/>
        <w:right w:val="none" w:sz="0" w:space="0" w:color="auto"/>
      </w:divBdr>
      <w:divsChild>
        <w:div w:id="1431971954">
          <w:marLeft w:val="0"/>
          <w:marRight w:val="0"/>
          <w:marTop w:val="72"/>
          <w:marBottom w:val="0"/>
          <w:divBdr>
            <w:top w:val="none" w:sz="0" w:space="0" w:color="auto"/>
            <w:left w:val="none" w:sz="0" w:space="0" w:color="auto"/>
            <w:bottom w:val="none" w:sz="0" w:space="0" w:color="auto"/>
            <w:right w:val="none" w:sz="0" w:space="0" w:color="auto"/>
          </w:divBdr>
        </w:div>
        <w:div w:id="633217019">
          <w:marLeft w:val="0"/>
          <w:marRight w:val="0"/>
          <w:marTop w:val="72"/>
          <w:marBottom w:val="0"/>
          <w:divBdr>
            <w:top w:val="none" w:sz="0" w:space="0" w:color="auto"/>
            <w:left w:val="none" w:sz="0" w:space="0" w:color="auto"/>
            <w:bottom w:val="none" w:sz="0" w:space="0" w:color="auto"/>
            <w:right w:val="none" w:sz="0" w:space="0" w:color="auto"/>
          </w:divBdr>
        </w:div>
      </w:divsChild>
    </w:div>
    <w:div w:id="1814757750">
      <w:bodyDiv w:val="1"/>
      <w:marLeft w:val="0"/>
      <w:marRight w:val="0"/>
      <w:marTop w:val="0"/>
      <w:marBottom w:val="0"/>
      <w:divBdr>
        <w:top w:val="none" w:sz="0" w:space="0" w:color="auto"/>
        <w:left w:val="none" w:sz="0" w:space="0" w:color="auto"/>
        <w:bottom w:val="none" w:sz="0" w:space="0" w:color="auto"/>
        <w:right w:val="none" w:sz="0" w:space="0" w:color="auto"/>
      </w:divBdr>
    </w:div>
    <w:div w:id="1900557876">
      <w:bodyDiv w:val="1"/>
      <w:marLeft w:val="0"/>
      <w:marRight w:val="0"/>
      <w:marTop w:val="0"/>
      <w:marBottom w:val="0"/>
      <w:divBdr>
        <w:top w:val="none" w:sz="0" w:space="0" w:color="auto"/>
        <w:left w:val="none" w:sz="0" w:space="0" w:color="auto"/>
        <w:bottom w:val="none" w:sz="0" w:space="0" w:color="auto"/>
        <w:right w:val="none" w:sz="0" w:space="0" w:color="auto"/>
      </w:divBdr>
    </w:div>
    <w:div w:id="1906329320">
      <w:bodyDiv w:val="1"/>
      <w:marLeft w:val="0"/>
      <w:marRight w:val="0"/>
      <w:marTop w:val="0"/>
      <w:marBottom w:val="0"/>
      <w:divBdr>
        <w:top w:val="none" w:sz="0" w:space="0" w:color="auto"/>
        <w:left w:val="none" w:sz="0" w:space="0" w:color="auto"/>
        <w:bottom w:val="none" w:sz="0" w:space="0" w:color="auto"/>
        <w:right w:val="none" w:sz="0" w:space="0" w:color="auto"/>
      </w:divBdr>
    </w:div>
    <w:div w:id="1916624676">
      <w:bodyDiv w:val="1"/>
      <w:marLeft w:val="0"/>
      <w:marRight w:val="0"/>
      <w:marTop w:val="0"/>
      <w:marBottom w:val="0"/>
      <w:divBdr>
        <w:top w:val="none" w:sz="0" w:space="0" w:color="auto"/>
        <w:left w:val="none" w:sz="0" w:space="0" w:color="auto"/>
        <w:bottom w:val="none" w:sz="0" w:space="0" w:color="auto"/>
        <w:right w:val="none" w:sz="0" w:space="0" w:color="auto"/>
      </w:divBdr>
    </w:div>
    <w:div w:id="1935895903">
      <w:bodyDiv w:val="1"/>
      <w:marLeft w:val="0"/>
      <w:marRight w:val="0"/>
      <w:marTop w:val="0"/>
      <w:marBottom w:val="0"/>
      <w:divBdr>
        <w:top w:val="none" w:sz="0" w:space="0" w:color="auto"/>
        <w:left w:val="none" w:sz="0" w:space="0" w:color="auto"/>
        <w:bottom w:val="none" w:sz="0" w:space="0" w:color="auto"/>
        <w:right w:val="none" w:sz="0" w:space="0" w:color="auto"/>
      </w:divBdr>
    </w:div>
    <w:div w:id="1985965337">
      <w:bodyDiv w:val="1"/>
      <w:marLeft w:val="0"/>
      <w:marRight w:val="0"/>
      <w:marTop w:val="0"/>
      <w:marBottom w:val="0"/>
      <w:divBdr>
        <w:top w:val="none" w:sz="0" w:space="0" w:color="auto"/>
        <w:left w:val="none" w:sz="0" w:space="0" w:color="auto"/>
        <w:bottom w:val="none" w:sz="0" w:space="0" w:color="auto"/>
        <w:right w:val="none" w:sz="0" w:space="0" w:color="auto"/>
      </w:divBdr>
    </w:div>
    <w:div w:id="2015766047">
      <w:bodyDiv w:val="1"/>
      <w:marLeft w:val="0"/>
      <w:marRight w:val="0"/>
      <w:marTop w:val="0"/>
      <w:marBottom w:val="0"/>
      <w:divBdr>
        <w:top w:val="none" w:sz="0" w:space="0" w:color="auto"/>
        <w:left w:val="none" w:sz="0" w:space="0" w:color="auto"/>
        <w:bottom w:val="none" w:sz="0" w:space="0" w:color="auto"/>
        <w:right w:val="none" w:sz="0" w:space="0" w:color="auto"/>
      </w:divBdr>
    </w:div>
    <w:div w:id="2017223439">
      <w:bodyDiv w:val="1"/>
      <w:marLeft w:val="0"/>
      <w:marRight w:val="0"/>
      <w:marTop w:val="0"/>
      <w:marBottom w:val="0"/>
      <w:divBdr>
        <w:top w:val="none" w:sz="0" w:space="0" w:color="auto"/>
        <w:left w:val="none" w:sz="0" w:space="0" w:color="auto"/>
        <w:bottom w:val="none" w:sz="0" w:space="0" w:color="auto"/>
        <w:right w:val="none" w:sz="0" w:space="0" w:color="auto"/>
      </w:divBdr>
      <w:divsChild>
        <w:div w:id="816414178">
          <w:marLeft w:val="0"/>
          <w:marRight w:val="0"/>
          <w:marTop w:val="0"/>
          <w:marBottom w:val="0"/>
          <w:divBdr>
            <w:top w:val="none" w:sz="0" w:space="0" w:color="auto"/>
            <w:left w:val="none" w:sz="0" w:space="0" w:color="auto"/>
            <w:bottom w:val="none" w:sz="0" w:space="0" w:color="auto"/>
            <w:right w:val="none" w:sz="0" w:space="0" w:color="auto"/>
          </w:divBdr>
          <w:divsChild>
            <w:div w:id="694698188">
              <w:marLeft w:val="0"/>
              <w:marRight w:val="0"/>
              <w:marTop w:val="0"/>
              <w:marBottom w:val="0"/>
              <w:divBdr>
                <w:top w:val="none" w:sz="0" w:space="0" w:color="auto"/>
                <w:left w:val="none" w:sz="0" w:space="0" w:color="auto"/>
                <w:bottom w:val="none" w:sz="0" w:space="0" w:color="auto"/>
                <w:right w:val="none" w:sz="0" w:space="0" w:color="auto"/>
              </w:divBdr>
            </w:div>
            <w:div w:id="1786802763">
              <w:marLeft w:val="0"/>
              <w:marRight w:val="0"/>
              <w:marTop w:val="0"/>
              <w:marBottom w:val="0"/>
              <w:divBdr>
                <w:top w:val="none" w:sz="0" w:space="0" w:color="auto"/>
                <w:left w:val="none" w:sz="0" w:space="0" w:color="auto"/>
                <w:bottom w:val="none" w:sz="0" w:space="0" w:color="auto"/>
                <w:right w:val="none" w:sz="0" w:space="0" w:color="auto"/>
              </w:divBdr>
            </w:div>
            <w:div w:id="1368137697">
              <w:marLeft w:val="0"/>
              <w:marRight w:val="0"/>
              <w:marTop w:val="0"/>
              <w:marBottom w:val="0"/>
              <w:divBdr>
                <w:top w:val="none" w:sz="0" w:space="0" w:color="auto"/>
                <w:left w:val="none" w:sz="0" w:space="0" w:color="auto"/>
                <w:bottom w:val="none" w:sz="0" w:space="0" w:color="auto"/>
                <w:right w:val="none" w:sz="0" w:space="0" w:color="auto"/>
              </w:divBdr>
            </w:div>
            <w:div w:id="3004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5854">
      <w:bodyDiv w:val="1"/>
      <w:marLeft w:val="0"/>
      <w:marRight w:val="0"/>
      <w:marTop w:val="0"/>
      <w:marBottom w:val="0"/>
      <w:divBdr>
        <w:top w:val="none" w:sz="0" w:space="0" w:color="auto"/>
        <w:left w:val="none" w:sz="0" w:space="0" w:color="auto"/>
        <w:bottom w:val="none" w:sz="0" w:space="0" w:color="auto"/>
        <w:right w:val="none" w:sz="0" w:space="0" w:color="auto"/>
      </w:divBdr>
    </w:div>
    <w:div w:id="21076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przetargi@naleczow.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image" Target="media/image4.jpeg"/><Relationship Id="rId28" Type="http://schemas.openxmlformats.org/officeDocument/2006/relationships/footer" Target="footer1.xml"/><Relationship Id="rId10" Type="http://schemas.openxmlformats.org/officeDocument/2006/relationships/hyperlink" Target="https://ezamowienia.gov.pl/mp-client/search/list/ocds-148610-b6549b8f-8e32-44d2-a0ff-3ea6e3d383f2"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ezamowienia.gov.pl/mp-client/tenders/ocds-148610-4a2e4940-ab1e-11ee-a06e-7a3efa199397" TargetMode="External"/><Relationship Id="rId14" Type="http://schemas.openxmlformats.org/officeDocument/2006/relationships/hyperlink" Target="https://sip.lex.pl/" TargetMode="External"/><Relationship Id="rId22" Type="http://schemas.openxmlformats.org/officeDocument/2006/relationships/image" Target="media/image3.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2BEC1-E461-47D0-B373-1ADF9BC2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31</Pages>
  <Words>10859</Words>
  <Characters>65157</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I C</cp:lastModifiedBy>
  <cp:revision>98</cp:revision>
  <cp:lastPrinted>2024-07-03T09:01:00Z</cp:lastPrinted>
  <dcterms:created xsi:type="dcterms:W3CDTF">2022-08-16T06:51:00Z</dcterms:created>
  <dcterms:modified xsi:type="dcterms:W3CDTF">2025-10-24T13:34:00Z</dcterms:modified>
</cp:coreProperties>
</file>