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2E811" w14:textId="7681569D" w:rsidR="003E45FF" w:rsidRPr="00FC40B7" w:rsidRDefault="00FC40B7" w:rsidP="00FC40B7">
      <w:pPr>
        <w:pStyle w:val="Nagwek1"/>
        <w:keepNext w:val="0"/>
        <w:widowControl/>
        <w:rPr>
          <w:rFonts w:asciiTheme="minorHAnsi" w:hAnsiTheme="minorHAnsi" w:cstheme="minorHAnsi"/>
          <w:spacing w:val="60"/>
          <w:sz w:val="40"/>
          <w:szCs w:val="40"/>
          <w:u w:val="none"/>
        </w:rPr>
      </w:pPr>
      <w:r w:rsidRPr="00FC40B7">
        <w:rPr>
          <w:rFonts w:asciiTheme="minorHAnsi" w:hAnsiTheme="minorHAnsi" w:cstheme="minorHAnsi"/>
          <w:spacing w:val="60"/>
          <w:sz w:val="40"/>
          <w:szCs w:val="40"/>
          <w:u w:val="none"/>
        </w:rPr>
        <w:t>SPECYFIKACJA</w:t>
      </w:r>
    </w:p>
    <w:p w14:paraId="52BD8481" w14:textId="77777777" w:rsidR="003E45FF" w:rsidRPr="00FC40B7" w:rsidRDefault="003E45FF" w:rsidP="00CB5037">
      <w:pPr>
        <w:pStyle w:val="Tytu"/>
        <w:spacing w:line="24" w:lineRule="atLeast"/>
        <w:rPr>
          <w:rFonts w:asciiTheme="minorHAnsi" w:hAnsiTheme="minorHAnsi" w:cstheme="minorHAnsi"/>
          <w:spacing w:val="60"/>
          <w:sz w:val="40"/>
          <w:szCs w:val="40"/>
        </w:rPr>
      </w:pPr>
      <w:r w:rsidRPr="00FC40B7">
        <w:rPr>
          <w:rFonts w:asciiTheme="minorHAnsi" w:hAnsiTheme="minorHAnsi" w:cstheme="minorHAnsi"/>
          <w:spacing w:val="60"/>
          <w:sz w:val="40"/>
          <w:szCs w:val="40"/>
        </w:rPr>
        <w:t>WARUNKÓW zamówienia</w:t>
      </w:r>
    </w:p>
    <w:p w14:paraId="64EFC4BC" w14:textId="401FE882" w:rsidR="00672090" w:rsidRDefault="00672090" w:rsidP="00CB5037">
      <w:pPr>
        <w:spacing w:after="0" w:line="24" w:lineRule="atLeast"/>
        <w:jc w:val="center"/>
        <w:rPr>
          <w:rFonts w:eastAsia="Times New Roman" w:cstheme="minorHAnsi"/>
          <w:b/>
          <w:bCs/>
          <w:sz w:val="24"/>
          <w:szCs w:val="24"/>
          <w:lang w:eastAsia="pl-PL"/>
        </w:rPr>
      </w:pPr>
    </w:p>
    <w:p w14:paraId="23278F35" w14:textId="77777777" w:rsidR="0007209F" w:rsidRPr="00FC40B7" w:rsidRDefault="0007209F" w:rsidP="00CB5037">
      <w:pPr>
        <w:spacing w:after="0" w:line="24" w:lineRule="atLeast"/>
        <w:jc w:val="center"/>
        <w:rPr>
          <w:rFonts w:eastAsia="Times New Roman" w:cstheme="minorHAnsi"/>
          <w:b/>
          <w:bCs/>
          <w:sz w:val="24"/>
          <w:szCs w:val="24"/>
          <w:lang w:eastAsia="pl-PL"/>
        </w:rPr>
      </w:pPr>
    </w:p>
    <w:p w14:paraId="1AD5FA97" w14:textId="4A99DCAE" w:rsidR="003E45FF" w:rsidRPr="00FC40B7" w:rsidRDefault="000850B7" w:rsidP="00CB5037">
      <w:pPr>
        <w:spacing w:after="0" w:line="24" w:lineRule="atLeast"/>
        <w:jc w:val="center"/>
        <w:rPr>
          <w:rFonts w:eastAsia="Times New Roman" w:cstheme="minorHAnsi"/>
          <w:b/>
          <w:bCs/>
          <w:sz w:val="24"/>
          <w:szCs w:val="24"/>
          <w:lang w:eastAsia="pl-PL"/>
        </w:rPr>
      </w:pPr>
      <w:r w:rsidRPr="00FC40B7">
        <w:rPr>
          <w:rFonts w:eastAsia="Times New Roman" w:cstheme="minorHAnsi"/>
          <w:b/>
          <w:bCs/>
          <w:sz w:val="24"/>
          <w:szCs w:val="24"/>
          <w:lang w:eastAsia="pl-PL"/>
        </w:rPr>
        <w:t>ZAMAWIAJĄCY</w:t>
      </w:r>
      <w:r w:rsidR="00A7386A" w:rsidRPr="00FC40B7">
        <w:rPr>
          <w:rFonts w:eastAsia="Times New Roman" w:cstheme="minorHAnsi"/>
          <w:b/>
          <w:bCs/>
          <w:sz w:val="24"/>
          <w:szCs w:val="24"/>
          <w:lang w:eastAsia="pl-PL"/>
        </w:rPr>
        <w:t xml:space="preserve"> </w:t>
      </w:r>
      <w:r w:rsidR="00AB0A88">
        <w:rPr>
          <w:rFonts w:eastAsia="Times New Roman" w:cstheme="minorHAnsi"/>
          <w:b/>
          <w:bCs/>
          <w:sz w:val="24"/>
          <w:szCs w:val="24"/>
          <w:lang w:eastAsia="pl-PL"/>
        </w:rPr>
        <w:t>GMINA NAŁĘCZÓW</w:t>
      </w:r>
    </w:p>
    <w:p w14:paraId="7F61C982" w14:textId="37F4F4A9" w:rsidR="000850B7" w:rsidRPr="00FC40B7" w:rsidRDefault="000850B7" w:rsidP="00FC40B7">
      <w:pPr>
        <w:shd w:val="clear" w:color="auto" w:fill="FFFFFF"/>
        <w:spacing w:after="0" w:line="24" w:lineRule="atLeast"/>
        <w:rPr>
          <w:rFonts w:cstheme="minorHAnsi"/>
          <w:b/>
          <w:sz w:val="24"/>
          <w:szCs w:val="24"/>
        </w:rPr>
      </w:pPr>
      <w:r w:rsidRPr="00FC40B7">
        <w:rPr>
          <w:rFonts w:cstheme="minorHAnsi"/>
          <w:sz w:val="24"/>
          <w:szCs w:val="24"/>
        </w:rPr>
        <w:t xml:space="preserve">zaprasza do złożenia oferty w postępowaniu prowadzonym w trybie podstawowym bez negocjacji, </w:t>
      </w:r>
      <w:r w:rsidR="001F44CC" w:rsidRPr="00FC40B7">
        <w:rPr>
          <w:rFonts w:cstheme="minorHAnsi"/>
          <w:sz w:val="24"/>
          <w:szCs w:val="24"/>
        </w:rPr>
        <w:t>o którym mowa w art. 275 pkt 1 ustawy z dnia 11 września 2019 r. Prawo zamówień publicznych (</w:t>
      </w:r>
      <w:r w:rsidR="008172C2" w:rsidRPr="00FC40B7">
        <w:rPr>
          <w:rFonts w:cstheme="minorHAnsi"/>
          <w:sz w:val="24"/>
          <w:szCs w:val="24"/>
        </w:rPr>
        <w:t xml:space="preserve">tekst jedn. </w:t>
      </w:r>
      <w:r w:rsidR="001F44CC" w:rsidRPr="00FC40B7">
        <w:rPr>
          <w:rFonts w:cstheme="minorHAnsi"/>
          <w:sz w:val="24"/>
          <w:szCs w:val="24"/>
        </w:rPr>
        <w:t>Dz. U. z 20</w:t>
      </w:r>
      <w:r w:rsidR="008172C2" w:rsidRPr="00FC40B7">
        <w:rPr>
          <w:rFonts w:cstheme="minorHAnsi"/>
          <w:sz w:val="24"/>
          <w:szCs w:val="24"/>
        </w:rPr>
        <w:t>2</w:t>
      </w:r>
      <w:r w:rsidR="001E153E" w:rsidRPr="00FC40B7">
        <w:rPr>
          <w:rFonts w:cstheme="minorHAnsi"/>
          <w:sz w:val="24"/>
          <w:szCs w:val="24"/>
        </w:rPr>
        <w:t>4</w:t>
      </w:r>
      <w:r w:rsidR="001F44CC" w:rsidRPr="00FC40B7">
        <w:rPr>
          <w:rFonts w:cstheme="minorHAnsi"/>
          <w:sz w:val="24"/>
          <w:szCs w:val="24"/>
        </w:rPr>
        <w:t xml:space="preserve"> r., poz. </w:t>
      </w:r>
      <w:r w:rsidR="001E153E" w:rsidRPr="00FC40B7">
        <w:rPr>
          <w:rFonts w:cstheme="minorHAnsi"/>
          <w:sz w:val="24"/>
          <w:szCs w:val="24"/>
        </w:rPr>
        <w:t>1320</w:t>
      </w:r>
      <w:r w:rsidR="008C62F6" w:rsidRPr="00FC40B7">
        <w:rPr>
          <w:rFonts w:cstheme="minorHAnsi"/>
          <w:sz w:val="24"/>
          <w:szCs w:val="24"/>
        </w:rPr>
        <w:t xml:space="preserve"> ze zm.</w:t>
      </w:r>
      <w:r w:rsidR="001F44CC" w:rsidRPr="00FC40B7">
        <w:rPr>
          <w:rFonts w:cstheme="minorHAnsi"/>
          <w:sz w:val="24"/>
          <w:szCs w:val="24"/>
        </w:rPr>
        <w:t>), zwan</w:t>
      </w:r>
      <w:r w:rsidR="00BA4E2A" w:rsidRPr="00FC40B7">
        <w:rPr>
          <w:rFonts w:cstheme="minorHAnsi"/>
          <w:sz w:val="24"/>
          <w:szCs w:val="24"/>
        </w:rPr>
        <w:t>ej</w:t>
      </w:r>
      <w:r w:rsidR="001F44CC" w:rsidRPr="00FC40B7">
        <w:rPr>
          <w:rFonts w:cstheme="minorHAnsi"/>
          <w:sz w:val="24"/>
          <w:szCs w:val="24"/>
        </w:rPr>
        <w:t xml:space="preserve"> dalej ustawą </w:t>
      </w:r>
      <w:proofErr w:type="spellStart"/>
      <w:r w:rsidR="001F44CC" w:rsidRPr="00FC40B7">
        <w:rPr>
          <w:rFonts w:cstheme="minorHAnsi"/>
          <w:sz w:val="24"/>
          <w:szCs w:val="24"/>
        </w:rPr>
        <w:t>Pzp</w:t>
      </w:r>
      <w:proofErr w:type="spellEnd"/>
      <w:r w:rsidR="001F44CC" w:rsidRPr="00FC40B7">
        <w:rPr>
          <w:rFonts w:cstheme="minorHAnsi"/>
          <w:sz w:val="24"/>
          <w:szCs w:val="24"/>
        </w:rPr>
        <w:t xml:space="preserve">, </w:t>
      </w:r>
      <w:r w:rsidRPr="00FC40B7">
        <w:rPr>
          <w:rFonts w:cstheme="minorHAnsi"/>
          <w:sz w:val="24"/>
          <w:szCs w:val="24"/>
        </w:rPr>
        <w:t>o</w:t>
      </w:r>
      <w:r w:rsidR="001E153E" w:rsidRPr="00FC40B7">
        <w:rPr>
          <w:rFonts w:cstheme="minorHAnsi"/>
          <w:sz w:val="24"/>
          <w:szCs w:val="24"/>
        </w:rPr>
        <w:t> </w:t>
      </w:r>
      <w:r w:rsidRPr="00FC40B7">
        <w:rPr>
          <w:rFonts w:cstheme="minorHAnsi"/>
          <w:sz w:val="24"/>
          <w:szCs w:val="24"/>
        </w:rPr>
        <w:t>wartości zamówienia nieprzekraczającej progów unijnych, o których mowa w art. 3</w:t>
      </w:r>
      <w:r w:rsidR="001F44CC" w:rsidRPr="00FC40B7">
        <w:rPr>
          <w:rFonts w:cstheme="minorHAnsi"/>
          <w:sz w:val="24"/>
          <w:szCs w:val="24"/>
        </w:rPr>
        <w:t xml:space="preserve"> </w:t>
      </w:r>
      <w:r w:rsidRPr="00FC40B7">
        <w:rPr>
          <w:rFonts w:cstheme="minorHAnsi"/>
          <w:sz w:val="24"/>
          <w:szCs w:val="24"/>
        </w:rPr>
        <w:t xml:space="preserve">ustawy </w:t>
      </w:r>
      <w:proofErr w:type="spellStart"/>
      <w:r w:rsidRPr="00FC40B7">
        <w:rPr>
          <w:rFonts w:cstheme="minorHAnsi"/>
          <w:sz w:val="24"/>
          <w:szCs w:val="24"/>
        </w:rPr>
        <w:t>Pzp</w:t>
      </w:r>
      <w:proofErr w:type="spellEnd"/>
      <w:r w:rsidRPr="00FC40B7">
        <w:rPr>
          <w:rFonts w:cstheme="minorHAnsi"/>
          <w:sz w:val="24"/>
          <w:szCs w:val="24"/>
        </w:rPr>
        <w:t xml:space="preserve">, na realizację </w:t>
      </w:r>
      <w:r w:rsidR="001F44CC" w:rsidRPr="00FC40B7">
        <w:rPr>
          <w:rFonts w:cstheme="minorHAnsi"/>
          <w:sz w:val="24"/>
          <w:szCs w:val="24"/>
        </w:rPr>
        <w:t>zamówienia (</w:t>
      </w:r>
      <w:r w:rsidR="00BA4E2A" w:rsidRPr="00FC40B7">
        <w:rPr>
          <w:rFonts w:cstheme="minorHAnsi"/>
          <w:sz w:val="24"/>
          <w:szCs w:val="24"/>
        </w:rPr>
        <w:t>roboty budowlanej</w:t>
      </w:r>
      <w:r w:rsidR="001F44CC" w:rsidRPr="00FC40B7">
        <w:rPr>
          <w:rFonts w:cstheme="minorHAnsi"/>
          <w:sz w:val="24"/>
          <w:szCs w:val="24"/>
        </w:rPr>
        <w:t>)</w:t>
      </w:r>
      <w:r w:rsidRPr="00FC40B7">
        <w:rPr>
          <w:rFonts w:cstheme="minorHAnsi"/>
          <w:sz w:val="24"/>
          <w:szCs w:val="24"/>
        </w:rPr>
        <w:t xml:space="preserve"> pn.</w:t>
      </w:r>
      <w:r w:rsidR="00BA4E2A" w:rsidRPr="00FC40B7">
        <w:rPr>
          <w:rFonts w:cstheme="minorHAnsi"/>
          <w:sz w:val="24"/>
          <w:szCs w:val="24"/>
        </w:rPr>
        <w:t>:</w:t>
      </w:r>
    </w:p>
    <w:p w14:paraId="047B26D9" w14:textId="77777777" w:rsidR="00643AC1" w:rsidRPr="00FC40B7" w:rsidRDefault="00643AC1" w:rsidP="00CB5037">
      <w:pPr>
        <w:spacing w:after="0" w:line="24" w:lineRule="atLeast"/>
        <w:rPr>
          <w:rFonts w:cstheme="minorHAnsi"/>
          <w:b/>
          <w:i/>
          <w:sz w:val="36"/>
          <w:szCs w:val="36"/>
          <w:highlight w:val="yellow"/>
        </w:rPr>
      </w:pPr>
    </w:p>
    <w:p w14:paraId="0D08D053" w14:textId="3A6017AB" w:rsidR="00FC40B7" w:rsidRDefault="005356CA" w:rsidP="005356CA">
      <w:pPr>
        <w:spacing w:after="0" w:line="24" w:lineRule="atLeast"/>
        <w:jc w:val="center"/>
        <w:rPr>
          <w:rFonts w:cstheme="minorHAnsi"/>
          <w:b/>
          <w:bCs/>
          <w:i/>
          <w:sz w:val="36"/>
          <w:szCs w:val="36"/>
        </w:rPr>
      </w:pPr>
      <w:r w:rsidRPr="005356CA">
        <w:rPr>
          <w:rFonts w:cstheme="minorHAnsi"/>
          <w:b/>
          <w:bCs/>
          <w:i/>
          <w:sz w:val="36"/>
          <w:szCs w:val="36"/>
        </w:rPr>
        <w:t>Modernizacja dróg na terenie Gminy Nał</w:t>
      </w:r>
      <w:r w:rsidR="00693956">
        <w:rPr>
          <w:rFonts w:cstheme="minorHAnsi"/>
          <w:b/>
          <w:bCs/>
          <w:i/>
          <w:sz w:val="36"/>
          <w:szCs w:val="36"/>
        </w:rPr>
        <w:t>ę</w:t>
      </w:r>
      <w:r w:rsidRPr="005356CA">
        <w:rPr>
          <w:rFonts w:cstheme="minorHAnsi"/>
          <w:b/>
          <w:bCs/>
          <w:i/>
          <w:sz w:val="36"/>
          <w:szCs w:val="36"/>
        </w:rPr>
        <w:t>czów</w:t>
      </w:r>
    </w:p>
    <w:p w14:paraId="0DC79344" w14:textId="77777777" w:rsidR="005356CA" w:rsidRPr="00FC40B7" w:rsidRDefault="005356CA" w:rsidP="00CB5037">
      <w:pPr>
        <w:spacing w:after="0" w:line="24" w:lineRule="atLeast"/>
        <w:rPr>
          <w:rFonts w:cstheme="minorHAnsi"/>
          <w:b/>
          <w:i/>
          <w:sz w:val="36"/>
          <w:szCs w:val="36"/>
          <w:highlight w:val="yellow"/>
        </w:rPr>
      </w:pPr>
    </w:p>
    <w:p w14:paraId="6F530DC2" w14:textId="1D99F6DD" w:rsidR="000850B7" w:rsidRPr="00FC40B7" w:rsidRDefault="003B448D" w:rsidP="00FC40B7">
      <w:pPr>
        <w:pStyle w:val="Nagwek1"/>
        <w:keepNext w:val="0"/>
        <w:widowControl/>
        <w:numPr>
          <w:ilvl w:val="0"/>
          <w:numId w:val="1"/>
        </w:numPr>
        <w:ind w:left="284" w:hanging="284"/>
        <w:jc w:val="left"/>
        <w:rPr>
          <w:rFonts w:asciiTheme="minorHAnsi" w:hAnsiTheme="minorHAnsi" w:cstheme="minorHAnsi"/>
          <w:b w:val="0"/>
          <w:szCs w:val="24"/>
        </w:rPr>
      </w:pPr>
      <w:r w:rsidRPr="00FC40B7">
        <w:rPr>
          <w:rFonts w:asciiTheme="minorHAnsi" w:hAnsiTheme="minorHAnsi" w:cstheme="minorHAnsi"/>
          <w:szCs w:val="24"/>
        </w:rPr>
        <w:t>NAZWA, ADRES ZAMAWIAJĄCEGO</w:t>
      </w:r>
    </w:p>
    <w:p w14:paraId="61F710E8" w14:textId="029883EC" w:rsidR="00340CDA" w:rsidRPr="00340CDA" w:rsidRDefault="00340CDA" w:rsidP="003C6D5B">
      <w:pPr>
        <w:pStyle w:val="Akapitzlist"/>
        <w:numPr>
          <w:ilvl w:val="0"/>
          <w:numId w:val="2"/>
        </w:numPr>
        <w:shd w:val="clear" w:color="auto" w:fill="FFFFFF"/>
        <w:spacing w:after="0" w:line="24" w:lineRule="atLeast"/>
        <w:rPr>
          <w:rFonts w:cstheme="minorHAnsi"/>
          <w:sz w:val="24"/>
          <w:szCs w:val="24"/>
          <w:lang w:eastAsia="pl-PL"/>
        </w:rPr>
      </w:pPr>
      <w:r w:rsidRPr="00FC40B7">
        <w:rPr>
          <w:rFonts w:cstheme="minorHAnsi"/>
          <w:sz w:val="24"/>
          <w:szCs w:val="24"/>
          <w:lang w:eastAsia="pl-PL"/>
        </w:rPr>
        <w:t xml:space="preserve">Nazwa zamawiającego – </w:t>
      </w:r>
      <w:r w:rsidRPr="00340CDA">
        <w:rPr>
          <w:rFonts w:cstheme="minorHAnsi"/>
          <w:sz w:val="24"/>
          <w:szCs w:val="24"/>
          <w:lang w:eastAsia="pl-PL"/>
        </w:rPr>
        <w:t xml:space="preserve">GMINA NAŁĘCZÓW </w:t>
      </w:r>
    </w:p>
    <w:p w14:paraId="5409CE78" w14:textId="7DF7D015" w:rsidR="00340CDA" w:rsidRPr="00340CDA" w:rsidRDefault="00340CDA" w:rsidP="003C6D5B">
      <w:pPr>
        <w:pStyle w:val="Akapitzlist"/>
        <w:numPr>
          <w:ilvl w:val="0"/>
          <w:numId w:val="2"/>
        </w:numPr>
        <w:shd w:val="clear" w:color="auto" w:fill="FFFFFF"/>
        <w:spacing w:after="0" w:line="24" w:lineRule="atLeast"/>
        <w:rPr>
          <w:rFonts w:cstheme="minorHAnsi"/>
          <w:sz w:val="24"/>
          <w:szCs w:val="24"/>
          <w:lang w:eastAsia="pl-PL"/>
        </w:rPr>
      </w:pPr>
      <w:r w:rsidRPr="00FC40B7">
        <w:rPr>
          <w:rFonts w:cstheme="minorHAnsi"/>
          <w:sz w:val="24"/>
          <w:szCs w:val="24"/>
          <w:lang w:eastAsia="pl-PL"/>
        </w:rPr>
        <w:t>Adres zamawiającego -</w:t>
      </w:r>
      <w:r w:rsidRPr="00FC40B7">
        <w:rPr>
          <w:rFonts w:cstheme="minorHAnsi"/>
          <w:sz w:val="24"/>
          <w:szCs w:val="24"/>
        </w:rPr>
        <w:t xml:space="preserve"> </w:t>
      </w:r>
      <w:r w:rsidRPr="00340CDA">
        <w:rPr>
          <w:rFonts w:cstheme="minorHAnsi"/>
          <w:sz w:val="24"/>
          <w:szCs w:val="24"/>
          <w:lang w:eastAsia="pl-PL"/>
        </w:rPr>
        <w:t>ul. Lipowa 3</w:t>
      </w:r>
      <w:r>
        <w:rPr>
          <w:rFonts w:cstheme="minorHAnsi"/>
          <w:sz w:val="24"/>
          <w:szCs w:val="24"/>
          <w:lang w:eastAsia="pl-PL"/>
        </w:rPr>
        <w:t>,</w:t>
      </w:r>
      <w:r w:rsidRPr="00340CDA">
        <w:rPr>
          <w:rFonts w:cstheme="minorHAnsi"/>
          <w:sz w:val="24"/>
          <w:szCs w:val="24"/>
          <w:lang w:eastAsia="pl-PL"/>
        </w:rPr>
        <w:t xml:space="preserve"> 24-150 Nałęczów</w:t>
      </w:r>
    </w:p>
    <w:p w14:paraId="1742AF68" w14:textId="4AF9FB3F" w:rsidR="00340CDA" w:rsidRPr="00340CDA" w:rsidRDefault="00340CDA" w:rsidP="003C6D5B">
      <w:pPr>
        <w:pStyle w:val="Akapitzlist"/>
        <w:numPr>
          <w:ilvl w:val="0"/>
          <w:numId w:val="2"/>
        </w:numPr>
        <w:shd w:val="clear" w:color="auto" w:fill="FFFFFF"/>
        <w:spacing w:after="0" w:line="24" w:lineRule="atLeast"/>
        <w:rPr>
          <w:rFonts w:cstheme="minorHAnsi"/>
          <w:sz w:val="24"/>
          <w:szCs w:val="24"/>
          <w:lang w:eastAsia="pl-PL"/>
        </w:rPr>
      </w:pPr>
      <w:r w:rsidRPr="00FC40B7">
        <w:rPr>
          <w:rFonts w:cstheme="minorHAnsi"/>
          <w:sz w:val="24"/>
          <w:szCs w:val="24"/>
          <w:lang w:eastAsia="pl-PL"/>
        </w:rPr>
        <w:t>Numer telefonu –</w:t>
      </w:r>
      <w:r w:rsidRPr="00340CDA">
        <w:rPr>
          <w:rFonts w:cstheme="minorHAnsi"/>
          <w:sz w:val="24"/>
          <w:szCs w:val="24"/>
          <w:lang w:eastAsia="pl-PL"/>
        </w:rPr>
        <w:t xml:space="preserve">81 5014500  </w:t>
      </w:r>
    </w:p>
    <w:p w14:paraId="744FEC24" w14:textId="77777777" w:rsidR="00340CDA" w:rsidRPr="00340CDA" w:rsidRDefault="00340CDA" w:rsidP="003C6D5B">
      <w:pPr>
        <w:pStyle w:val="Akapitzlist"/>
        <w:numPr>
          <w:ilvl w:val="0"/>
          <w:numId w:val="2"/>
        </w:numPr>
        <w:shd w:val="clear" w:color="auto" w:fill="FFFFFF"/>
        <w:spacing w:after="0" w:line="24" w:lineRule="atLeast"/>
        <w:rPr>
          <w:rFonts w:cstheme="minorHAnsi"/>
          <w:sz w:val="24"/>
          <w:szCs w:val="24"/>
          <w:lang w:eastAsia="pl-PL"/>
        </w:rPr>
      </w:pPr>
      <w:r w:rsidRPr="00340CDA">
        <w:rPr>
          <w:rFonts w:cstheme="minorHAnsi"/>
          <w:sz w:val="24"/>
          <w:szCs w:val="24"/>
          <w:lang w:eastAsia="pl-PL"/>
        </w:rPr>
        <w:t xml:space="preserve">Godziny pracy: poniedziałek – piątek 7.30- 15.30 </w:t>
      </w:r>
    </w:p>
    <w:p w14:paraId="3923063B" w14:textId="25551933" w:rsidR="00340CDA" w:rsidRPr="00340CDA" w:rsidRDefault="00340CDA" w:rsidP="003C6D5B">
      <w:pPr>
        <w:pStyle w:val="Akapitzlist"/>
        <w:numPr>
          <w:ilvl w:val="0"/>
          <w:numId w:val="2"/>
        </w:numPr>
        <w:shd w:val="clear" w:color="auto" w:fill="FFFFFF"/>
        <w:spacing w:after="0" w:line="24" w:lineRule="atLeast"/>
        <w:rPr>
          <w:rFonts w:cstheme="minorHAnsi"/>
          <w:sz w:val="24"/>
          <w:szCs w:val="24"/>
          <w:lang w:eastAsia="pl-PL"/>
        </w:rPr>
      </w:pPr>
      <w:r w:rsidRPr="00340CDA">
        <w:rPr>
          <w:rFonts w:cstheme="minorHAnsi"/>
          <w:sz w:val="24"/>
          <w:szCs w:val="24"/>
          <w:lang w:eastAsia="pl-PL"/>
        </w:rPr>
        <w:t xml:space="preserve">Adres poczty elektronicznej: </w:t>
      </w:r>
      <w:hyperlink r:id="rId8" w:history="1">
        <w:r w:rsidRPr="00D01124">
          <w:rPr>
            <w:rStyle w:val="Hipercze"/>
            <w:rFonts w:cstheme="minorHAnsi"/>
            <w:sz w:val="24"/>
            <w:szCs w:val="24"/>
            <w:lang w:eastAsia="pl-PL"/>
          </w:rPr>
          <w:t>przetargi@naleczow.pl</w:t>
        </w:r>
      </w:hyperlink>
      <w:r>
        <w:rPr>
          <w:rFonts w:cstheme="minorHAnsi"/>
          <w:sz w:val="24"/>
          <w:szCs w:val="24"/>
          <w:lang w:eastAsia="pl-PL"/>
        </w:rPr>
        <w:t xml:space="preserve"> </w:t>
      </w:r>
      <w:r w:rsidRPr="00340CDA">
        <w:rPr>
          <w:rFonts w:cstheme="minorHAnsi"/>
          <w:sz w:val="24"/>
          <w:szCs w:val="24"/>
          <w:lang w:eastAsia="pl-PL"/>
        </w:rPr>
        <w:t xml:space="preserve"> </w:t>
      </w:r>
    </w:p>
    <w:p w14:paraId="2B4C4B06" w14:textId="205366F0" w:rsidR="00340CDA" w:rsidRPr="00340CDA" w:rsidRDefault="00340CDA" w:rsidP="003C6D5B">
      <w:pPr>
        <w:pStyle w:val="Akapitzlist"/>
        <w:numPr>
          <w:ilvl w:val="0"/>
          <w:numId w:val="2"/>
        </w:numPr>
        <w:shd w:val="clear" w:color="auto" w:fill="FFFFFF"/>
        <w:spacing w:after="0" w:line="24" w:lineRule="atLeast"/>
        <w:rPr>
          <w:rFonts w:cstheme="minorHAnsi"/>
          <w:b/>
          <w:sz w:val="24"/>
          <w:szCs w:val="24"/>
          <w:lang w:eastAsia="pl-PL"/>
        </w:rPr>
      </w:pPr>
      <w:r w:rsidRPr="00340CDA">
        <w:rPr>
          <w:rFonts w:cstheme="minorHAnsi"/>
          <w:sz w:val="24"/>
          <w:szCs w:val="24"/>
          <w:lang w:eastAsia="pl-PL"/>
        </w:rPr>
        <w:t xml:space="preserve">Adres strony internetowej prowadzonego postępowania, na której udostępniane będą zmiany i wyjaśnienia treści SWZ oraz inne dokumenty zamówienia bezpośrednio związane z postępowaniem o udzielenie zamówienia: </w:t>
      </w:r>
      <w:hyperlink r:id="rId9" w:history="1">
        <w:r w:rsidR="00817FB0" w:rsidRPr="00DF53E7">
          <w:rPr>
            <w:rStyle w:val="Hipercze"/>
            <w:rFonts w:cstheme="minorHAnsi"/>
            <w:sz w:val="24"/>
            <w:szCs w:val="24"/>
            <w:lang w:eastAsia="pl-PL"/>
          </w:rPr>
          <w:t>https://ezamowienia.gov.pl/mp-client/search/list/ocds-148610-da32c09d-2705-4ff8-ac12-1569569b02fd</w:t>
        </w:r>
      </w:hyperlink>
      <w:r w:rsidR="00817FB0">
        <w:rPr>
          <w:rFonts w:cstheme="minorHAnsi"/>
          <w:sz w:val="24"/>
          <w:szCs w:val="24"/>
          <w:lang w:eastAsia="pl-PL"/>
        </w:rPr>
        <w:t xml:space="preserve"> </w:t>
      </w:r>
    </w:p>
    <w:p w14:paraId="0A86EFB4" w14:textId="2A16C327" w:rsidR="00371580" w:rsidRPr="00FC40B7" w:rsidRDefault="00371580" w:rsidP="003C6D5B">
      <w:pPr>
        <w:pStyle w:val="Akapitzlist"/>
        <w:numPr>
          <w:ilvl w:val="0"/>
          <w:numId w:val="2"/>
        </w:numPr>
        <w:shd w:val="clear" w:color="auto" w:fill="FFFFFF"/>
        <w:spacing w:after="0" w:line="24" w:lineRule="atLeast"/>
        <w:rPr>
          <w:rFonts w:cstheme="minorHAnsi"/>
          <w:sz w:val="24"/>
          <w:szCs w:val="24"/>
          <w:lang w:eastAsia="pl-PL"/>
        </w:rPr>
      </w:pPr>
      <w:r w:rsidRPr="00FC40B7">
        <w:rPr>
          <w:rFonts w:cstheme="minorHAnsi"/>
          <w:bCs/>
          <w:sz w:val="24"/>
          <w:szCs w:val="24"/>
          <w:lang w:eastAsia="pl-PL"/>
        </w:rPr>
        <w:t>Numer</w:t>
      </w:r>
      <w:r w:rsidRPr="00FC40B7">
        <w:rPr>
          <w:rFonts w:cstheme="minorHAnsi"/>
          <w:sz w:val="24"/>
          <w:szCs w:val="24"/>
          <w:lang w:eastAsia="pl-PL"/>
        </w:rPr>
        <w:t xml:space="preserve"> postępowania: </w:t>
      </w:r>
      <w:r w:rsidR="006C3ECF" w:rsidRPr="006C3ECF">
        <w:rPr>
          <w:rFonts w:cstheme="minorHAnsi"/>
          <w:sz w:val="24"/>
          <w:szCs w:val="24"/>
          <w:lang w:eastAsia="pl-PL"/>
        </w:rPr>
        <w:t>IZ.271.</w:t>
      </w:r>
      <w:r w:rsidR="006C3ECF">
        <w:rPr>
          <w:rFonts w:cstheme="minorHAnsi"/>
          <w:sz w:val="24"/>
          <w:szCs w:val="24"/>
          <w:lang w:eastAsia="pl-PL"/>
        </w:rPr>
        <w:t>5</w:t>
      </w:r>
      <w:r w:rsidR="006C3ECF" w:rsidRPr="006C3ECF">
        <w:rPr>
          <w:rFonts w:cstheme="minorHAnsi"/>
          <w:sz w:val="24"/>
          <w:szCs w:val="24"/>
          <w:lang w:eastAsia="pl-PL"/>
        </w:rPr>
        <w:t>.2026/P</w:t>
      </w:r>
    </w:p>
    <w:p w14:paraId="5D78987F" w14:textId="77777777" w:rsidR="003B448D" w:rsidRPr="00FC40B7" w:rsidRDefault="003B448D" w:rsidP="00CB5037">
      <w:pPr>
        <w:spacing w:after="0" w:line="24" w:lineRule="atLeast"/>
        <w:rPr>
          <w:rFonts w:cstheme="minorHAnsi"/>
          <w:highlight w:val="yellow"/>
          <w:lang w:eastAsia="pl-PL"/>
        </w:rPr>
      </w:pPr>
    </w:p>
    <w:p w14:paraId="4E5D7356" w14:textId="77777777" w:rsidR="00EB19EC" w:rsidRPr="00FC40B7"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FC40B7">
        <w:rPr>
          <w:rFonts w:asciiTheme="minorHAnsi" w:hAnsiTheme="minorHAnsi" w:cstheme="minorHAnsi"/>
          <w:szCs w:val="24"/>
        </w:rPr>
        <w:t>TRYB UDZIELENIA ZAMÓWIENIA</w:t>
      </w:r>
      <w:r w:rsidR="003B448D" w:rsidRPr="00FC40B7">
        <w:rPr>
          <w:rFonts w:asciiTheme="minorHAnsi" w:hAnsiTheme="minorHAnsi" w:cstheme="minorHAnsi"/>
          <w:szCs w:val="24"/>
        </w:rPr>
        <w:t xml:space="preserve"> </w:t>
      </w:r>
    </w:p>
    <w:p w14:paraId="5B6577A9" w14:textId="37948220" w:rsidR="003B448D" w:rsidRPr="00FC40B7" w:rsidRDefault="00EB19EC" w:rsidP="003C6D5B">
      <w:pPr>
        <w:pStyle w:val="Akapitzlist"/>
        <w:numPr>
          <w:ilvl w:val="0"/>
          <w:numId w:val="44"/>
        </w:numPr>
        <w:shd w:val="clear" w:color="auto" w:fill="FFFFFF"/>
        <w:spacing w:after="0" w:line="24" w:lineRule="atLeast"/>
        <w:ind w:left="709" w:hanging="425"/>
        <w:rPr>
          <w:rFonts w:eastAsia="Times New Roman" w:cstheme="minorHAnsi"/>
          <w:b/>
          <w:bCs/>
          <w:sz w:val="24"/>
          <w:szCs w:val="24"/>
          <w:lang w:eastAsia="pl-PL"/>
        </w:rPr>
      </w:pPr>
      <w:r w:rsidRPr="00FC40B7">
        <w:rPr>
          <w:rFonts w:eastAsia="Times New Roman" w:cstheme="minorHAnsi"/>
          <w:sz w:val="24"/>
          <w:szCs w:val="24"/>
          <w:lang w:eastAsia="pl-PL"/>
        </w:rPr>
        <w:t>P</w:t>
      </w:r>
      <w:r w:rsidR="003B448D" w:rsidRPr="00FC40B7">
        <w:rPr>
          <w:rFonts w:eastAsia="Times New Roman" w:cstheme="minorHAnsi"/>
          <w:sz w:val="24"/>
          <w:szCs w:val="24"/>
          <w:lang w:eastAsia="pl-PL"/>
        </w:rPr>
        <w:t xml:space="preserve">ostępowanie prowadzone jest w trybie podstawowym, o </w:t>
      </w:r>
      <w:r w:rsidRPr="00FC40B7">
        <w:rPr>
          <w:rFonts w:eastAsia="Times New Roman" w:cstheme="minorHAnsi"/>
          <w:sz w:val="24"/>
          <w:szCs w:val="24"/>
          <w:lang w:eastAsia="pl-PL"/>
        </w:rPr>
        <w:t xml:space="preserve">którym mowa w </w:t>
      </w:r>
      <w:r w:rsidR="003B448D" w:rsidRPr="00FC40B7">
        <w:rPr>
          <w:rFonts w:eastAsia="Times New Roman" w:cstheme="minorHAnsi"/>
          <w:sz w:val="24"/>
          <w:szCs w:val="24"/>
          <w:lang w:eastAsia="pl-PL"/>
        </w:rPr>
        <w:t xml:space="preserve">art.  275 pkt 1 </w:t>
      </w:r>
      <w:r w:rsidRPr="00FC40B7">
        <w:rPr>
          <w:rFonts w:eastAsia="Times New Roman" w:cstheme="minorHAnsi"/>
          <w:sz w:val="24"/>
          <w:szCs w:val="24"/>
          <w:lang w:eastAsia="pl-PL"/>
        </w:rPr>
        <w:t xml:space="preserve">ustawy </w:t>
      </w:r>
      <w:proofErr w:type="spellStart"/>
      <w:r w:rsidRPr="00FC40B7">
        <w:rPr>
          <w:rFonts w:eastAsia="Times New Roman" w:cstheme="minorHAnsi"/>
          <w:sz w:val="24"/>
          <w:szCs w:val="24"/>
          <w:lang w:eastAsia="pl-PL"/>
        </w:rPr>
        <w:t>Pzp</w:t>
      </w:r>
      <w:proofErr w:type="spellEnd"/>
      <w:r w:rsidRPr="00FC40B7">
        <w:rPr>
          <w:rFonts w:eastAsia="Times New Roman" w:cstheme="minorHAnsi"/>
          <w:sz w:val="24"/>
          <w:szCs w:val="24"/>
          <w:lang w:eastAsia="pl-PL"/>
        </w:rPr>
        <w:t>.</w:t>
      </w:r>
    </w:p>
    <w:p w14:paraId="45FACF70" w14:textId="505218BF" w:rsidR="003E45FF" w:rsidRPr="00FC40B7" w:rsidRDefault="003B448D" w:rsidP="003C6D5B">
      <w:pPr>
        <w:pStyle w:val="Akapitzlist"/>
        <w:numPr>
          <w:ilvl w:val="0"/>
          <w:numId w:val="44"/>
        </w:numPr>
        <w:shd w:val="clear" w:color="auto" w:fill="FFFFFF"/>
        <w:spacing w:after="0" w:line="24" w:lineRule="atLeast"/>
        <w:ind w:left="709" w:hanging="425"/>
        <w:rPr>
          <w:rFonts w:eastAsia="Times New Roman" w:cstheme="minorHAnsi"/>
          <w:b/>
          <w:bCs/>
          <w:sz w:val="24"/>
          <w:szCs w:val="24"/>
          <w:lang w:eastAsia="pl-PL"/>
        </w:rPr>
      </w:pPr>
      <w:r w:rsidRPr="00FC40B7">
        <w:rPr>
          <w:rFonts w:eastAsia="Times New Roman" w:cstheme="minorHAnsi"/>
          <w:sz w:val="24"/>
          <w:szCs w:val="24"/>
          <w:lang w:eastAsia="pl-PL"/>
        </w:rPr>
        <w:t>Zamawiający nie przewiduje wyboru najkorzystniejszej oferty z możliwością prowadzenia negocjacji.</w:t>
      </w:r>
    </w:p>
    <w:p w14:paraId="5E98BAE4" w14:textId="357DDDBE" w:rsidR="006B7189" w:rsidRPr="00FC40B7" w:rsidRDefault="006B7189" w:rsidP="00CB5037">
      <w:pPr>
        <w:shd w:val="clear" w:color="auto" w:fill="FFFFFF"/>
        <w:spacing w:after="0" w:line="24" w:lineRule="atLeast"/>
        <w:rPr>
          <w:rFonts w:eastAsia="Times New Roman" w:cstheme="minorHAnsi"/>
          <w:b/>
          <w:bCs/>
          <w:sz w:val="24"/>
          <w:szCs w:val="24"/>
          <w:highlight w:val="yellow"/>
          <w:lang w:eastAsia="pl-PL"/>
        </w:rPr>
      </w:pPr>
    </w:p>
    <w:p w14:paraId="66EA4225" w14:textId="2FAFEAAE" w:rsidR="003E45FF" w:rsidRPr="00FC40B7"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FC40B7">
        <w:rPr>
          <w:rFonts w:asciiTheme="minorHAnsi" w:hAnsiTheme="minorHAnsi" w:cstheme="minorHAnsi"/>
          <w:szCs w:val="24"/>
        </w:rPr>
        <w:t>OPIS PRZEDMIOTU ZAMÓWIENIA</w:t>
      </w:r>
    </w:p>
    <w:p w14:paraId="5581707C" w14:textId="372DAB31" w:rsidR="00E95063" w:rsidRPr="00E66BE1" w:rsidRDefault="00E95063" w:rsidP="003C6D5B">
      <w:pPr>
        <w:pStyle w:val="Akapitzlist"/>
        <w:numPr>
          <w:ilvl w:val="0"/>
          <w:numId w:val="43"/>
        </w:numPr>
        <w:autoSpaceDE w:val="0"/>
        <w:autoSpaceDN w:val="0"/>
        <w:adjustRightInd w:val="0"/>
        <w:spacing w:after="0" w:line="240" w:lineRule="auto"/>
        <w:ind w:left="709" w:hanging="425"/>
        <w:rPr>
          <w:rFonts w:ascii="Calibri" w:hAnsi="Calibri" w:cs="Calibri"/>
          <w:sz w:val="24"/>
          <w:szCs w:val="24"/>
        </w:rPr>
      </w:pPr>
      <w:bookmarkStart w:id="0" w:name="_Hlk202353514"/>
      <w:bookmarkStart w:id="1" w:name="_Hlk221536058"/>
      <w:bookmarkStart w:id="2" w:name="_Hlk194407814"/>
      <w:bookmarkStart w:id="3" w:name="_Hlk164321318"/>
      <w:bookmarkStart w:id="4" w:name="_Hlk66702480"/>
      <w:r w:rsidRPr="00874CCA">
        <w:rPr>
          <w:rFonts w:ascii="Calibri" w:hAnsi="Calibri" w:cs="Calibri"/>
          <w:sz w:val="24"/>
          <w:szCs w:val="24"/>
        </w:rPr>
        <w:t>Przedmiotem</w:t>
      </w:r>
      <w:r>
        <w:rPr>
          <w:rFonts w:ascii="Calibri" w:hAnsi="Calibri" w:cs="Calibri"/>
          <w:sz w:val="24"/>
          <w:szCs w:val="24"/>
        </w:rPr>
        <w:t xml:space="preserve"> zamówienia </w:t>
      </w:r>
      <w:r w:rsidRPr="00874CCA">
        <w:rPr>
          <w:rFonts w:ascii="Calibri" w:hAnsi="Calibri" w:cs="Calibri"/>
          <w:sz w:val="24"/>
          <w:szCs w:val="24"/>
        </w:rPr>
        <w:t>jest realizacja za</w:t>
      </w:r>
      <w:r>
        <w:rPr>
          <w:rFonts w:ascii="Calibri" w:hAnsi="Calibri" w:cs="Calibri"/>
          <w:sz w:val="24"/>
          <w:szCs w:val="24"/>
        </w:rPr>
        <w:t>mówienia</w:t>
      </w:r>
      <w:r w:rsidRPr="00874CCA">
        <w:rPr>
          <w:rFonts w:ascii="Calibri" w:hAnsi="Calibri" w:cs="Calibri"/>
          <w:sz w:val="24"/>
          <w:szCs w:val="24"/>
        </w:rPr>
        <w:t xml:space="preserve"> pn. „</w:t>
      </w:r>
      <w:r w:rsidR="005356CA">
        <w:rPr>
          <w:rFonts w:ascii="Calibri" w:hAnsi="Calibri" w:cs="Calibri"/>
          <w:b/>
          <w:bCs/>
          <w:sz w:val="24"/>
          <w:szCs w:val="24"/>
        </w:rPr>
        <w:t>Modernizacja dróg na terenie Gminy Nał</w:t>
      </w:r>
      <w:r w:rsidR="00340CDA">
        <w:rPr>
          <w:rFonts w:ascii="Calibri" w:hAnsi="Calibri" w:cs="Calibri"/>
          <w:b/>
          <w:bCs/>
          <w:sz w:val="24"/>
          <w:szCs w:val="24"/>
        </w:rPr>
        <w:t>ę</w:t>
      </w:r>
      <w:r w:rsidR="005356CA">
        <w:rPr>
          <w:rFonts w:ascii="Calibri" w:hAnsi="Calibri" w:cs="Calibri"/>
          <w:b/>
          <w:bCs/>
          <w:sz w:val="24"/>
          <w:szCs w:val="24"/>
        </w:rPr>
        <w:t>czów</w:t>
      </w:r>
      <w:r w:rsidRPr="00874CCA">
        <w:rPr>
          <w:rFonts w:ascii="Calibri" w:hAnsi="Calibri" w:cs="Calibri"/>
          <w:sz w:val="24"/>
          <w:szCs w:val="24"/>
        </w:rPr>
        <w:t>”</w:t>
      </w:r>
      <w:r w:rsidR="00890E50">
        <w:rPr>
          <w:rFonts w:ascii="Calibri" w:hAnsi="Calibri" w:cs="Calibri"/>
          <w:sz w:val="24"/>
          <w:szCs w:val="24"/>
        </w:rPr>
        <w:t>.</w:t>
      </w:r>
    </w:p>
    <w:p w14:paraId="2C9BD372" w14:textId="4EB9A66C" w:rsidR="005356CA" w:rsidRPr="005356CA" w:rsidRDefault="00A10AFF" w:rsidP="003C6D5B">
      <w:pPr>
        <w:pStyle w:val="Akapitzlist"/>
        <w:numPr>
          <w:ilvl w:val="0"/>
          <w:numId w:val="43"/>
        </w:numPr>
        <w:autoSpaceDE w:val="0"/>
        <w:autoSpaceDN w:val="0"/>
        <w:adjustRightInd w:val="0"/>
        <w:spacing w:line="240" w:lineRule="auto"/>
        <w:ind w:left="709" w:hanging="425"/>
        <w:rPr>
          <w:rFonts w:cstheme="minorHAnsi"/>
          <w:sz w:val="24"/>
          <w:szCs w:val="24"/>
        </w:rPr>
      </w:pPr>
      <w:bookmarkStart w:id="5" w:name="_Hlk194407648"/>
      <w:r>
        <w:rPr>
          <w:rFonts w:cstheme="minorHAnsi"/>
          <w:sz w:val="24"/>
          <w:szCs w:val="24"/>
        </w:rPr>
        <w:t xml:space="preserve">W zakresie części 3 </w:t>
      </w:r>
      <w:r w:rsidR="005356CA" w:rsidRPr="005356CA">
        <w:rPr>
          <w:rFonts w:cstheme="minorHAnsi"/>
          <w:sz w:val="24"/>
          <w:szCs w:val="24"/>
        </w:rPr>
        <w:t xml:space="preserve">Zamówienie jest </w:t>
      </w:r>
      <w:r w:rsidR="005356CA">
        <w:rPr>
          <w:rFonts w:cstheme="minorHAnsi"/>
          <w:sz w:val="24"/>
          <w:szCs w:val="24"/>
        </w:rPr>
        <w:t>współ</w:t>
      </w:r>
      <w:r w:rsidR="005356CA" w:rsidRPr="005356CA">
        <w:rPr>
          <w:rFonts w:cstheme="minorHAnsi"/>
          <w:sz w:val="24"/>
          <w:szCs w:val="24"/>
        </w:rPr>
        <w:t>finansowane ze środków budżetu Województwa Lubelskiego budowy lub modernizacji (przebudowy) dróg dojazdowych do gruntów rolnych</w:t>
      </w:r>
      <w:r w:rsidR="005356CA">
        <w:rPr>
          <w:rFonts w:cstheme="minorHAnsi"/>
          <w:sz w:val="24"/>
          <w:szCs w:val="24"/>
        </w:rPr>
        <w:t>.</w:t>
      </w:r>
    </w:p>
    <w:p w14:paraId="017D056A" w14:textId="57D8A0C0" w:rsidR="00643E00" w:rsidRPr="00643E00" w:rsidRDefault="00643E00" w:rsidP="003C6D5B">
      <w:pPr>
        <w:pStyle w:val="Akapitzlist"/>
        <w:numPr>
          <w:ilvl w:val="0"/>
          <w:numId w:val="43"/>
        </w:numPr>
        <w:autoSpaceDE w:val="0"/>
        <w:autoSpaceDN w:val="0"/>
        <w:adjustRightInd w:val="0"/>
        <w:spacing w:line="240" w:lineRule="auto"/>
        <w:ind w:left="709" w:hanging="425"/>
        <w:rPr>
          <w:rFonts w:cstheme="minorHAnsi"/>
          <w:b/>
          <w:bCs/>
          <w:sz w:val="24"/>
          <w:szCs w:val="24"/>
        </w:rPr>
      </w:pPr>
      <w:r w:rsidRPr="00643E00">
        <w:rPr>
          <w:rFonts w:cstheme="minorHAnsi"/>
          <w:sz w:val="24"/>
          <w:szCs w:val="24"/>
        </w:rPr>
        <w:t xml:space="preserve">Zakres zamówienia został podzielony na </w:t>
      </w:r>
      <w:r>
        <w:rPr>
          <w:rFonts w:cstheme="minorHAnsi"/>
          <w:sz w:val="24"/>
          <w:szCs w:val="24"/>
        </w:rPr>
        <w:t>3</w:t>
      </w:r>
      <w:r w:rsidRPr="00643E00">
        <w:rPr>
          <w:rFonts w:cstheme="minorHAnsi"/>
          <w:sz w:val="24"/>
          <w:szCs w:val="24"/>
        </w:rPr>
        <w:t xml:space="preserve"> części:</w:t>
      </w:r>
    </w:p>
    <w:p w14:paraId="34456988" w14:textId="7A6690CE" w:rsidR="00643E00" w:rsidRDefault="00643E00" w:rsidP="000E7AB6">
      <w:pPr>
        <w:pStyle w:val="Akapitzlist"/>
        <w:autoSpaceDE w:val="0"/>
        <w:autoSpaceDN w:val="0"/>
        <w:adjustRightInd w:val="0"/>
        <w:spacing w:after="0" w:line="240" w:lineRule="auto"/>
        <w:ind w:left="709"/>
        <w:rPr>
          <w:rFonts w:cstheme="minorHAnsi"/>
          <w:b/>
          <w:bCs/>
          <w:sz w:val="24"/>
          <w:szCs w:val="24"/>
        </w:rPr>
      </w:pPr>
      <w:r w:rsidRPr="00643E00">
        <w:rPr>
          <w:rFonts w:cstheme="minorHAnsi"/>
          <w:b/>
          <w:bCs/>
          <w:sz w:val="24"/>
          <w:szCs w:val="24"/>
        </w:rPr>
        <w:t xml:space="preserve">Część 1 - </w:t>
      </w:r>
      <w:r w:rsidR="00A20C63" w:rsidRPr="00A20C63">
        <w:rPr>
          <w:rFonts w:cstheme="minorHAnsi"/>
          <w:b/>
          <w:bCs/>
          <w:sz w:val="24"/>
          <w:szCs w:val="24"/>
        </w:rPr>
        <w:t>Poprawa bezpieczeństwa i jakości infrastruktury drogowej na terenie gminy Nałęczów - Remont drogi gminnej nr 107903L tj. ul. Granicznej w Nałęczowie dz. nr 222 i 32 obręb Bochotnica</w:t>
      </w:r>
    </w:p>
    <w:p w14:paraId="0C3D02A7" w14:textId="77777777" w:rsidR="00C14458" w:rsidRPr="00C14458" w:rsidRDefault="00C14458" w:rsidP="00C14458">
      <w:pPr>
        <w:pStyle w:val="Akapitzlist"/>
        <w:autoSpaceDE w:val="0"/>
        <w:autoSpaceDN w:val="0"/>
        <w:adjustRightInd w:val="0"/>
        <w:ind w:left="709"/>
        <w:rPr>
          <w:rFonts w:cstheme="minorHAnsi"/>
          <w:sz w:val="24"/>
          <w:szCs w:val="24"/>
        </w:rPr>
      </w:pPr>
      <w:r w:rsidRPr="00C14458">
        <w:rPr>
          <w:rFonts w:cstheme="minorHAnsi"/>
          <w:sz w:val="24"/>
          <w:szCs w:val="24"/>
        </w:rPr>
        <w:t>Zakres zamówienia obejmuje odcinek drogi od km 0+010 do km 0+180 oraz od km 0+185 do km 0+472.</w:t>
      </w:r>
    </w:p>
    <w:p w14:paraId="1B9B8169" w14:textId="77777777" w:rsidR="00C14458" w:rsidRPr="00C14458" w:rsidRDefault="00C14458" w:rsidP="00C14458">
      <w:pPr>
        <w:pStyle w:val="Akapitzlist"/>
        <w:autoSpaceDE w:val="0"/>
        <w:autoSpaceDN w:val="0"/>
        <w:adjustRightInd w:val="0"/>
        <w:ind w:left="709"/>
        <w:rPr>
          <w:rFonts w:cstheme="minorHAnsi"/>
          <w:sz w:val="24"/>
          <w:szCs w:val="24"/>
        </w:rPr>
      </w:pPr>
      <w:r w:rsidRPr="00C14458">
        <w:rPr>
          <w:rFonts w:cstheme="minorHAnsi"/>
          <w:sz w:val="24"/>
          <w:szCs w:val="24"/>
        </w:rPr>
        <w:lastRenderedPageBreak/>
        <w:t>W ramach realizacji zadania przewidziano wykonanie robót przygotowawczych, rozbiórkowych, nawierzchniowych oraz wykończeniowych, obejmujących w szczególności:</w:t>
      </w:r>
    </w:p>
    <w:p w14:paraId="37C04A39" w14:textId="77777777" w:rsidR="00C14458" w:rsidRPr="00C14458" w:rsidRDefault="00C14458" w:rsidP="003C6D5B">
      <w:pPr>
        <w:pStyle w:val="Akapitzlist"/>
        <w:numPr>
          <w:ilvl w:val="0"/>
          <w:numId w:val="52"/>
        </w:numPr>
        <w:autoSpaceDE w:val="0"/>
        <w:autoSpaceDN w:val="0"/>
        <w:adjustRightInd w:val="0"/>
        <w:rPr>
          <w:rFonts w:cstheme="minorHAnsi"/>
          <w:sz w:val="24"/>
          <w:szCs w:val="24"/>
        </w:rPr>
      </w:pPr>
      <w:r w:rsidRPr="00C14458">
        <w:rPr>
          <w:rFonts w:cstheme="minorHAnsi"/>
          <w:sz w:val="24"/>
          <w:szCs w:val="24"/>
        </w:rPr>
        <w:t xml:space="preserve">korekcyjne frezowanie istniejącej nawierzchni bitumicznej, </w:t>
      </w:r>
    </w:p>
    <w:p w14:paraId="66EC4592" w14:textId="77777777" w:rsidR="00C14458" w:rsidRPr="00C14458" w:rsidRDefault="00C14458" w:rsidP="003C6D5B">
      <w:pPr>
        <w:pStyle w:val="Akapitzlist"/>
        <w:numPr>
          <w:ilvl w:val="0"/>
          <w:numId w:val="52"/>
        </w:numPr>
        <w:autoSpaceDE w:val="0"/>
        <w:autoSpaceDN w:val="0"/>
        <w:adjustRightInd w:val="0"/>
        <w:rPr>
          <w:rFonts w:cstheme="minorHAnsi"/>
          <w:sz w:val="24"/>
          <w:szCs w:val="24"/>
        </w:rPr>
      </w:pPr>
      <w:r w:rsidRPr="00C14458">
        <w:rPr>
          <w:rFonts w:cstheme="minorHAnsi"/>
          <w:sz w:val="24"/>
          <w:szCs w:val="24"/>
        </w:rPr>
        <w:t xml:space="preserve">wykonanie warstwy wyrównawczej, wiążącej i ścieralnej, </w:t>
      </w:r>
    </w:p>
    <w:p w14:paraId="1135DC37" w14:textId="77777777" w:rsidR="00C14458" w:rsidRPr="00C14458" w:rsidRDefault="00C14458" w:rsidP="003C6D5B">
      <w:pPr>
        <w:pStyle w:val="Akapitzlist"/>
        <w:numPr>
          <w:ilvl w:val="0"/>
          <w:numId w:val="52"/>
        </w:numPr>
        <w:autoSpaceDE w:val="0"/>
        <w:autoSpaceDN w:val="0"/>
        <w:adjustRightInd w:val="0"/>
        <w:rPr>
          <w:rFonts w:cstheme="minorHAnsi"/>
          <w:sz w:val="24"/>
          <w:szCs w:val="24"/>
        </w:rPr>
      </w:pPr>
      <w:r w:rsidRPr="00C14458">
        <w:rPr>
          <w:rFonts w:cstheme="minorHAnsi"/>
          <w:sz w:val="24"/>
          <w:szCs w:val="24"/>
        </w:rPr>
        <w:t xml:space="preserve">remont istniejącego chodnika, </w:t>
      </w:r>
    </w:p>
    <w:p w14:paraId="5A4DEC37" w14:textId="77777777" w:rsidR="00C14458" w:rsidRPr="00C14458" w:rsidRDefault="00C14458" w:rsidP="003C6D5B">
      <w:pPr>
        <w:pStyle w:val="Akapitzlist"/>
        <w:numPr>
          <w:ilvl w:val="0"/>
          <w:numId w:val="52"/>
        </w:numPr>
        <w:autoSpaceDE w:val="0"/>
        <w:autoSpaceDN w:val="0"/>
        <w:adjustRightInd w:val="0"/>
        <w:rPr>
          <w:rFonts w:cstheme="minorHAnsi"/>
          <w:sz w:val="24"/>
          <w:szCs w:val="24"/>
        </w:rPr>
      </w:pPr>
      <w:r w:rsidRPr="00C14458">
        <w:rPr>
          <w:rFonts w:cstheme="minorHAnsi"/>
          <w:sz w:val="24"/>
          <w:szCs w:val="24"/>
        </w:rPr>
        <w:t xml:space="preserve">wykonanie utwardzonych poboczy wraz z ukształtowaniem i obsianiem skarp, </w:t>
      </w:r>
    </w:p>
    <w:p w14:paraId="1EB670E6" w14:textId="75CF5850" w:rsidR="00DF081D" w:rsidRPr="00E12F46" w:rsidRDefault="00C14458" w:rsidP="00E12F46">
      <w:pPr>
        <w:pStyle w:val="Akapitzlist"/>
        <w:numPr>
          <w:ilvl w:val="0"/>
          <w:numId w:val="52"/>
        </w:numPr>
        <w:autoSpaceDE w:val="0"/>
        <w:autoSpaceDN w:val="0"/>
        <w:adjustRightInd w:val="0"/>
        <w:rPr>
          <w:rFonts w:cstheme="minorHAnsi"/>
          <w:sz w:val="24"/>
          <w:szCs w:val="24"/>
        </w:rPr>
      </w:pPr>
      <w:r w:rsidRPr="00C14458">
        <w:rPr>
          <w:rFonts w:cstheme="minorHAnsi"/>
          <w:sz w:val="24"/>
          <w:szCs w:val="24"/>
        </w:rPr>
        <w:t>wymianę oraz uzupełnienie oznakowania pionowego i poziomego.</w:t>
      </w:r>
    </w:p>
    <w:p w14:paraId="5D8B6505" w14:textId="259984FC" w:rsidR="00DF081D" w:rsidRPr="00E12F46" w:rsidRDefault="00DF081D" w:rsidP="00E12F46">
      <w:pPr>
        <w:autoSpaceDE w:val="0"/>
        <w:autoSpaceDN w:val="0"/>
        <w:adjustRightInd w:val="0"/>
        <w:ind w:left="708"/>
        <w:rPr>
          <w:rFonts w:cstheme="minorHAnsi"/>
          <w:sz w:val="24"/>
          <w:szCs w:val="24"/>
        </w:rPr>
      </w:pPr>
      <w:r w:rsidRPr="00E12F46">
        <w:rPr>
          <w:rFonts w:cstheme="minorHAnsi"/>
          <w:sz w:val="24"/>
          <w:szCs w:val="24"/>
        </w:rPr>
        <w:t>Roboty należy realizować w oparciu o dokumentację projektową i zaświadczenie o braku sprzeciwu do zgłoszenia robót budowlanych.</w:t>
      </w:r>
    </w:p>
    <w:p w14:paraId="5C26D9FD" w14:textId="77777777" w:rsidR="00C14458" w:rsidRPr="00C14458" w:rsidRDefault="00C14458" w:rsidP="00C14458">
      <w:pPr>
        <w:pStyle w:val="Akapitzlist"/>
        <w:autoSpaceDE w:val="0"/>
        <w:autoSpaceDN w:val="0"/>
        <w:adjustRightInd w:val="0"/>
        <w:ind w:left="1068"/>
        <w:rPr>
          <w:rFonts w:cstheme="minorHAnsi"/>
          <w:sz w:val="24"/>
          <w:szCs w:val="24"/>
        </w:rPr>
      </w:pPr>
    </w:p>
    <w:p w14:paraId="08B70DA3" w14:textId="50C35E43" w:rsidR="0058506D" w:rsidRPr="0058506D" w:rsidRDefault="00643E00" w:rsidP="0058506D">
      <w:pPr>
        <w:pStyle w:val="Akapitzlist"/>
        <w:autoSpaceDE w:val="0"/>
        <w:autoSpaceDN w:val="0"/>
        <w:adjustRightInd w:val="0"/>
        <w:spacing w:after="0" w:line="240" w:lineRule="auto"/>
        <w:ind w:left="709"/>
        <w:rPr>
          <w:rFonts w:cstheme="minorHAnsi"/>
          <w:b/>
          <w:bCs/>
          <w:sz w:val="24"/>
          <w:szCs w:val="24"/>
        </w:rPr>
      </w:pPr>
      <w:r w:rsidRPr="00643E00">
        <w:rPr>
          <w:rFonts w:cstheme="minorHAnsi"/>
          <w:b/>
          <w:bCs/>
          <w:sz w:val="24"/>
          <w:szCs w:val="24"/>
        </w:rPr>
        <w:t xml:space="preserve">Część 2 </w:t>
      </w:r>
      <w:r>
        <w:rPr>
          <w:rFonts w:cstheme="minorHAnsi"/>
          <w:b/>
          <w:bCs/>
          <w:sz w:val="24"/>
          <w:szCs w:val="24"/>
        </w:rPr>
        <w:t>-</w:t>
      </w:r>
      <w:r w:rsidRPr="00643E00">
        <w:rPr>
          <w:rFonts w:cstheme="minorHAnsi"/>
          <w:b/>
          <w:bCs/>
          <w:sz w:val="24"/>
          <w:szCs w:val="24"/>
        </w:rPr>
        <w:t xml:space="preserve"> </w:t>
      </w:r>
      <w:r w:rsidR="00A20C63">
        <w:rPr>
          <w:rFonts w:cstheme="minorHAnsi"/>
          <w:b/>
          <w:bCs/>
          <w:sz w:val="24"/>
          <w:szCs w:val="24"/>
        </w:rPr>
        <w:t>Roz</w:t>
      </w:r>
      <w:r w:rsidR="0058506D" w:rsidRPr="0058506D">
        <w:rPr>
          <w:rFonts w:cstheme="minorHAnsi"/>
          <w:b/>
          <w:bCs/>
          <w:sz w:val="24"/>
          <w:szCs w:val="24"/>
        </w:rPr>
        <w:t>budowa drogi gminnej 107889L w m Sadurki</w:t>
      </w:r>
    </w:p>
    <w:p w14:paraId="6685BFD1" w14:textId="098A4F41" w:rsidR="00C14458" w:rsidRPr="00C14458" w:rsidRDefault="00C14458" w:rsidP="00C14458">
      <w:pPr>
        <w:pStyle w:val="Akapitzlist"/>
        <w:autoSpaceDE w:val="0"/>
        <w:autoSpaceDN w:val="0"/>
        <w:adjustRightInd w:val="0"/>
        <w:spacing w:after="0"/>
        <w:ind w:left="709"/>
        <w:jc w:val="both"/>
        <w:rPr>
          <w:rFonts w:cstheme="minorHAnsi"/>
          <w:sz w:val="24"/>
          <w:szCs w:val="24"/>
        </w:rPr>
      </w:pPr>
      <w:r w:rsidRPr="00C14458">
        <w:rPr>
          <w:rFonts w:cstheme="minorHAnsi"/>
          <w:sz w:val="24"/>
          <w:szCs w:val="24"/>
        </w:rPr>
        <w:t>W ramach zadania przewidziano przebudowę ok. 75 m drogi gminnej. Początek przebudowy zaplanowano na skrzyżowaniu z drogą powiatową nr 2542L, natomiast koniec w km 0+074,66. Zakres robót obejmuje roboty przygotowawcze i rozbiórkowe, roboty ziemne, wykonanie podbudów, nawierzchni oraz robót wykończeniowych, zgodnie z zatwierdzoną decyzją ZRID.</w:t>
      </w:r>
    </w:p>
    <w:p w14:paraId="341C9A88" w14:textId="77777777" w:rsidR="00C14458" w:rsidRPr="00C14458" w:rsidRDefault="00C14458" w:rsidP="00C14458">
      <w:pPr>
        <w:pStyle w:val="Akapitzlist"/>
        <w:autoSpaceDE w:val="0"/>
        <w:autoSpaceDN w:val="0"/>
        <w:adjustRightInd w:val="0"/>
        <w:spacing w:after="0"/>
        <w:ind w:left="709"/>
        <w:jc w:val="both"/>
        <w:rPr>
          <w:rFonts w:cstheme="minorHAnsi"/>
          <w:sz w:val="24"/>
          <w:szCs w:val="24"/>
        </w:rPr>
      </w:pPr>
      <w:r w:rsidRPr="00C14458">
        <w:rPr>
          <w:rFonts w:cstheme="minorHAnsi"/>
          <w:sz w:val="24"/>
          <w:szCs w:val="24"/>
        </w:rPr>
        <w:t>Drogę zaprojektowano o szerokości zmiennej od 3,5 m do 5,0 m. Projektowana przebudowa obejmuje wykonanie nawierzchni z betonu asfaltowego AC 11S 50/70 KR1-2 na całej długości istniejącej nawierzchni oraz jej poszerzenie do szerokości 5,0 m na odcinku ok. 20 m poprzez wykonanie:</w:t>
      </w:r>
    </w:p>
    <w:p w14:paraId="48611292" w14:textId="77777777" w:rsidR="00C14458" w:rsidRPr="00C14458" w:rsidRDefault="00C14458" w:rsidP="003C6D5B">
      <w:pPr>
        <w:pStyle w:val="Akapitzlist"/>
        <w:numPr>
          <w:ilvl w:val="0"/>
          <w:numId w:val="51"/>
        </w:numPr>
        <w:autoSpaceDE w:val="0"/>
        <w:autoSpaceDN w:val="0"/>
        <w:adjustRightInd w:val="0"/>
        <w:spacing w:after="0"/>
        <w:jc w:val="both"/>
        <w:rPr>
          <w:rFonts w:cstheme="minorHAnsi"/>
          <w:sz w:val="24"/>
          <w:szCs w:val="24"/>
        </w:rPr>
      </w:pPr>
      <w:r w:rsidRPr="00C14458">
        <w:rPr>
          <w:rFonts w:cstheme="minorHAnsi"/>
          <w:sz w:val="24"/>
          <w:szCs w:val="24"/>
        </w:rPr>
        <w:t xml:space="preserve">4 cm warstwy ścieralnej AC 11S 50/70, </w:t>
      </w:r>
    </w:p>
    <w:p w14:paraId="4F124999" w14:textId="77777777" w:rsidR="00C14458" w:rsidRPr="00C14458" w:rsidRDefault="00C14458" w:rsidP="003C6D5B">
      <w:pPr>
        <w:pStyle w:val="Akapitzlist"/>
        <w:numPr>
          <w:ilvl w:val="0"/>
          <w:numId w:val="51"/>
        </w:numPr>
        <w:autoSpaceDE w:val="0"/>
        <w:autoSpaceDN w:val="0"/>
        <w:adjustRightInd w:val="0"/>
        <w:spacing w:after="0"/>
        <w:jc w:val="both"/>
        <w:rPr>
          <w:rFonts w:cstheme="minorHAnsi"/>
          <w:sz w:val="24"/>
          <w:szCs w:val="24"/>
        </w:rPr>
      </w:pPr>
      <w:r w:rsidRPr="00C14458">
        <w:rPr>
          <w:rFonts w:cstheme="minorHAnsi"/>
          <w:sz w:val="24"/>
          <w:szCs w:val="24"/>
        </w:rPr>
        <w:t xml:space="preserve">4 cm warstwy wiążącej AC 16S 50/70, </w:t>
      </w:r>
    </w:p>
    <w:p w14:paraId="0B9E5544" w14:textId="77777777" w:rsidR="00C14458" w:rsidRPr="00C14458" w:rsidRDefault="00C14458" w:rsidP="003C6D5B">
      <w:pPr>
        <w:pStyle w:val="Akapitzlist"/>
        <w:numPr>
          <w:ilvl w:val="0"/>
          <w:numId w:val="51"/>
        </w:numPr>
        <w:autoSpaceDE w:val="0"/>
        <w:autoSpaceDN w:val="0"/>
        <w:adjustRightInd w:val="0"/>
        <w:spacing w:after="0"/>
        <w:jc w:val="both"/>
        <w:rPr>
          <w:rFonts w:cstheme="minorHAnsi"/>
          <w:sz w:val="24"/>
          <w:szCs w:val="24"/>
        </w:rPr>
      </w:pPr>
      <w:r w:rsidRPr="00C14458">
        <w:rPr>
          <w:rFonts w:cstheme="minorHAnsi"/>
          <w:sz w:val="24"/>
          <w:szCs w:val="24"/>
        </w:rPr>
        <w:t xml:space="preserve">17 cm podbudowy z kruszywa 0–31,5 mm, </w:t>
      </w:r>
    </w:p>
    <w:p w14:paraId="5439CDA5" w14:textId="77777777" w:rsidR="00C14458" w:rsidRPr="00C14458" w:rsidRDefault="00C14458" w:rsidP="003C6D5B">
      <w:pPr>
        <w:pStyle w:val="Akapitzlist"/>
        <w:numPr>
          <w:ilvl w:val="0"/>
          <w:numId w:val="51"/>
        </w:numPr>
        <w:autoSpaceDE w:val="0"/>
        <w:autoSpaceDN w:val="0"/>
        <w:adjustRightInd w:val="0"/>
        <w:spacing w:after="0"/>
        <w:jc w:val="both"/>
        <w:rPr>
          <w:rFonts w:cstheme="minorHAnsi"/>
          <w:sz w:val="24"/>
          <w:szCs w:val="24"/>
        </w:rPr>
      </w:pPr>
      <w:r w:rsidRPr="00C14458">
        <w:rPr>
          <w:rFonts w:cstheme="minorHAnsi"/>
          <w:sz w:val="24"/>
          <w:szCs w:val="24"/>
        </w:rPr>
        <w:t xml:space="preserve">13 cm podbudowy z kruszywa stabilizowanego cementem C1,5/2. </w:t>
      </w:r>
    </w:p>
    <w:p w14:paraId="489318C5" w14:textId="77777777" w:rsidR="00C14458" w:rsidRPr="00C14458" w:rsidRDefault="00C14458" w:rsidP="00C14458">
      <w:pPr>
        <w:pStyle w:val="Akapitzlist"/>
        <w:autoSpaceDE w:val="0"/>
        <w:autoSpaceDN w:val="0"/>
        <w:adjustRightInd w:val="0"/>
        <w:spacing w:after="0"/>
        <w:ind w:left="709"/>
        <w:jc w:val="both"/>
        <w:rPr>
          <w:rFonts w:cstheme="minorHAnsi"/>
          <w:sz w:val="24"/>
          <w:szCs w:val="24"/>
        </w:rPr>
      </w:pPr>
      <w:r w:rsidRPr="00C14458">
        <w:rPr>
          <w:rFonts w:cstheme="minorHAnsi"/>
          <w:sz w:val="24"/>
          <w:szCs w:val="24"/>
        </w:rPr>
        <w:t>W ramach zadania przewiduje się również budowę dwóch zjazdów o nawierzchni z kruszywa łamanego 0–31,5 mm, utwardzenie poboczy kruszywem, a także ukształtowanie i obsianie skarp trawą.</w:t>
      </w:r>
    </w:p>
    <w:p w14:paraId="61C527A7" w14:textId="7192D172" w:rsidR="00E95063" w:rsidRDefault="00E95063" w:rsidP="00643E00">
      <w:pPr>
        <w:pStyle w:val="Akapitzlist"/>
        <w:autoSpaceDE w:val="0"/>
        <w:autoSpaceDN w:val="0"/>
        <w:adjustRightInd w:val="0"/>
        <w:spacing w:after="0" w:line="240" w:lineRule="auto"/>
        <w:ind w:left="709"/>
        <w:rPr>
          <w:rFonts w:cstheme="minorHAnsi"/>
          <w:b/>
          <w:bCs/>
          <w:sz w:val="24"/>
          <w:szCs w:val="24"/>
        </w:rPr>
      </w:pPr>
    </w:p>
    <w:p w14:paraId="622DCE8B" w14:textId="5037C9FC" w:rsidR="00B87824" w:rsidRDefault="00643E00" w:rsidP="00B75DFC">
      <w:pPr>
        <w:spacing w:after="0"/>
        <w:ind w:left="708"/>
        <w:rPr>
          <w:b/>
          <w:bCs/>
        </w:rPr>
      </w:pPr>
      <w:r>
        <w:rPr>
          <w:rFonts w:cstheme="minorHAnsi"/>
          <w:b/>
          <w:bCs/>
          <w:sz w:val="24"/>
          <w:szCs w:val="24"/>
        </w:rPr>
        <w:t xml:space="preserve">Część 3 </w:t>
      </w:r>
      <w:r w:rsidR="00C14458">
        <w:rPr>
          <w:rFonts w:cstheme="minorHAnsi"/>
          <w:b/>
          <w:bCs/>
          <w:sz w:val="24"/>
          <w:szCs w:val="24"/>
        </w:rPr>
        <w:t>–</w:t>
      </w:r>
      <w:r>
        <w:rPr>
          <w:rFonts w:cstheme="minorHAnsi"/>
          <w:b/>
          <w:bCs/>
          <w:sz w:val="24"/>
          <w:szCs w:val="24"/>
        </w:rPr>
        <w:t xml:space="preserve"> </w:t>
      </w:r>
      <w:r w:rsidR="00B87824" w:rsidRPr="00693956">
        <w:rPr>
          <w:b/>
          <w:bCs/>
          <w:sz w:val="24"/>
          <w:szCs w:val="24"/>
        </w:rPr>
        <w:t>Modernizacja (przebudowa) drogi dojazdowej do gruntów rolnych w</w:t>
      </w:r>
      <w:r w:rsidR="002B3D94" w:rsidRPr="00693956">
        <w:rPr>
          <w:b/>
          <w:bCs/>
          <w:sz w:val="24"/>
          <w:szCs w:val="24"/>
        </w:rPr>
        <w:t xml:space="preserve"> </w:t>
      </w:r>
      <w:r w:rsidR="00B87824" w:rsidRPr="00693956">
        <w:rPr>
          <w:b/>
          <w:bCs/>
          <w:sz w:val="24"/>
          <w:szCs w:val="24"/>
        </w:rPr>
        <w:t>miejscowości Bronice i Drzewce, Gmina Nałęczów.</w:t>
      </w:r>
    </w:p>
    <w:p w14:paraId="17B572ED" w14:textId="77777777" w:rsidR="00B87824" w:rsidRPr="00B87824" w:rsidRDefault="00B87824" w:rsidP="00B75DFC">
      <w:pPr>
        <w:pStyle w:val="Akapitzlist"/>
        <w:autoSpaceDE w:val="0"/>
        <w:autoSpaceDN w:val="0"/>
        <w:adjustRightInd w:val="0"/>
        <w:spacing w:after="0"/>
        <w:ind w:left="709"/>
        <w:jc w:val="both"/>
        <w:rPr>
          <w:rFonts w:cstheme="minorHAnsi"/>
          <w:sz w:val="24"/>
          <w:szCs w:val="24"/>
        </w:rPr>
      </w:pPr>
      <w:r w:rsidRPr="00B87824">
        <w:rPr>
          <w:rFonts w:cstheme="minorHAnsi"/>
          <w:sz w:val="24"/>
          <w:szCs w:val="24"/>
        </w:rPr>
        <w:t>Przebudowę drogi zaplanowano na działkach nr 440 obrębu Bronice oraz nr 467 obrębu Drzewce, gm. Nałęczów.</w:t>
      </w:r>
    </w:p>
    <w:p w14:paraId="7A6AF266" w14:textId="6BB49780" w:rsidR="00C14458" w:rsidRPr="002B3D94" w:rsidRDefault="00B87824" w:rsidP="002B3D94">
      <w:pPr>
        <w:pStyle w:val="Akapitzlist"/>
        <w:autoSpaceDE w:val="0"/>
        <w:autoSpaceDN w:val="0"/>
        <w:adjustRightInd w:val="0"/>
        <w:spacing w:after="0"/>
        <w:ind w:left="709"/>
        <w:jc w:val="both"/>
        <w:rPr>
          <w:rFonts w:cstheme="minorHAnsi"/>
          <w:sz w:val="24"/>
          <w:szCs w:val="24"/>
        </w:rPr>
      </w:pPr>
      <w:r w:rsidRPr="00B87824">
        <w:rPr>
          <w:rFonts w:cstheme="minorHAnsi"/>
          <w:sz w:val="24"/>
          <w:szCs w:val="24"/>
        </w:rPr>
        <w:t>Zakres przebudowy obejmuje wykonanie robót ziemnych, warstw konstrukcyjnych na poszerzeniach jezdni, warstwy ścieralnej z betonu asfaltowego, zjazdów z kruszywa, poboczy oraz zieleńców, a także prac przygotowawczych, pomocniczych i porządkowych.</w:t>
      </w:r>
      <w:r w:rsidR="002B3D94">
        <w:rPr>
          <w:rFonts w:cstheme="minorHAnsi"/>
          <w:sz w:val="24"/>
          <w:szCs w:val="24"/>
        </w:rPr>
        <w:t xml:space="preserve"> </w:t>
      </w:r>
      <w:r w:rsidRPr="002B3D94">
        <w:rPr>
          <w:rFonts w:cstheme="minorHAnsi"/>
          <w:sz w:val="24"/>
          <w:szCs w:val="24"/>
        </w:rPr>
        <w:t>Projektowana szerokość drogi wynosi od 3,0 m do 5,0 m, natomiast długość przebudowywanego odcinka wynosi ok. 556 m.</w:t>
      </w:r>
    </w:p>
    <w:p w14:paraId="638F0D01" w14:textId="323C42DC" w:rsidR="00E95063" w:rsidRPr="00064988" w:rsidRDefault="00B87824" w:rsidP="00DF081D">
      <w:pPr>
        <w:pStyle w:val="Akapitzlist"/>
        <w:autoSpaceDE w:val="0"/>
        <w:autoSpaceDN w:val="0"/>
        <w:adjustRightInd w:val="0"/>
        <w:spacing w:after="0" w:line="240" w:lineRule="auto"/>
        <w:ind w:left="709"/>
        <w:rPr>
          <w:rFonts w:ascii="Calibri" w:hAnsi="Calibri" w:cs="Calibri"/>
          <w:sz w:val="24"/>
          <w:szCs w:val="24"/>
        </w:rPr>
      </w:pPr>
      <w:r w:rsidRPr="00B87824">
        <w:rPr>
          <w:rFonts w:cstheme="minorHAnsi"/>
          <w:sz w:val="24"/>
          <w:szCs w:val="24"/>
        </w:rPr>
        <w:t>Wykonawca</w:t>
      </w:r>
      <w:r w:rsidR="00A10AFF">
        <w:rPr>
          <w:rFonts w:cstheme="minorHAnsi"/>
          <w:sz w:val="24"/>
          <w:szCs w:val="24"/>
        </w:rPr>
        <w:t>, w zakresie części 3 zamówienia,</w:t>
      </w:r>
      <w:r w:rsidRPr="00B87824">
        <w:rPr>
          <w:rFonts w:cstheme="minorHAnsi"/>
          <w:sz w:val="24"/>
          <w:szCs w:val="24"/>
        </w:rPr>
        <w:t xml:space="preserve"> zobowiązany będzie do dostawy i montaż</w:t>
      </w:r>
      <w:r>
        <w:rPr>
          <w:rFonts w:cstheme="minorHAnsi"/>
          <w:sz w:val="24"/>
          <w:szCs w:val="24"/>
        </w:rPr>
        <w:t>u</w:t>
      </w:r>
      <w:r w:rsidRPr="00B87824">
        <w:rPr>
          <w:rFonts w:cstheme="minorHAnsi"/>
          <w:sz w:val="24"/>
          <w:szCs w:val="24"/>
        </w:rPr>
        <w:t xml:space="preserve"> tablic informacyjn</w:t>
      </w:r>
      <w:r>
        <w:rPr>
          <w:rFonts w:cstheme="minorHAnsi"/>
          <w:sz w:val="24"/>
          <w:szCs w:val="24"/>
        </w:rPr>
        <w:t>ych</w:t>
      </w:r>
      <w:r w:rsidRPr="00B87824">
        <w:rPr>
          <w:rFonts w:cstheme="minorHAnsi"/>
          <w:sz w:val="24"/>
          <w:szCs w:val="24"/>
        </w:rPr>
        <w:t xml:space="preserve"> wykonan</w:t>
      </w:r>
      <w:r>
        <w:rPr>
          <w:rFonts w:cstheme="minorHAnsi"/>
          <w:sz w:val="24"/>
          <w:szCs w:val="24"/>
        </w:rPr>
        <w:t>ych</w:t>
      </w:r>
      <w:r w:rsidRPr="00B87824">
        <w:rPr>
          <w:rFonts w:cstheme="minorHAnsi"/>
          <w:sz w:val="24"/>
          <w:szCs w:val="24"/>
        </w:rPr>
        <w:t xml:space="preserve"> wg Zasad dotyczących trybu postepowania w zakresie, rozliczania i kontroli zadań określonych w ustawie z dnia 3 lutego 1995 r. o ochronie gruntów rolnych i leśnych ze środków celowych budżetu Województwa Lubelskiego stanowiącej załącznik do niniejszej </w:t>
      </w:r>
      <w:r>
        <w:rPr>
          <w:rFonts w:cstheme="minorHAnsi"/>
          <w:sz w:val="24"/>
          <w:szCs w:val="24"/>
        </w:rPr>
        <w:t>S</w:t>
      </w:r>
      <w:r w:rsidRPr="00B87824">
        <w:rPr>
          <w:rFonts w:cstheme="minorHAnsi"/>
          <w:sz w:val="24"/>
          <w:szCs w:val="24"/>
        </w:rPr>
        <w:t>pecyfikacji</w:t>
      </w:r>
      <w:r>
        <w:rPr>
          <w:rFonts w:cstheme="minorHAnsi"/>
          <w:sz w:val="24"/>
          <w:szCs w:val="24"/>
        </w:rPr>
        <w:t>.</w:t>
      </w:r>
    </w:p>
    <w:bookmarkEnd w:id="0"/>
    <w:bookmarkEnd w:id="5"/>
    <w:p w14:paraId="535FD303" w14:textId="597DE235" w:rsidR="00E95063" w:rsidRPr="00064988" w:rsidRDefault="00E95063" w:rsidP="00DF081D">
      <w:pPr>
        <w:pStyle w:val="Akapitzlist"/>
        <w:autoSpaceDE w:val="0"/>
        <w:autoSpaceDN w:val="0"/>
        <w:adjustRightInd w:val="0"/>
        <w:spacing w:after="0" w:line="240" w:lineRule="auto"/>
        <w:ind w:left="709"/>
        <w:rPr>
          <w:rFonts w:cstheme="minorHAnsi"/>
          <w:sz w:val="24"/>
          <w:szCs w:val="24"/>
        </w:rPr>
      </w:pPr>
      <w:r w:rsidRPr="00064988">
        <w:rPr>
          <w:rFonts w:cstheme="minorHAnsi"/>
          <w:sz w:val="24"/>
          <w:szCs w:val="24"/>
        </w:rPr>
        <w:lastRenderedPageBreak/>
        <w:t>Zamówienie należy wykonać w szczególności zgodnie z</w:t>
      </w:r>
      <w:r w:rsidR="00B87824" w:rsidRPr="00B87824">
        <w:rPr>
          <w:rFonts w:cstheme="minorHAnsi"/>
          <w:sz w:val="24"/>
          <w:szCs w:val="24"/>
        </w:rPr>
        <w:t xml:space="preserve"> zatwierdzoną decyzją pozwolenia na budowę</w:t>
      </w:r>
      <w:r w:rsidR="00B87824">
        <w:rPr>
          <w:rFonts w:cstheme="minorHAnsi"/>
          <w:sz w:val="24"/>
          <w:szCs w:val="24"/>
        </w:rPr>
        <w:t>,</w:t>
      </w:r>
      <w:r w:rsidR="00B87824" w:rsidRPr="00B87824">
        <w:rPr>
          <w:rFonts w:cstheme="minorHAnsi"/>
          <w:sz w:val="24"/>
          <w:szCs w:val="24"/>
        </w:rPr>
        <w:t xml:space="preserve"> </w:t>
      </w:r>
      <w:r w:rsidRPr="00064988">
        <w:rPr>
          <w:rFonts w:cstheme="minorHAnsi"/>
          <w:sz w:val="24"/>
          <w:szCs w:val="24"/>
        </w:rPr>
        <w:t>dokumentacją projektową stanowiącymi załącznik nr 1</w:t>
      </w:r>
      <w:r w:rsidR="001E7DB1">
        <w:rPr>
          <w:rFonts w:cstheme="minorHAnsi"/>
          <w:sz w:val="24"/>
          <w:szCs w:val="24"/>
        </w:rPr>
        <w:t>0</w:t>
      </w:r>
      <w:r w:rsidRPr="00064988">
        <w:rPr>
          <w:rFonts w:cstheme="minorHAnsi"/>
          <w:sz w:val="24"/>
          <w:szCs w:val="24"/>
        </w:rPr>
        <w:t xml:space="preserve"> do SWZ z uwzględnieniem zapisów SWZ i umowy</w:t>
      </w:r>
      <w:r>
        <w:rPr>
          <w:rFonts w:cstheme="minorHAnsi"/>
          <w:sz w:val="24"/>
          <w:szCs w:val="24"/>
        </w:rPr>
        <w:t xml:space="preserve"> stanowiącej załącznik nr </w:t>
      </w:r>
      <w:r w:rsidR="001E7DB1">
        <w:rPr>
          <w:rFonts w:cstheme="minorHAnsi"/>
          <w:sz w:val="24"/>
          <w:szCs w:val="24"/>
        </w:rPr>
        <w:t>9</w:t>
      </w:r>
      <w:r>
        <w:rPr>
          <w:rFonts w:cstheme="minorHAnsi"/>
          <w:sz w:val="24"/>
          <w:szCs w:val="24"/>
        </w:rPr>
        <w:t xml:space="preserve"> do SWZ.</w:t>
      </w:r>
    </w:p>
    <w:bookmarkEnd w:id="1"/>
    <w:p w14:paraId="6402C8F8" w14:textId="77777777" w:rsidR="00586004" w:rsidRPr="00E95063" w:rsidRDefault="00586004" w:rsidP="003C6D5B">
      <w:pPr>
        <w:pStyle w:val="Akapitzlist"/>
        <w:numPr>
          <w:ilvl w:val="0"/>
          <w:numId w:val="43"/>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Szczegółowy opis przedmiotu zamówienia zawierają w szczególności:</w:t>
      </w:r>
    </w:p>
    <w:p w14:paraId="59E4CA21" w14:textId="77777777" w:rsidR="00586004" w:rsidRPr="00E95063" w:rsidRDefault="00586004" w:rsidP="003C6D5B">
      <w:pPr>
        <w:pStyle w:val="Akapitzlist"/>
        <w:numPr>
          <w:ilvl w:val="2"/>
          <w:numId w:val="42"/>
        </w:numPr>
        <w:spacing w:after="0" w:line="240" w:lineRule="auto"/>
        <w:ind w:left="1134" w:hanging="425"/>
        <w:rPr>
          <w:rFonts w:cstheme="minorHAnsi"/>
          <w:sz w:val="24"/>
          <w:szCs w:val="24"/>
        </w:rPr>
      </w:pPr>
      <w:r w:rsidRPr="00E95063">
        <w:rPr>
          <w:rFonts w:cstheme="minorHAnsi"/>
          <w:sz w:val="24"/>
          <w:szCs w:val="24"/>
        </w:rPr>
        <w:t>dokumentacja projektowa,</w:t>
      </w:r>
    </w:p>
    <w:p w14:paraId="392B2D61" w14:textId="37AB8E68" w:rsidR="00586004" w:rsidRPr="00E95063" w:rsidRDefault="00586004" w:rsidP="003C6D5B">
      <w:pPr>
        <w:pStyle w:val="Akapitzlist"/>
        <w:numPr>
          <w:ilvl w:val="2"/>
          <w:numId w:val="42"/>
        </w:numPr>
        <w:spacing w:after="0" w:line="240" w:lineRule="auto"/>
        <w:ind w:left="1134" w:hanging="425"/>
        <w:rPr>
          <w:rFonts w:cstheme="minorHAnsi"/>
          <w:sz w:val="24"/>
          <w:szCs w:val="24"/>
        </w:rPr>
      </w:pPr>
      <w:r w:rsidRPr="00E95063">
        <w:rPr>
          <w:rFonts w:cstheme="minorHAnsi"/>
          <w:sz w:val="24"/>
          <w:szCs w:val="24"/>
        </w:rPr>
        <w:t>specyfikacj</w:t>
      </w:r>
      <w:r w:rsidR="00E95063" w:rsidRPr="00E95063">
        <w:rPr>
          <w:rFonts w:cstheme="minorHAnsi"/>
          <w:sz w:val="24"/>
          <w:szCs w:val="24"/>
        </w:rPr>
        <w:t>a</w:t>
      </w:r>
      <w:r w:rsidRPr="00E95063">
        <w:rPr>
          <w:rFonts w:cstheme="minorHAnsi"/>
          <w:sz w:val="24"/>
          <w:szCs w:val="24"/>
        </w:rPr>
        <w:t xml:space="preserve"> techniczn</w:t>
      </w:r>
      <w:r w:rsidR="00E95063" w:rsidRPr="00E95063">
        <w:rPr>
          <w:rFonts w:cstheme="minorHAnsi"/>
          <w:sz w:val="24"/>
          <w:szCs w:val="24"/>
        </w:rPr>
        <w:t>a</w:t>
      </w:r>
      <w:r w:rsidRPr="00E95063">
        <w:rPr>
          <w:rFonts w:cstheme="minorHAnsi"/>
          <w:sz w:val="24"/>
          <w:szCs w:val="24"/>
        </w:rPr>
        <w:t xml:space="preserve"> wykonania i odbioru robót.</w:t>
      </w:r>
    </w:p>
    <w:bookmarkEnd w:id="2"/>
    <w:p w14:paraId="4878B077" w14:textId="065BBEBF" w:rsidR="00586004" w:rsidRPr="00E95063" w:rsidRDefault="00586004" w:rsidP="003C6D5B">
      <w:pPr>
        <w:pStyle w:val="Akapitzlist"/>
        <w:numPr>
          <w:ilvl w:val="0"/>
          <w:numId w:val="43"/>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Przedmiot zamówienia należy wykonać zgodnie z obowiązującymi przepisami prawa, w szczególności ustawy z dnia 7 lipca 1994 r. Prawo budowlane (tekst jedn. Dz. U. z 2025 r. poz. 418</w:t>
      </w:r>
      <w:r w:rsidR="004F7EAF" w:rsidRPr="00E95063">
        <w:rPr>
          <w:rFonts w:cstheme="minorHAnsi"/>
          <w:sz w:val="24"/>
          <w:szCs w:val="24"/>
        </w:rPr>
        <w:t xml:space="preserve"> ze zm.</w:t>
      </w:r>
      <w:r w:rsidRPr="00E95063">
        <w:rPr>
          <w:rFonts w:cstheme="minorHAnsi"/>
          <w:sz w:val="24"/>
          <w:szCs w:val="24"/>
        </w:rPr>
        <w:t xml:space="preserve">) wraz z przepisami wykonawczymi, normami i instrukcjami producentów stosowanych materiałów, </w:t>
      </w:r>
      <w:r w:rsidR="00B07725" w:rsidRPr="00E95063">
        <w:rPr>
          <w:rFonts w:cstheme="minorHAnsi"/>
          <w:sz w:val="24"/>
          <w:szCs w:val="24"/>
        </w:rPr>
        <w:t xml:space="preserve">urządzeń, </w:t>
      </w:r>
      <w:r w:rsidRPr="00E95063">
        <w:rPr>
          <w:rFonts w:cstheme="minorHAnsi"/>
          <w:sz w:val="24"/>
          <w:szCs w:val="24"/>
        </w:rPr>
        <w:t>zasadami wiedzy technicznej i sztuki budowlanej.</w:t>
      </w:r>
    </w:p>
    <w:p w14:paraId="591690FB" w14:textId="2DD67F7F" w:rsidR="00586004" w:rsidRPr="00E95063" w:rsidRDefault="00586004" w:rsidP="003C6D5B">
      <w:pPr>
        <w:pStyle w:val="Akapitzlist"/>
        <w:numPr>
          <w:ilvl w:val="0"/>
          <w:numId w:val="43"/>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 xml:space="preserve">Przedmiot zamówienia wykonany zostanie z materiałów dostarczonych przez Wykonawcę. Materiały </w:t>
      </w:r>
      <w:r w:rsidR="00B07725" w:rsidRPr="00E95063">
        <w:rPr>
          <w:rFonts w:cstheme="minorHAnsi"/>
          <w:sz w:val="24"/>
          <w:szCs w:val="24"/>
        </w:rPr>
        <w:t xml:space="preserve">i urządzenia </w:t>
      </w:r>
      <w:r w:rsidRPr="00E95063">
        <w:rPr>
          <w:rFonts w:cstheme="minorHAnsi"/>
          <w:sz w:val="24"/>
          <w:szCs w:val="24"/>
        </w:rPr>
        <w:t>dostarczone i użyte przez Wykonawcę muszą odpowiadać, co do jakości, wymogom wyrobów dopuszczonych do obrotu i</w:t>
      </w:r>
      <w:r w:rsidR="00B07725" w:rsidRPr="00E95063">
        <w:rPr>
          <w:rFonts w:cstheme="minorHAnsi"/>
          <w:sz w:val="24"/>
          <w:szCs w:val="24"/>
        </w:rPr>
        <w:t> </w:t>
      </w:r>
      <w:r w:rsidRPr="00E95063">
        <w:rPr>
          <w:rFonts w:cstheme="minorHAnsi"/>
          <w:sz w:val="24"/>
          <w:szCs w:val="24"/>
        </w:rPr>
        <w:t>stosowania w budownictwie, określonym w art. 10 ustawy z dnia 7 lipca 1994 r. Prawo budowlane (tekst jedn. Dz. U. z 2025 r. poz. 418</w:t>
      </w:r>
      <w:r w:rsidR="004F7EAF" w:rsidRPr="00E95063">
        <w:rPr>
          <w:rFonts w:cstheme="minorHAnsi"/>
          <w:sz w:val="24"/>
          <w:szCs w:val="24"/>
        </w:rPr>
        <w:t xml:space="preserve"> ze zm.</w:t>
      </w:r>
      <w:r w:rsidRPr="00E95063">
        <w:rPr>
          <w:rFonts w:cstheme="minorHAnsi"/>
          <w:sz w:val="24"/>
          <w:szCs w:val="24"/>
        </w:rPr>
        <w:t>).</w:t>
      </w:r>
    </w:p>
    <w:p w14:paraId="51C4DF86" w14:textId="77777777" w:rsidR="00586004" w:rsidRPr="00E95063" w:rsidRDefault="00586004" w:rsidP="003C6D5B">
      <w:pPr>
        <w:pStyle w:val="Akapitzlist"/>
        <w:numPr>
          <w:ilvl w:val="0"/>
          <w:numId w:val="43"/>
        </w:numPr>
        <w:autoSpaceDE w:val="0"/>
        <w:autoSpaceDN w:val="0"/>
        <w:adjustRightInd w:val="0"/>
        <w:spacing w:after="0" w:line="240" w:lineRule="auto"/>
        <w:ind w:left="709" w:hanging="425"/>
        <w:rPr>
          <w:rFonts w:cstheme="minorHAnsi"/>
          <w:sz w:val="24"/>
          <w:szCs w:val="24"/>
        </w:rPr>
      </w:pPr>
      <w:r w:rsidRPr="00E95063">
        <w:rPr>
          <w:rFonts w:cstheme="minorHAnsi"/>
          <w:sz w:val="24"/>
          <w:szCs w:val="24"/>
        </w:rPr>
        <w:t>Wykonanie przedmiotu zamówienia i oddanie do użytku musi być również zgodne z wszystkimi aktami prawnymi właściwymi dla przedmiotu zamówienia, z przepisami techniczno-budowlanymi, obowiązującymi normami i wytycznymi.</w:t>
      </w:r>
    </w:p>
    <w:bookmarkEnd w:id="3"/>
    <w:bookmarkEnd w:id="4"/>
    <w:p w14:paraId="0DDA6DD2" w14:textId="725B2A8C" w:rsidR="00C27455" w:rsidRPr="0010362D" w:rsidRDefault="00C27455" w:rsidP="003C6D5B">
      <w:pPr>
        <w:pStyle w:val="Akapitzlist"/>
        <w:numPr>
          <w:ilvl w:val="0"/>
          <w:numId w:val="43"/>
        </w:numPr>
        <w:autoSpaceDE w:val="0"/>
        <w:autoSpaceDN w:val="0"/>
        <w:adjustRightInd w:val="0"/>
        <w:spacing w:after="0" w:line="240" w:lineRule="auto"/>
        <w:ind w:left="709" w:hanging="425"/>
        <w:rPr>
          <w:rFonts w:cstheme="minorHAnsi"/>
          <w:b/>
          <w:bCs/>
          <w:sz w:val="24"/>
          <w:szCs w:val="24"/>
          <w:lang w:eastAsia="pl-PL"/>
        </w:rPr>
      </w:pPr>
      <w:r w:rsidRPr="0010362D">
        <w:rPr>
          <w:sz w:val="24"/>
          <w:szCs w:val="24"/>
        </w:rPr>
        <w:t>Kody</w:t>
      </w:r>
      <w:r w:rsidRPr="0010362D">
        <w:rPr>
          <w:rFonts w:cstheme="minorHAnsi"/>
          <w:sz w:val="24"/>
          <w:szCs w:val="24"/>
          <w:lang w:eastAsia="pl-PL"/>
        </w:rPr>
        <w:t xml:space="preserve"> CPV:</w:t>
      </w:r>
    </w:p>
    <w:p w14:paraId="20F8DCA4" w14:textId="77777777" w:rsidR="00E95063" w:rsidRPr="00BF13CC" w:rsidRDefault="00E95063" w:rsidP="001F268A">
      <w:pPr>
        <w:pStyle w:val="Akapitzlist"/>
        <w:shd w:val="clear" w:color="auto" w:fill="FFFFFF"/>
        <w:spacing w:after="0" w:line="240" w:lineRule="auto"/>
        <w:ind w:left="1134"/>
        <w:jc w:val="both"/>
        <w:rPr>
          <w:rFonts w:cstheme="minorHAnsi"/>
          <w:sz w:val="24"/>
          <w:szCs w:val="24"/>
          <w:lang w:eastAsia="ar-SA"/>
        </w:rPr>
      </w:pPr>
      <w:bookmarkStart w:id="6" w:name="_Hlk221536080"/>
      <w:r w:rsidRPr="00BF13CC">
        <w:rPr>
          <w:rFonts w:cstheme="minorHAnsi"/>
          <w:sz w:val="24"/>
          <w:szCs w:val="24"/>
          <w:lang w:eastAsia="ar-SA"/>
        </w:rPr>
        <w:t>45233120-6 – roboty w zakresie budowy dróg,</w:t>
      </w:r>
    </w:p>
    <w:p w14:paraId="06354CFC" w14:textId="77777777" w:rsidR="00E95063" w:rsidRPr="00BF13CC" w:rsidRDefault="00E95063" w:rsidP="001F268A">
      <w:pPr>
        <w:pStyle w:val="Akapitzlist"/>
        <w:shd w:val="clear" w:color="auto" w:fill="FFFFFF"/>
        <w:spacing w:after="0" w:line="240" w:lineRule="auto"/>
        <w:ind w:left="1134"/>
        <w:jc w:val="both"/>
        <w:rPr>
          <w:rFonts w:cstheme="minorHAnsi"/>
          <w:sz w:val="24"/>
          <w:szCs w:val="24"/>
          <w:lang w:eastAsia="ar-SA"/>
        </w:rPr>
      </w:pPr>
      <w:r w:rsidRPr="00BF13CC">
        <w:rPr>
          <w:rFonts w:cstheme="minorHAnsi"/>
          <w:sz w:val="24"/>
          <w:szCs w:val="24"/>
          <w:lang w:eastAsia="ar-SA"/>
        </w:rPr>
        <w:t>45100000-8 – przygotowanie terenu pod budowę,</w:t>
      </w:r>
    </w:p>
    <w:p w14:paraId="45D71C04" w14:textId="77777777" w:rsidR="00E95063" w:rsidRPr="00BF13CC" w:rsidRDefault="00E95063" w:rsidP="001F268A">
      <w:pPr>
        <w:pStyle w:val="Akapitzlist"/>
        <w:shd w:val="clear" w:color="auto" w:fill="FFFFFF"/>
        <w:spacing w:after="0" w:line="240" w:lineRule="auto"/>
        <w:ind w:left="1134"/>
        <w:jc w:val="both"/>
        <w:rPr>
          <w:rFonts w:cstheme="minorHAnsi"/>
          <w:sz w:val="24"/>
          <w:szCs w:val="24"/>
          <w:lang w:eastAsia="ar-SA"/>
        </w:rPr>
      </w:pPr>
      <w:r w:rsidRPr="00BF13CC">
        <w:rPr>
          <w:rFonts w:cstheme="minorHAnsi"/>
          <w:sz w:val="24"/>
          <w:szCs w:val="24"/>
          <w:lang w:eastAsia="ar-SA"/>
        </w:rPr>
        <w:t xml:space="preserve">45111200-0 – roboty w zakresie przygotowania terenu pod budowę i roboty ziemne, </w:t>
      </w:r>
    </w:p>
    <w:p w14:paraId="685A8F55" w14:textId="77777777" w:rsidR="00E95063" w:rsidRPr="00BF13CC" w:rsidRDefault="00E95063" w:rsidP="001F268A">
      <w:pPr>
        <w:pStyle w:val="Akapitzlist"/>
        <w:shd w:val="clear" w:color="auto" w:fill="FFFFFF"/>
        <w:spacing w:after="0" w:line="240" w:lineRule="auto"/>
        <w:ind w:left="1134"/>
        <w:jc w:val="both"/>
        <w:rPr>
          <w:rFonts w:cstheme="minorHAnsi"/>
          <w:sz w:val="24"/>
          <w:szCs w:val="24"/>
          <w:lang w:eastAsia="ar-SA"/>
        </w:rPr>
      </w:pPr>
      <w:r w:rsidRPr="00BF13CC">
        <w:rPr>
          <w:rFonts w:cstheme="minorHAnsi"/>
          <w:sz w:val="24"/>
          <w:szCs w:val="24"/>
          <w:lang w:eastAsia="ar-SA"/>
        </w:rPr>
        <w:t>45233000-9 – roboty w zakresie konstruowania, fundamentowania oraz wykonywania nawierzchni autostrad, dróg,</w:t>
      </w:r>
    </w:p>
    <w:p w14:paraId="75398D76" w14:textId="77777777" w:rsidR="00E95063" w:rsidRPr="00BF13CC" w:rsidRDefault="00E95063" w:rsidP="001F268A">
      <w:pPr>
        <w:pStyle w:val="Akapitzlist"/>
        <w:shd w:val="clear" w:color="auto" w:fill="FFFFFF"/>
        <w:spacing w:after="0" w:line="240" w:lineRule="auto"/>
        <w:ind w:left="1134"/>
        <w:jc w:val="both"/>
        <w:rPr>
          <w:rFonts w:cstheme="minorHAnsi"/>
          <w:sz w:val="24"/>
          <w:szCs w:val="24"/>
          <w:lang w:eastAsia="ar-SA"/>
        </w:rPr>
      </w:pPr>
      <w:r w:rsidRPr="00BF13CC">
        <w:rPr>
          <w:rFonts w:cstheme="minorHAnsi"/>
          <w:sz w:val="24"/>
          <w:szCs w:val="24"/>
          <w:lang w:eastAsia="ar-SA"/>
        </w:rPr>
        <w:t>45233200-1 – roboty w zakresie różnych nawierzchni,</w:t>
      </w:r>
    </w:p>
    <w:p w14:paraId="7E2A7428" w14:textId="555325CE" w:rsidR="00E95063" w:rsidRPr="00E95063" w:rsidRDefault="00E95063" w:rsidP="001F268A">
      <w:pPr>
        <w:pStyle w:val="Akapitzlist"/>
        <w:shd w:val="clear" w:color="auto" w:fill="FFFFFF"/>
        <w:spacing w:after="0" w:line="240" w:lineRule="auto"/>
        <w:ind w:left="1134"/>
        <w:jc w:val="both"/>
        <w:rPr>
          <w:rFonts w:cstheme="minorHAnsi"/>
          <w:sz w:val="24"/>
          <w:szCs w:val="24"/>
          <w:lang w:eastAsia="ar-SA"/>
        </w:rPr>
      </w:pPr>
      <w:r w:rsidRPr="00BF13CC">
        <w:rPr>
          <w:rFonts w:cstheme="minorHAnsi"/>
          <w:sz w:val="24"/>
          <w:szCs w:val="24"/>
          <w:lang w:eastAsia="ar-SA"/>
        </w:rPr>
        <w:t>45233222-1 – roboty budowlane w zakresie układania chodników i asfaltowania.</w:t>
      </w:r>
    </w:p>
    <w:bookmarkEnd w:id="6"/>
    <w:p w14:paraId="2565A1DA" w14:textId="0A8007C9" w:rsidR="00CD3D78" w:rsidRPr="0010362D" w:rsidRDefault="003511EB" w:rsidP="003C6D5B">
      <w:pPr>
        <w:pStyle w:val="Akapitzlist"/>
        <w:numPr>
          <w:ilvl w:val="0"/>
          <w:numId w:val="43"/>
        </w:numPr>
        <w:autoSpaceDE w:val="0"/>
        <w:autoSpaceDN w:val="0"/>
        <w:adjustRightInd w:val="0"/>
        <w:spacing w:after="0" w:line="240" w:lineRule="auto"/>
        <w:ind w:left="709" w:hanging="425"/>
        <w:rPr>
          <w:rFonts w:eastAsia="Times New Roman" w:cstheme="minorHAnsi"/>
          <w:b/>
          <w:bCs/>
          <w:sz w:val="24"/>
          <w:szCs w:val="24"/>
          <w:lang w:eastAsia="pl-PL"/>
        </w:rPr>
      </w:pPr>
      <w:r w:rsidRPr="0010362D">
        <w:rPr>
          <w:sz w:val="24"/>
          <w:szCs w:val="24"/>
        </w:rPr>
        <w:t>Wymagania</w:t>
      </w:r>
      <w:r w:rsidRPr="0010362D">
        <w:rPr>
          <w:rFonts w:eastAsia="Times New Roman" w:cstheme="minorHAnsi"/>
          <w:sz w:val="24"/>
          <w:szCs w:val="24"/>
          <w:lang w:eastAsia="pl-PL"/>
        </w:rPr>
        <w:t xml:space="preserve"> w zakresie zatrudnienia osób, o których mowa w </w:t>
      </w:r>
      <w:r w:rsidR="00D27301" w:rsidRPr="0010362D">
        <w:rPr>
          <w:rFonts w:eastAsia="Times New Roman" w:cstheme="minorHAnsi"/>
          <w:sz w:val="24"/>
          <w:szCs w:val="24"/>
          <w:lang w:eastAsia="pl-PL"/>
        </w:rPr>
        <w:t>art. 95</w:t>
      </w:r>
      <w:r w:rsidRPr="0010362D">
        <w:rPr>
          <w:rFonts w:eastAsia="Times New Roman" w:cstheme="minorHAnsi"/>
          <w:sz w:val="24"/>
          <w:szCs w:val="24"/>
          <w:lang w:eastAsia="pl-PL"/>
        </w:rPr>
        <w:t xml:space="preserve"> ustawy </w:t>
      </w:r>
      <w:proofErr w:type="spellStart"/>
      <w:r w:rsidRPr="0010362D">
        <w:rPr>
          <w:rFonts w:eastAsia="Times New Roman" w:cstheme="minorHAnsi"/>
          <w:sz w:val="24"/>
          <w:szCs w:val="24"/>
          <w:lang w:eastAsia="pl-PL"/>
        </w:rPr>
        <w:t>Pzp</w:t>
      </w:r>
      <w:proofErr w:type="spellEnd"/>
      <w:r w:rsidR="00CA33DD" w:rsidRPr="0010362D">
        <w:rPr>
          <w:rFonts w:eastAsia="Times New Roman" w:cstheme="minorHAnsi"/>
          <w:sz w:val="24"/>
          <w:szCs w:val="24"/>
          <w:lang w:eastAsia="pl-PL"/>
        </w:rPr>
        <w:t>:</w:t>
      </w:r>
    </w:p>
    <w:p w14:paraId="62400A40" w14:textId="02D348E9" w:rsidR="00CD3D78" w:rsidRPr="0010362D" w:rsidRDefault="00CD3D78" w:rsidP="003C6D5B">
      <w:pPr>
        <w:pStyle w:val="Akapitzlist"/>
        <w:numPr>
          <w:ilvl w:val="0"/>
          <w:numId w:val="25"/>
        </w:numPr>
        <w:spacing w:after="0" w:line="24" w:lineRule="atLeast"/>
        <w:ind w:left="1134" w:hanging="425"/>
        <w:rPr>
          <w:rFonts w:cstheme="minorHAnsi"/>
          <w:sz w:val="24"/>
          <w:szCs w:val="24"/>
          <w:lang w:eastAsia="ar-SA"/>
        </w:rPr>
      </w:pPr>
      <w:r w:rsidRPr="0010362D">
        <w:rPr>
          <w:rFonts w:cstheme="minorHAnsi"/>
          <w:sz w:val="24"/>
          <w:szCs w:val="24"/>
          <w:lang w:eastAsia="ar-SA"/>
        </w:rPr>
        <w:t>Wymagania związane z realizacją zamówienia w zakresie zatrudnienia przez wykonawcę lub podwykonawcę na podstawie stosunku pracy osób wykonujących wskazane przez zamawiającego czynności w zakresie realizacji zamówienia, jeżeli wykonanie tych czynności polega na wykonywaniu pracy w</w:t>
      </w:r>
      <w:r w:rsidR="00E527EB" w:rsidRPr="0010362D">
        <w:rPr>
          <w:rFonts w:cstheme="minorHAnsi"/>
          <w:sz w:val="24"/>
          <w:szCs w:val="24"/>
          <w:lang w:eastAsia="ar-SA"/>
        </w:rPr>
        <w:t> </w:t>
      </w:r>
      <w:r w:rsidRPr="0010362D">
        <w:rPr>
          <w:rFonts w:cstheme="minorHAnsi"/>
          <w:sz w:val="24"/>
          <w:szCs w:val="24"/>
          <w:lang w:eastAsia="ar-SA"/>
        </w:rPr>
        <w:t>sposób określony w</w:t>
      </w:r>
      <w:r w:rsidR="00E23A2D" w:rsidRPr="0010362D">
        <w:rPr>
          <w:rFonts w:cstheme="minorHAnsi"/>
          <w:sz w:val="24"/>
          <w:szCs w:val="24"/>
          <w:lang w:eastAsia="ar-SA"/>
        </w:rPr>
        <w:t> </w:t>
      </w:r>
      <w:r w:rsidRPr="0010362D">
        <w:rPr>
          <w:rFonts w:cstheme="minorHAnsi"/>
          <w:sz w:val="24"/>
          <w:szCs w:val="24"/>
          <w:lang w:eastAsia="ar-SA"/>
        </w:rPr>
        <w:t>art. 22 § 1 ustawy z dnia 26 czerwca 1974 r.  Kodeks pracy (</w:t>
      </w:r>
      <w:r w:rsidR="0092396B" w:rsidRPr="0010362D">
        <w:rPr>
          <w:rFonts w:cstheme="minorHAnsi"/>
          <w:sz w:val="24"/>
          <w:szCs w:val="24"/>
          <w:lang w:eastAsia="ar-SA"/>
        </w:rPr>
        <w:t xml:space="preserve">tekst jedn. </w:t>
      </w:r>
      <w:r w:rsidRPr="0010362D">
        <w:rPr>
          <w:rFonts w:cstheme="minorHAnsi"/>
          <w:sz w:val="24"/>
          <w:szCs w:val="24"/>
          <w:lang w:eastAsia="ar-SA"/>
        </w:rPr>
        <w:t>Dz. U. z</w:t>
      </w:r>
      <w:r w:rsidR="00E23A2D" w:rsidRPr="0010362D">
        <w:rPr>
          <w:rFonts w:cstheme="minorHAnsi"/>
          <w:sz w:val="24"/>
          <w:szCs w:val="24"/>
          <w:lang w:eastAsia="ar-SA"/>
        </w:rPr>
        <w:t> </w:t>
      </w:r>
      <w:r w:rsidRPr="0010362D">
        <w:rPr>
          <w:rFonts w:cstheme="minorHAnsi"/>
          <w:sz w:val="24"/>
          <w:szCs w:val="24"/>
          <w:lang w:eastAsia="ar-SA"/>
        </w:rPr>
        <w:t>202</w:t>
      </w:r>
      <w:r w:rsidR="00B60986" w:rsidRPr="0010362D">
        <w:rPr>
          <w:rFonts w:cstheme="minorHAnsi"/>
          <w:sz w:val="24"/>
          <w:szCs w:val="24"/>
          <w:lang w:eastAsia="ar-SA"/>
        </w:rPr>
        <w:t>5</w:t>
      </w:r>
      <w:r w:rsidRPr="0010362D">
        <w:rPr>
          <w:rFonts w:cstheme="minorHAnsi"/>
          <w:sz w:val="24"/>
          <w:szCs w:val="24"/>
          <w:lang w:eastAsia="ar-SA"/>
        </w:rPr>
        <w:t xml:space="preserve"> poz. </w:t>
      </w:r>
      <w:r w:rsidR="00B60986" w:rsidRPr="0010362D">
        <w:rPr>
          <w:rFonts w:cstheme="minorHAnsi"/>
          <w:sz w:val="24"/>
          <w:szCs w:val="24"/>
          <w:lang w:eastAsia="ar-SA"/>
        </w:rPr>
        <w:t>277</w:t>
      </w:r>
      <w:r w:rsidR="00ED1710" w:rsidRPr="0010362D">
        <w:rPr>
          <w:rFonts w:cstheme="minorHAnsi"/>
          <w:sz w:val="24"/>
          <w:szCs w:val="24"/>
          <w:lang w:eastAsia="ar-SA"/>
        </w:rPr>
        <w:t xml:space="preserve"> ze zm.</w:t>
      </w:r>
      <w:r w:rsidRPr="0010362D">
        <w:rPr>
          <w:rFonts w:cstheme="minorHAnsi"/>
          <w:sz w:val="24"/>
          <w:szCs w:val="24"/>
          <w:lang w:eastAsia="ar-SA"/>
        </w:rPr>
        <w:t>) obejmują następujące rodzaje czynności: czynności bezpośrednio związane z wykonywaniem robót, czyli czynności tzw. pracowników fizycznych (wymóg nie dotyczy m.in.: osób kierujących budową, wykonujących obsługę geodezyjną, czy dostawców materiałów budowlanych</w:t>
      </w:r>
      <w:r w:rsidR="007B7C05" w:rsidRPr="0010362D">
        <w:rPr>
          <w:rFonts w:cstheme="minorHAnsi"/>
          <w:sz w:val="24"/>
          <w:szCs w:val="24"/>
          <w:lang w:eastAsia="ar-SA"/>
        </w:rPr>
        <w:t xml:space="preserve"> oraz sytuacji, w której wykonawca, podwykonawca lub dalszy podwykonawca osobiście wykonuje powyższe czynności np. osoba fizyczna prowadząca działalność gospodarczą, wspólnicy spółki cywilnej</w:t>
      </w:r>
      <w:r w:rsidRPr="0010362D">
        <w:rPr>
          <w:rFonts w:cstheme="minorHAnsi"/>
          <w:sz w:val="24"/>
          <w:szCs w:val="24"/>
          <w:lang w:eastAsia="ar-SA"/>
        </w:rPr>
        <w:t>).</w:t>
      </w:r>
    </w:p>
    <w:p w14:paraId="45B6568B" w14:textId="22E5088F" w:rsidR="00CD3D78" w:rsidRPr="0010362D" w:rsidRDefault="00CD3D78" w:rsidP="003C6D5B">
      <w:pPr>
        <w:pStyle w:val="Akapitzlist"/>
        <w:numPr>
          <w:ilvl w:val="0"/>
          <w:numId w:val="25"/>
        </w:numPr>
        <w:spacing w:after="0" w:line="24" w:lineRule="atLeast"/>
        <w:ind w:left="1134" w:hanging="425"/>
        <w:rPr>
          <w:rFonts w:cstheme="minorHAnsi"/>
          <w:sz w:val="24"/>
          <w:szCs w:val="24"/>
          <w:lang w:eastAsia="ar-SA"/>
        </w:rPr>
      </w:pPr>
      <w:r w:rsidRPr="0010362D">
        <w:rPr>
          <w:rFonts w:cstheme="minorHAnsi"/>
          <w:sz w:val="24"/>
          <w:szCs w:val="24"/>
          <w:lang w:eastAsia="ar-SA"/>
        </w:rPr>
        <w:t>Szczegółowe wymagania dotyczące realizacji oraz egzekwowania wymogu zatrudnienia na podstawie stosunku pracy zostały określone w</w:t>
      </w:r>
      <w:r w:rsidR="00E73AB6" w:rsidRPr="0010362D">
        <w:rPr>
          <w:rFonts w:cstheme="minorHAnsi"/>
          <w:sz w:val="24"/>
          <w:szCs w:val="24"/>
          <w:lang w:eastAsia="ar-SA"/>
        </w:rPr>
        <w:t xml:space="preserve"> projek</w:t>
      </w:r>
      <w:r w:rsidR="00E62847" w:rsidRPr="0010362D">
        <w:rPr>
          <w:rFonts w:cstheme="minorHAnsi"/>
          <w:sz w:val="24"/>
          <w:szCs w:val="24"/>
          <w:lang w:eastAsia="ar-SA"/>
        </w:rPr>
        <w:t xml:space="preserve">cie </w:t>
      </w:r>
      <w:r w:rsidR="00E73AB6" w:rsidRPr="0010362D">
        <w:rPr>
          <w:rFonts w:cstheme="minorHAnsi"/>
          <w:sz w:val="24"/>
          <w:szCs w:val="24"/>
          <w:lang w:eastAsia="ar-SA"/>
        </w:rPr>
        <w:t>um</w:t>
      </w:r>
      <w:r w:rsidR="00E62847" w:rsidRPr="0010362D">
        <w:rPr>
          <w:rFonts w:cstheme="minorHAnsi"/>
          <w:sz w:val="24"/>
          <w:szCs w:val="24"/>
          <w:lang w:eastAsia="ar-SA"/>
        </w:rPr>
        <w:t>owy</w:t>
      </w:r>
      <w:r w:rsidR="00E73AB6" w:rsidRPr="0010362D">
        <w:rPr>
          <w:rFonts w:cstheme="minorHAnsi"/>
          <w:sz w:val="24"/>
          <w:szCs w:val="24"/>
          <w:lang w:eastAsia="ar-SA"/>
        </w:rPr>
        <w:t>, któr</w:t>
      </w:r>
      <w:r w:rsidR="00E62847" w:rsidRPr="0010362D">
        <w:rPr>
          <w:rFonts w:cstheme="minorHAnsi"/>
          <w:sz w:val="24"/>
          <w:szCs w:val="24"/>
          <w:lang w:eastAsia="ar-SA"/>
        </w:rPr>
        <w:t>ej</w:t>
      </w:r>
      <w:r w:rsidR="00E73AB6" w:rsidRPr="0010362D">
        <w:rPr>
          <w:rFonts w:cstheme="minorHAnsi"/>
          <w:sz w:val="24"/>
          <w:szCs w:val="24"/>
          <w:lang w:eastAsia="ar-SA"/>
        </w:rPr>
        <w:t xml:space="preserve"> wz</w:t>
      </w:r>
      <w:r w:rsidR="00E62847" w:rsidRPr="0010362D">
        <w:rPr>
          <w:rFonts w:cstheme="minorHAnsi"/>
          <w:sz w:val="24"/>
          <w:szCs w:val="24"/>
          <w:lang w:eastAsia="ar-SA"/>
        </w:rPr>
        <w:t>ór</w:t>
      </w:r>
      <w:r w:rsidR="00E73AB6" w:rsidRPr="0010362D">
        <w:rPr>
          <w:rFonts w:cstheme="minorHAnsi"/>
          <w:sz w:val="24"/>
          <w:szCs w:val="24"/>
          <w:lang w:eastAsia="ar-SA"/>
        </w:rPr>
        <w:t xml:space="preserve"> stanowi załącznik</w:t>
      </w:r>
      <w:r w:rsidR="00E62847" w:rsidRPr="0010362D">
        <w:rPr>
          <w:rFonts w:cstheme="minorHAnsi"/>
          <w:sz w:val="24"/>
          <w:szCs w:val="24"/>
          <w:lang w:eastAsia="ar-SA"/>
        </w:rPr>
        <w:t xml:space="preserve"> </w:t>
      </w:r>
      <w:r w:rsidR="00E73AB6" w:rsidRPr="0010362D">
        <w:rPr>
          <w:rFonts w:cstheme="minorHAnsi"/>
          <w:sz w:val="24"/>
          <w:szCs w:val="24"/>
          <w:lang w:eastAsia="ar-SA"/>
        </w:rPr>
        <w:t xml:space="preserve">nr </w:t>
      </w:r>
      <w:r w:rsidR="001E7DB1">
        <w:rPr>
          <w:rFonts w:cstheme="minorHAnsi"/>
          <w:sz w:val="24"/>
          <w:szCs w:val="24"/>
          <w:lang w:eastAsia="ar-SA"/>
        </w:rPr>
        <w:t>9</w:t>
      </w:r>
      <w:r w:rsidR="00E73AB6" w:rsidRPr="0010362D">
        <w:rPr>
          <w:rFonts w:cstheme="minorHAnsi"/>
          <w:sz w:val="24"/>
          <w:szCs w:val="24"/>
          <w:lang w:eastAsia="ar-SA"/>
        </w:rPr>
        <w:t xml:space="preserve"> do SWZ</w:t>
      </w:r>
      <w:r w:rsidRPr="0010362D">
        <w:rPr>
          <w:rFonts w:cstheme="minorHAnsi"/>
          <w:sz w:val="24"/>
          <w:szCs w:val="24"/>
          <w:lang w:eastAsia="ar-SA"/>
        </w:rPr>
        <w:t>.</w:t>
      </w:r>
    </w:p>
    <w:p w14:paraId="5DF7A5BA" w14:textId="072ED2CC" w:rsidR="0092396B" w:rsidRPr="0010362D" w:rsidRDefault="0092396B" w:rsidP="003C6D5B">
      <w:pPr>
        <w:pStyle w:val="Akapitzlist"/>
        <w:numPr>
          <w:ilvl w:val="0"/>
          <w:numId w:val="43"/>
        </w:numPr>
        <w:autoSpaceDE w:val="0"/>
        <w:autoSpaceDN w:val="0"/>
        <w:adjustRightInd w:val="0"/>
        <w:spacing w:after="0" w:line="240" w:lineRule="auto"/>
        <w:ind w:left="709" w:hanging="425"/>
        <w:rPr>
          <w:rFonts w:cstheme="minorHAnsi"/>
          <w:sz w:val="24"/>
          <w:szCs w:val="24"/>
          <w:lang w:eastAsia="ar-SA"/>
        </w:rPr>
      </w:pPr>
      <w:r w:rsidRPr="0010362D">
        <w:rPr>
          <w:sz w:val="24"/>
          <w:szCs w:val="24"/>
        </w:rPr>
        <w:t>Zgodnie</w:t>
      </w:r>
      <w:r w:rsidRPr="0010362D">
        <w:rPr>
          <w:rFonts w:cstheme="minorHAnsi"/>
          <w:sz w:val="24"/>
          <w:szCs w:val="24"/>
          <w:lang w:eastAsia="ar-SA"/>
        </w:rPr>
        <w:t xml:space="preserve"> z art. 101 ust. 4 ustawy </w:t>
      </w:r>
      <w:proofErr w:type="spellStart"/>
      <w:r w:rsidRPr="0010362D">
        <w:rPr>
          <w:rFonts w:cstheme="minorHAnsi"/>
          <w:sz w:val="24"/>
          <w:szCs w:val="24"/>
          <w:lang w:eastAsia="ar-SA"/>
        </w:rPr>
        <w:t>Pzp</w:t>
      </w:r>
      <w:proofErr w:type="spellEnd"/>
      <w:r w:rsidRPr="0010362D">
        <w:rPr>
          <w:rFonts w:cstheme="minorHAnsi"/>
          <w:sz w:val="24"/>
          <w:szCs w:val="24"/>
          <w:lang w:eastAsia="ar-SA"/>
        </w:rPr>
        <w:t xml:space="preserve"> w sytuacji, gdyby w </w:t>
      </w:r>
      <w:proofErr w:type="spellStart"/>
      <w:r w:rsidRPr="0010362D">
        <w:rPr>
          <w:rFonts w:cstheme="minorHAnsi"/>
          <w:sz w:val="24"/>
          <w:szCs w:val="24"/>
          <w:lang w:eastAsia="ar-SA"/>
        </w:rPr>
        <w:t>STWiORB</w:t>
      </w:r>
      <w:proofErr w:type="spellEnd"/>
      <w:r w:rsidR="00801102" w:rsidRPr="0010362D">
        <w:rPr>
          <w:rFonts w:cstheme="minorHAnsi"/>
          <w:sz w:val="24"/>
          <w:szCs w:val="24"/>
          <w:lang w:eastAsia="ar-SA"/>
        </w:rPr>
        <w:t xml:space="preserve"> </w:t>
      </w:r>
      <w:r w:rsidRPr="0010362D">
        <w:rPr>
          <w:rFonts w:cstheme="minorHAnsi"/>
          <w:sz w:val="24"/>
          <w:szCs w:val="24"/>
          <w:lang w:eastAsia="ar-SA"/>
        </w:rPr>
        <w:t>zawarto odniesienie do norm, ocen technicznych, aprobat, specyfikacji technicznych i</w:t>
      </w:r>
      <w:r w:rsidR="00E23A2D" w:rsidRPr="0010362D">
        <w:rPr>
          <w:rFonts w:cstheme="minorHAnsi"/>
          <w:sz w:val="24"/>
          <w:szCs w:val="24"/>
          <w:lang w:eastAsia="ar-SA"/>
        </w:rPr>
        <w:t> </w:t>
      </w:r>
      <w:r w:rsidRPr="0010362D">
        <w:rPr>
          <w:rFonts w:cstheme="minorHAnsi"/>
          <w:sz w:val="24"/>
          <w:szCs w:val="24"/>
          <w:lang w:eastAsia="ar-SA"/>
        </w:rPr>
        <w:t xml:space="preserve">systemów referencji technicznych, o których mowa w art. 101 ust. 1 pkt 2 i ust. 3 </w:t>
      </w:r>
      <w:r w:rsidRPr="0010362D">
        <w:rPr>
          <w:rFonts w:cstheme="minorHAnsi"/>
          <w:sz w:val="24"/>
          <w:szCs w:val="24"/>
          <w:lang w:eastAsia="ar-SA"/>
        </w:rPr>
        <w:lastRenderedPageBreak/>
        <w:t xml:space="preserve">ustawy </w:t>
      </w:r>
      <w:proofErr w:type="spellStart"/>
      <w:r w:rsidRPr="0010362D">
        <w:rPr>
          <w:rFonts w:cstheme="minorHAnsi"/>
          <w:sz w:val="24"/>
          <w:szCs w:val="24"/>
          <w:lang w:eastAsia="ar-SA"/>
        </w:rPr>
        <w:t>Pzp</w:t>
      </w:r>
      <w:proofErr w:type="spellEnd"/>
      <w:r w:rsidRPr="0010362D">
        <w:rPr>
          <w:rFonts w:cstheme="minorHAnsi"/>
          <w:sz w:val="24"/>
          <w:szCs w:val="24"/>
          <w:lang w:eastAsia="ar-SA"/>
        </w:rPr>
        <w:t xml:space="preserve"> a takim odniesieniom nie towarzyszyło wyrażenie „lub równoważne”, to Zamawiający dopuszcza rozwiązania równoważne opisywanym w każdej takiej normie, ocenie technicznej, aprobacie, specyfikacji technicznej, systemowi referencji technicznych. W związku z powyższym należy przyjąć, że każdej: normie, ocenie technicznej, aprobacie, specyfikacji technicznej, systemowi referencji technicznych występujących w opisie przedmiotu zamówienia towarzyszą wyrazy „lub równoważne”. Zgodnie z art. 101 ust. 5 ustawy </w:t>
      </w:r>
      <w:proofErr w:type="spellStart"/>
      <w:r w:rsidRPr="0010362D">
        <w:rPr>
          <w:rFonts w:cstheme="minorHAnsi"/>
          <w:sz w:val="24"/>
          <w:szCs w:val="24"/>
          <w:lang w:eastAsia="ar-SA"/>
        </w:rPr>
        <w:t>Pzp</w:t>
      </w:r>
      <w:proofErr w:type="spellEnd"/>
      <w:r w:rsidRPr="0010362D">
        <w:rPr>
          <w:rFonts w:cstheme="minorHAnsi"/>
          <w:sz w:val="24"/>
          <w:szCs w:val="24"/>
          <w:lang w:eastAsia="ar-SA"/>
        </w:rPr>
        <w:t xml:space="preserve"> Wykonawca, który powołuje się na rozwiązania równoważne opisywanym w </w:t>
      </w:r>
      <w:r w:rsidR="00801102" w:rsidRPr="0010362D">
        <w:rPr>
          <w:rFonts w:cstheme="minorHAnsi"/>
          <w:sz w:val="24"/>
          <w:szCs w:val="24"/>
          <w:lang w:eastAsia="ar-SA"/>
        </w:rPr>
        <w:t>ww.</w:t>
      </w:r>
      <w:r w:rsidRPr="0010362D">
        <w:rPr>
          <w:rFonts w:cstheme="minorHAnsi"/>
          <w:sz w:val="24"/>
          <w:szCs w:val="24"/>
          <w:lang w:eastAsia="ar-SA"/>
        </w:rPr>
        <w:t xml:space="preserve"> dokumen</w:t>
      </w:r>
      <w:r w:rsidR="00801102" w:rsidRPr="0010362D">
        <w:rPr>
          <w:rFonts w:cstheme="minorHAnsi"/>
          <w:sz w:val="24"/>
          <w:szCs w:val="24"/>
          <w:lang w:eastAsia="ar-SA"/>
        </w:rPr>
        <w:t>cie</w:t>
      </w:r>
      <w:r w:rsidRPr="0010362D">
        <w:rPr>
          <w:rFonts w:cstheme="minorHAnsi"/>
          <w:sz w:val="24"/>
          <w:szCs w:val="24"/>
          <w:lang w:eastAsia="ar-SA"/>
        </w:rPr>
        <w:t xml:space="preserve">, jest obowiązany udowodnić, poprzez dołączenie do oferty stosownych przedmiotowych środków dowodowych, o których mowa w art. 104–107 ustawy </w:t>
      </w:r>
      <w:proofErr w:type="spellStart"/>
      <w:r w:rsidRPr="0010362D">
        <w:rPr>
          <w:rFonts w:cstheme="minorHAnsi"/>
          <w:sz w:val="24"/>
          <w:szCs w:val="24"/>
          <w:lang w:eastAsia="ar-SA"/>
        </w:rPr>
        <w:t>Pzp</w:t>
      </w:r>
      <w:proofErr w:type="spellEnd"/>
      <w:r w:rsidRPr="0010362D">
        <w:rPr>
          <w:rFonts w:cstheme="minorHAnsi"/>
          <w:sz w:val="24"/>
          <w:szCs w:val="24"/>
          <w:lang w:eastAsia="ar-SA"/>
        </w:rPr>
        <w:t>, że proponowane rozwiązania w równoważnym stopniu spełniają wymagania określone w opisie przedmiotu zamówienia.</w:t>
      </w:r>
    </w:p>
    <w:p w14:paraId="1A9EB63D" w14:textId="77777777" w:rsidR="00445BA8" w:rsidRPr="00FC40B7" w:rsidRDefault="00445BA8" w:rsidP="00CB5037">
      <w:pPr>
        <w:pStyle w:val="Akapitzlist"/>
        <w:spacing w:after="0" w:line="24" w:lineRule="atLeast"/>
        <w:rPr>
          <w:rFonts w:cstheme="minorHAnsi"/>
          <w:sz w:val="24"/>
          <w:szCs w:val="24"/>
          <w:highlight w:val="yellow"/>
          <w:lang w:eastAsia="ar-SA"/>
        </w:rPr>
      </w:pPr>
    </w:p>
    <w:p w14:paraId="5D29CE79" w14:textId="502ED1CA" w:rsidR="001A41B2" w:rsidRPr="001E7DB1" w:rsidRDefault="00D977CD" w:rsidP="001E7DB1">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 xml:space="preserve">INFORMACJE, O KTÓRYCH MOWA W ART. 281 UST. 2 PKT  4, </w:t>
      </w:r>
      <w:r w:rsidR="00CD69DF" w:rsidRPr="0010362D">
        <w:rPr>
          <w:rFonts w:asciiTheme="minorHAnsi" w:hAnsiTheme="minorHAnsi" w:cstheme="minorHAnsi"/>
          <w:szCs w:val="24"/>
        </w:rPr>
        <w:t>6</w:t>
      </w:r>
      <w:r w:rsidR="00F079D3" w:rsidRPr="0010362D">
        <w:rPr>
          <w:rFonts w:asciiTheme="minorHAnsi" w:hAnsiTheme="minorHAnsi" w:cstheme="minorHAnsi"/>
          <w:szCs w:val="24"/>
        </w:rPr>
        <w:t>,</w:t>
      </w:r>
      <w:r w:rsidR="00D27301" w:rsidRPr="0010362D">
        <w:rPr>
          <w:rFonts w:asciiTheme="minorHAnsi" w:hAnsiTheme="minorHAnsi" w:cstheme="minorHAnsi"/>
          <w:szCs w:val="24"/>
        </w:rPr>
        <w:t xml:space="preserve"> 8,</w:t>
      </w:r>
      <w:r w:rsidR="00F079D3" w:rsidRPr="0010362D">
        <w:rPr>
          <w:rFonts w:asciiTheme="minorHAnsi" w:hAnsiTheme="minorHAnsi" w:cstheme="minorHAnsi"/>
          <w:szCs w:val="24"/>
        </w:rPr>
        <w:t xml:space="preserve"> 9, 11, 12</w:t>
      </w:r>
      <w:r w:rsidR="00C9424D" w:rsidRPr="0010362D">
        <w:rPr>
          <w:rFonts w:asciiTheme="minorHAnsi" w:hAnsiTheme="minorHAnsi" w:cstheme="minorHAnsi"/>
          <w:szCs w:val="24"/>
        </w:rPr>
        <w:t xml:space="preserve">, 14, </w:t>
      </w:r>
      <w:r w:rsidR="006B425C" w:rsidRPr="0010362D">
        <w:rPr>
          <w:rFonts w:asciiTheme="minorHAnsi" w:hAnsiTheme="minorHAnsi" w:cstheme="minorHAnsi"/>
          <w:szCs w:val="24"/>
        </w:rPr>
        <w:t>15, 16, 17, 18 USTAWY PZP.</w:t>
      </w:r>
    </w:p>
    <w:p w14:paraId="47C854B4" w14:textId="5D0330B3" w:rsidR="00CD69DF" w:rsidRPr="0010362D" w:rsidRDefault="00CD69DF"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dopuszcza możliwości składania ofert wariantowych.</w:t>
      </w:r>
    </w:p>
    <w:p w14:paraId="2209BC7F" w14:textId="474321F8" w:rsidR="00D27301" w:rsidRPr="0010362D" w:rsidRDefault="00D27301"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stawia wymagań w zakresie zatrudnienia osób, o których mowa w</w:t>
      </w:r>
      <w:r w:rsidR="00EF3D76" w:rsidRPr="0010362D">
        <w:rPr>
          <w:rFonts w:eastAsia="Times New Roman" w:cstheme="minorHAnsi"/>
          <w:sz w:val="24"/>
          <w:szCs w:val="24"/>
          <w:lang w:eastAsia="pl-PL"/>
        </w:rPr>
        <w:t> </w:t>
      </w:r>
      <w:r w:rsidRPr="0010362D">
        <w:rPr>
          <w:rFonts w:eastAsia="Times New Roman" w:cstheme="minorHAnsi"/>
          <w:sz w:val="24"/>
          <w:szCs w:val="24"/>
          <w:lang w:eastAsia="pl-PL"/>
        </w:rPr>
        <w:t xml:space="preserve">art. 96 ust. 2 pkt 2 ustawy </w:t>
      </w:r>
      <w:proofErr w:type="spellStart"/>
      <w:r w:rsidRPr="0010362D">
        <w:rPr>
          <w:rFonts w:eastAsia="Times New Roman" w:cstheme="minorHAnsi"/>
          <w:sz w:val="24"/>
          <w:szCs w:val="24"/>
          <w:lang w:eastAsia="pl-PL"/>
        </w:rPr>
        <w:t>Pzp</w:t>
      </w:r>
      <w:proofErr w:type="spellEnd"/>
      <w:r w:rsidR="00A76092" w:rsidRPr="0010362D">
        <w:rPr>
          <w:rFonts w:eastAsia="Times New Roman" w:cstheme="minorHAnsi"/>
          <w:sz w:val="24"/>
          <w:szCs w:val="24"/>
          <w:lang w:eastAsia="pl-PL"/>
        </w:rPr>
        <w:t>.</w:t>
      </w:r>
    </w:p>
    <w:p w14:paraId="4F954CB3" w14:textId="7AD03EE4" w:rsidR="00F079D3" w:rsidRPr="0010362D" w:rsidRDefault="00F079D3"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 xml:space="preserve">Zamawiający nie zastrzega możliwości ubiegania się o udzielenie zamówienia wyłącznie przez wykonawców, o których mowa w art. 94 ustawy </w:t>
      </w:r>
      <w:proofErr w:type="spellStart"/>
      <w:r w:rsidRPr="0010362D">
        <w:rPr>
          <w:rFonts w:eastAsia="Times New Roman" w:cstheme="minorHAnsi"/>
          <w:sz w:val="24"/>
          <w:szCs w:val="24"/>
          <w:lang w:eastAsia="pl-PL"/>
        </w:rPr>
        <w:t>Pzp</w:t>
      </w:r>
      <w:proofErr w:type="spellEnd"/>
      <w:r w:rsidRPr="0010362D">
        <w:rPr>
          <w:rFonts w:eastAsia="Times New Roman" w:cstheme="minorHAnsi"/>
          <w:sz w:val="24"/>
          <w:szCs w:val="24"/>
          <w:lang w:eastAsia="pl-PL"/>
        </w:rPr>
        <w:t>.</w:t>
      </w:r>
    </w:p>
    <w:p w14:paraId="66A20AD5" w14:textId="29810EC6" w:rsidR="00F079D3" w:rsidRPr="0010362D" w:rsidRDefault="00F079D3"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 xml:space="preserve">Zamawiający nie przewiduje udzielenia zamówień, o których mowa w art. 214 ust. 1 pkt 7 i 8 ustawy </w:t>
      </w:r>
      <w:proofErr w:type="spellStart"/>
      <w:r w:rsidRPr="0010362D">
        <w:rPr>
          <w:rFonts w:eastAsia="Times New Roman" w:cstheme="minorHAnsi"/>
          <w:sz w:val="24"/>
          <w:szCs w:val="24"/>
          <w:lang w:eastAsia="pl-PL"/>
        </w:rPr>
        <w:t>Pzp</w:t>
      </w:r>
      <w:proofErr w:type="spellEnd"/>
      <w:r w:rsidRPr="0010362D">
        <w:rPr>
          <w:rFonts w:eastAsia="Times New Roman" w:cstheme="minorHAnsi"/>
          <w:sz w:val="24"/>
          <w:szCs w:val="24"/>
          <w:lang w:eastAsia="pl-PL"/>
        </w:rPr>
        <w:t>.</w:t>
      </w:r>
    </w:p>
    <w:p w14:paraId="5720819E" w14:textId="45B56300" w:rsidR="00F079D3" w:rsidRPr="0010362D" w:rsidRDefault="00F079D3"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wymaga złożenia oferty po</w:t>
      </w:r>
      <w:r w:rsidR="00C9424D" w:rsidRPr="0010362D">
        <w:rPr>
          <w:rFonts w:eastAsia="Times New Roman" w:cstheme="minorHAnsi"/>
          <w:sz w:val="24"/>
          <w:szCs w:val="24"/>
          <w:lang w:eastAsia="pl-PL"/>
        </w:rPr>
        <w:t xml:space="preserve"> uprzednim</w:t>
      </w:r>
      <w:r w:rsidRPr="0010362D">
        <w:rPr>
          <w:rFonts w:eastAsia="Times New Roman" w:cstheme="minorHAnsi"/>
          <w:sz w:val="24"/>
          <w:szCs w:val="24"/>
          <w:lang w:eastAsia="pl-PL"/>
        </w:rPr>
        <w:t xml:space="preserve"> odbyciu wizji lokalnej lub sprawdzeniu dokumentów dostępnych na miejscu u zamawiającego.</w:t>
      </w:r>
    </w:p>
    <w:p w14:paraId="5AA3E19F" w14:textId="1FE761DF" w:rsidR="00C9424D" w:rsidRPr="0010362D" w:rsidRDefault="00C9424D"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przewiduje zwrotu kosztów udziału w postę</w:t>
      </w:r>
      <w:r w:rsidR="00A716F3" w:rsidRPr="0010362D">
        <w:rPr>
          <w:rFonts w:eastAsia="Times New Roman" w:cstheme="minorHAnsi"/>
          <w:sz w:val="24"/>
          <w:szCs w:val="24"/>
          <w:lang w:eastAsia="pl-PL"/>
        </w:rPr>
        <w:t>p</w:t>
      </w:r>
      <w:r w:rsidRPr="0010362D">
        <w:rPr>
          <w:rFonts w:eastAsia="Times New Roman" w:cstheme="minorHAnsi"/>
          <w:sz w:val="24"/>
          <w:szCs w:val="24"/>
          <w:lang w:eastAsia="pl-PL"/>
        </w:rPr>
        <w:t>owaniu.</w:t>
      </w:r>
    </w:p>
    <w:p w14:paraId="3942F57A" w14:textId="1D867CDC" w:rsidR="00C9424D" w:rsidRPr="0010362D" w:rsidRDefault="006B425C"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zastrzega obowiązku osobistego wykonania przez wykonawcę kluczowych zadań.</w:t>
      </w:r>
    </w:p>
    <w:p w14:paraId="4B70C868" w14:textId="79521173" w:rsidR="006B425C" w:rsidRPr="0010362D" w:rsidRDefault="006B425C"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przewiduje zawarcia umowy ramowej.</w:t>
      </w:r>
    </w:p>
    <w:p w14:paraId="5C7459EB" w14:textId="11EADDEA" w:rsidR="006B425C" w:rsidRPr="0010362D" w:rsidRDefault="006B425C"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przewiduje wyboru oferty najkorzystniejszej z zastosowaniem aukcji elektronicznej.</w:t>
      </w:r>
    </w:p>
    <w:p w14:paraId="1D87D940" w14:textId="53606725" w:rsidR="003511EB" w:rsidRPr="0010362D" w:rsidRDefault="006B425C" w:rsidP="003C6D5B">
      <w:pPr>
        <w:pStyle w:val="Akapitzlist"/>
        <w:numPr>
          <w:ilvl w:val="0"/>
          <w:numId w:val="3"/>
        </w:numPr>
        <w:shd w:val="clear" w:color="auto" w:fill="FFFFFF"/>
        <w:spacing w:after="0" w:line="24" w:lineRule="atLeast"/>
        <w:ind w:left="709" w:hanging="425"/>
        <w:rPr>
          <w:rFonts w:eastAsia="Times New Roman" w:cstheme="minorHAnsi"/>
          <w:b/>
          <w:bCs/>
          <w:sz w:val="24"/>
          <w:szCs w:val="24"/>
          <w:lang w:eastAsia="pl-PL"/>
        </w:rPr>
      </w:pPr>
      <w:r w:rsidRPr="0010362D">
        <w:rPr>
          <w:rFonts w:eastAsia="Times New Roman" w:cstheme="minorHAnsi"/>
          <w:sz w:val="24"/>
          <w:szCs w:val="24"/>
          <w:lang w:eastAsia="pl-PL"/>
        </w:rPr>
        <w:t>Zamawiający nie dopuszcza możliwości składania ofert w postaci katalogów elektronicznych lub dołączenia katalogów elektronicznych do oferty.</w:t>
      </w:r>
    </w:p>
    <w:p w14:paraId="3461D53A" w14:textId="77777777" w:rsidR="00440E2C" w:rsidRPr="00FC40B7" w:rsidRDefault="00440E2C" w:rsidP="00440E2C">
      <w:pPr>
        <w:pStyle w:val="Akapitzlist"/>
        <w:shd w:val="clear" w:color="auto" w:fill="FFFFFF"/>
        <w:spacing w:after="0" w:line="24" w:lineRule="atLeast"/>
        <w:ind w:left="709"/>
        <w:rPr>
          <w:rFonts w:eastAsia="Times New Roman" w:cstheme="minorHAnsi"/>
          <w:b/>
          <w:bCs/>
          <w:sz w:val="24"/>
          <w:szCs w:val="24"/>
          <w:highlight w:val="yellow"/>
          <w:lang w:eastAsia="pl-PL"/>
        </w:rPr>
      </w:pPr>
    </w:p>
    <w:p w14:paraId="43F88425" w14:textId="19752702" w:rsidR="003E45FF" w:rsidRPr="0010362D"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TERMIN WYKONANIA ZAMÓWIENIA</w:t>
      </w:r>
    </w:p>
    <w:p w14:paraId="5223C2D5" w14:textId="387F335F" w:rsidR="0096651D" w:rsidRPr="0010362D" w:rsidRDefault="00A27E13" w:rsidP="00AC1BEE">
      <w:pPr>
        <w:shd w:val="clear" w:color="auto" w:fill="FFFFFF"/>
        <w:spacing w:after="0" w:line="24" w:lineRule="atLeast"/>
        <w:ind w:left="284"/>
        <w:rPr>
          <w:rFonts w:eastAsia="Times New Roman" w:cstheme="minorHAnsi"/>
          <w:sz w:val="24"/>
          <w:szCs w:val="24"/>
          <w:lang w:eastAsia="pl-PL"/>
        </w:rPr>
      </w:pPr>
      <w:r w:rsidRPr="0010362D">
        <w:rPr>
          <w:rFonts w:eastAsia="Times New Roman" w:cstheme="minorHAnsi"/>
          <w:sz w:val="24"/>
          <w:szCs w:val="24"/>
          <w:lang w:eastAsia="pl-PL"/>
        </w:rPr>
        <w:t>Termin wykonania zamówienia</w:t>
      </w:r>
      <w:r w:rsidR="00AC1BEE" w:rsidRPr="0010362D">
        <w:rPr>
          <w:rFonts w:eastAsia="Times New Roman" w:cstheme="minorHAnsi"/>
          <w:sz w:val="24"/>
          <w:szCs w:val="24"/>
          <w:lang w:eastAsia="pl-PL"/>
        </w:rPr>
        <w:t xml:space="preserve"> - </w:t>
      </w:r>
      <w:r w:rsidRPr="00B75DFC">
        <w:rPr>
          <w:rFonts w:eastAsia="Times New Roman" w:cstheme="minorHAnsi"/>
          <w:b/>
          <w:bCs/>
          <w:sz w:val="24"/>
          <w:szCs w:val="24"/>
          <w:lang w:eastAsia="pl-PL"/>
        </w:rPr>
        <w:t>od daty podpisania umowy</w:t>
      </w:r>
      <w:r w:rsidR="00B75DFC" w:rsidRPr="00B75DFC">
        <w:rPr>
          <w:rFonts w:eastAsia="Times New Roman" w:cstheme="minorHAnsi"/>
          <w:b/>
          <w:bCs/>
          <w:sz w:val="24"/>
          <w:szCs w:val="24"/>
          <w:lang w:eastAsia="pl-PL"/>
        </w:rPr>
        <w:t xml:space="preserve"> do 30 września 2026 r</w:t>
      </w:r>
      <w:r w:rsidR="00B75DFC">
        <w:rPr>
          <w:rFonts w:eastAsia="Times New Roman" w:cstheme="minorHAnsi"/>
          <w:sz w:val="24"/>
          <w:szCs w:val="24"/>
          <w:lang w:eastAsia="pl-PL"/>
        </w:rPr>
        <w:t>.</w:t>
      </w:r>
    </w:p>
    <w:p w14:paraId="169AE60C" w14:textId="77777777" w:rsidR="00E352CF" w:rsidRPr="00FC40B7" w:rsidRDefault="00E352CF" w:rsidP="00CB5037">
      <w:pPr>
        <w:shd w:val="clear" w:color="auto" w:fill="FFFFFF"/>
        <w:spacing w:after="0" w:line="24" w:lineRule="atLeast"/>
        <w:ind w:left="284"/>
        <w:rPr>
          <w:rFonts w:eastAsia="Times New Roman" w:cstheme="minorHAnsi"/>
          <w:sz w:val="24"/>
          <w:szCs w:val="24"/>
          <w:highlight w:val="yellow"/>
          <w:lang w:eastAsia="pl-PL"/>
        </w:rPr>
      </w:pPr>
    </w:p>
    <w:p w14:paraId="5F271271" w14:textId="0B198C70" w:rsidR="00D977CD" w:rsidRPr="0010362D" w:rsidRDefault="005865E7" w:rsidP="00FC40B7">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PODSTAWY WYKLUCZENIA</w:t>
      </w:r>
      <w:r w:rsidR="00FF754B" w:rsidRPr="0010362D">
        <w:rPr>
          <w:rFonts w:asciiTheme="minorHAnsi" w:hAnsiTheme="minorHAnsi" w:cstheme="minorHAnsi"/>
          <w:szCs w:val="24"/>
        </w:rPr>
        <w:t xml:space="preserve"> </w:t>
      </w:r>
    </w:p>
    <w:p w14:paraId="3F8CB997" w14:textId="02624DFC" w:rsidR="00C63C6E" w:rsidRPr="0010362D" w:rsidRDefault="00FF754B" w:rsidP="00CB5037">
      <w:pPr>
        <w:shd w:val="clear" w:color="auto" w:fill="FFFFFF"/>
        <w:tabs>
          <w:tab w:val="left" w:pos="709"/>
        </w:tabs>
        <w:spacing w:after="0" w:line="24" w:lineRule="atLeast"/>
        <w:ind w:left="284"/>
        <w:rPr>
          <w:rFonts w:eastAsia="Times New Roman" w:cstheme="minorHAnsi"/>
          <w:b/>
          <w:bCs/>
          <w:sz w:val="24"/>
          <w:szCs w:val="24"/>
          <w:lang w:eastAsia="pl-PL"/>
        </w:rPr>
      </w:pPr>
      <w:r w:rsidRPr="0010362D">
        <w:rPr>
          <w:rFonts w:eastAsia="Times New Roman" w:cstheme="minorHAnsi"/>
          <w:sz w:val="24"/>
          <w:szCs w:val="24"/>
          <w:lang w:eastAsia="pl-PL"/>
        </w:rPr>
        <w:t xml:space="preserve">Z postępowania o udzielenie zamówienia </w:t>
      </w:r>
      <w:r w:rsidRPr="0010362D">
        <w:rPr>
          <w:rFonts w:eastAsia="Times New Roman" w:cstheme="minorHAnsi"/>
          <w:b/>
          <w:bCs/>
          <w:sz w:val="24"/>
          <w:szCs w:val="24"/>
          <w:u w:val="single"/>
          <w:lang w:eastAsia="pl-PL"/>
        </w:rPr>
        <w:t>wyklucza się</w:t>
      </w:r>
      <w:r w:rsidRPr="0010362D">
        <w:rPr>
          <w:rFonts w:eastAsia="Times New Roman" w:cstheme="minorHAnsi"/>
          <w:b/>
          <w:bCs/>
          <w:sz w:val="24"/>
          <w:szCs w:val="24"/>
          <w:lang w:eastAsia="pl-PL"/>
        </w:rPr>
        <w:t xml:space="preserve"> </w:t>
      </w:r>
      <w:r w:rsidRPr="0010362D">
        <w:rPr>
          <w:rFonts w:eastAsia="Times New Roman" w:cstheme="minorHAnsi"/>
          <w:sz w:val="24"/>
          <w:szCs w:val="24"/>
          <w:lang w:eastAsia="pl-PL"/>
        </w:rPr>
        <w:t>Wykonawc</w:t>
      </w:r>
      <w:r w:rsidR="000C0438" w:rsidRPr="0010362D">
        <w:rPr>
          <w:rFonts w:eastAsia="Times New Roman" w:cstheme="minorHAnsi"/>
          <w:sz w:val="24"/>
          <w:szCs w:val="24"/>
          <w:lang w:eastAsia="pl-PL"/>
        </w:rPr>
        <w:t>ę</w:t>
      </w:r>
      <w:r w:rsidR="00724C73" w:rsidRPr="0010362D">
        <w:rPr>
          <w:rFonts w:eastAsia="Times New Roman" w:cstheme="minorHAnsi"/>
          <w:sz w:val="24"/>
          <w:szCs w:val="24"/>
          <w:lang w:eastAsia="pl-PL"/>
        </w:rPr>
        <w:t>,</w:t>
      </w:r>
      <w:r w:rsidR="000C0438" w:rsidRPr="0010362D">
        <w:rPr>
          <w:rFonts w:eastAsia="Times New Roman" w:cstheme="minorHAnsi"/>
          <w:sz w:val="24"/>
          <w:szCs w:val="24"/>
          <w:lang w:eastAsia="pl-PL"/>
        </w:rPr>
        <w:t xml:space="preserve"> </w:t>
      </w:r>
      <w:r w:rsidRPr="0010362D">
        <w:rPr>
          <w:rFonts w:eastAsia="Times New Roman" w:cstheme="minorHAnsi"/>
          <w:sz w:val="24"/>
          <w:szCs w:val="24"/>
          <w:lang w:eastAsia="pl-PL"/>
        </w:rPr>
        <w:t xml:space="preserve">w </w:t>
      </w:r>
      <w:proofErr w:type="gramStart"/>
      <w:r w:rsidRPr="0010362D">
        <w:rPr>
          <w:rFonts w:eastAsia="Times New Roman" w:cstheme="minorHAnsi"/>
          <w:sz w:val="24"/>
          <w:szCs w:val="24"/>
          <w:lang w:eastAsia="pl-PL"/>
        </w:rPr>
        <w:t>stosunku</w:t>
      </w:r>
      <w:proofErr w:type="gramEnd"/>
      <w:r w:rsidRPr="0010362D">
        <w:rPr>
          <w:rFonts w:eastAsia="Times New Roman" w:cstheme="minorHAnsi"/>
          <w:sz w:val="24"/>
          <w:szCs w:val="24"/>
          <w:lang w:eastAsia="pl-PL"/>
        </w:rPr>
        <w:t xml:space="preserve"> do któr</w:t>
      </w:r>
      <w:r w:rsidR="000C0438" w:rsidRPr="0010362D">
        <w:rPr>
          <w:rFonts w:eastAsia="Times New Roman" w:cstheme="minorHAnsi"/>
          <w:sz w:val="24"/>
          <w:szCs w:val="24"/>
          <w:lang w:eastAsia="pl-PL"/>
        </w:rPr>
        <w:t>ego</w:t>
      </w:r>
      <w:r w:rsidRPr="0010362D">
        <w:rPr>
          <w:rFonts w:eastAsia="Times New Roman" w:cstheme="minorHAnsi"/>
          <w:sz w:val="24"/>
          <w:szCs w:val="24"/>
          <w:lang w:eastAsia="pl-PL"/>
        </w:rPr>
        <w:t xml:space="preserve"> zachodzi którakolwiek z okoliczności wskazanych</w:t>
      </w:r>
      <w:r w:rsidR="00C63C6E" w:rsidRPr="0010362D">
        <w:rPr>
          <w:rFonts w:eastAsia="Times New Roman" w:cstheme="minorHAnsi"/>
          <w:sz w:val="24"/>
          <w:szCs w:val="24"/>
          <w:lang w:eastAsia="pl-PL"/>
        </w:rPr>
        <w:t>:</w:t>
      </w:r>
    </w:p>
    <w:p w14:paraId="2274A83C" w14:textId="1FFD111F" w:rsidR="006F0FF5" w:rsidRPr="0010362D" w:rsidRDefault="00FF754B" w:rsidP="003C6D5B">
      <w:pPr>
        <w:pStyle w:val="Akapitzlist"/>
        <w:numPr>
          <w:ilvl w:val="1"/>
          <w:numId w:val="18"/>
        </w:numPr>
        <w:shd w:val="clear" w:color="auto" w:fill="FFFFFF"/>
        <w:tabs>
          <w:tab w:val="left" w:pos="709"/>
        </w:tabs>
        <w:spacing w:after="0" w:line="24" w:lineRule="atLeast"/>
        <w:ind w:left="1134" w:hanging="850"/>
        <w:rPr>
          <w:rFonts w:eastAsia="Times New Roman" w:cstheme="minorHAnsi"/>
          <w:b/>
          <w:bCs/>
          <w:sz w:val="24"/>
          <w:szCs w:val="24"/>
          <w:lang w:eastAsia="pl-PL"/>
        </w:rPr>
      </w:pPr>
      <w:r w:rsidRPr="0010362D">
        <w:rPr>
          <w:rFonts w:eastAsia="Times New Roman" w:cstheme="minorHAnsi"/>
          <w:b/>
          <w:bCs/>
          <w:sz w:val="24"/>
          <w:szCs w:val="24"/>
          <w:lang w:eastAsia="pl-PL"/>
        </w:rPr>
        <w:t>w art. 108 ust. 1</w:t>
      </w:r>
      <w:r w:rsidR="00FE496D" w:rsidRPr="0010362D">
        <w:rPr>
          <w:rFonts w:eastAsia="Times New Roman" w:cstheme="minorHAnsi"/>
          <w:b/>
          <w:bCs/>
          <w:sz w:val="24"/>
          <w:szCs w:val="24"/>
          <w:lang w:eastAsia="pl-PL"/>
        </w:rPr>
        <w:t xml:space="preserve"> pkt 1-6</w:t>
      </w:r>
      <w:r w:rsidRPr="0010362D">
        <w:rPr>
          <w:rFonts w:eastAsia="Times New Roman" w:cstheme="minorHAnsi"/>
          <w:b/>
          <w:bCs/>
          <w:sz w:val="24"/>
          <w:szCs w:val="24"/>
          <w:lang w:eastAsia="pl-PL"/>
        </w:rPr>
        <w:t xml:space="preserve"> ustawy </w:t>
      </w:r>
      <w:proofErr w:type="spellStart"/>
      <w:r w:rsidRPr="0010362D">
        <w:rPr>
          <w:rFonts w:eastAsia="Times New Roman" w:cstheme="minorHAnsi"/>
          <w:b/>
          <w:bCs/>
          <w:sz w:val="24"/>
          <w:szCs w:val="24"/>
          <w:lang w:eastAsia="pl-PL"/>
        </w:rPr>
        <w:t>Pzp</w:t>
      </w:r>
      <w:proofErr w:type="spellEnd"/>
      <w:r w:rsidR="00034F40" w:rsidRPr="0010362D">
        <w:rPr>
          <w:rFonts w:eastAsia="Times New Roman" w:cstheme="minorHAnsi"/>
          <w:sz w:val="24"/>
          <w:szCs w:val="24"/>
          <w:lang w:eastAsia="pl-PL"/>
        </w:rPr>
        <w:t xml:space="preserve"> tj</w:t>
      </w:r>
      <w:r w:rsidR="006F0FF5" w:rsidRPr="0010362D">
        <w:rPr>
          <w:rFonts w:eastAsia="Times New Roman" w:cstheme="minorHAnsi"/>
          <w:sz w:val="24"/>
          <w:szCs w:val="24"/>
          <w:lang w:eastAsia="pl-PL"/>
        </w:rPr>
        <w:t>.</w:t>
      </w:r>
      <w:r w:rsidR="00034F40" w:rsidRPr="0010362D">
        <w:rPr>
          <w:rFonts w:eastAsia="Times New Roman" w:cstheme="minorHAnsi"/>
          <w:sz w:val="24"/>
          <w:szCs w:val="24"/>
          <w:lang w:eastAsia="pl-PL"/>
        </w:rPr>
        <w:t>:</w:t>
      </w:r>
      <w:r w:rsidR="00C63C6E" w:rsidRPr="0010362D">
        <w:rPr>
          <w:rFonts w:eastAsia="Times New Roman" w:cstheme="minorHAnsi"/>
          <w:sz w:val="24"/>
          <w:szCs w:val="24"/>
          <w:lang w:eastAsia="pl-PL"/>
        </w:rPr>
        <w:t xml:space="preserve"> </w:t>
      </w:r>
    </w:p>
    <w:p w14:paraId="29F17B9E" w14:textId="15587C1A" w:rsidR="00034F40" w:rsidRPr="0010362D" w:rsidRDefault="006F0FF5" w:rsidP="00E41E69">
      <w:pPr>
        <w:pStyle w:val="Akapitzlist"/>
        <w:shd w:val="clear" w:color="auto" w:fill="FFFFFF"/>
        <w:tabs>
          <w:tab w:val="left" w:pos="709"/>
        </w:tabs>
        <w:spacing w:after="0" w:line="24" w:lineRule="atLeast"/>
        <w:ind w:left="709"/>
        <w:rPr>
          <w:rFonts w:eastAsia="Times New Roman" w:cstheme="minorHAnsi"/>
          <w:b/>
          <w:bCs/>
          <w:sz w:val="24"/>
          <w:szCs w:val="24"/>
          <w:lang w:eastAsia="pl-PL"/>
        </w:rPr>
      </w:pPr>
      <w:r w:rsidRPr="0010362D">
        <w:rPr>
          <w:rFonts w:eastAsia="Times New Roman" w:cstheme="minorHAnsi"/>
          <w:sz w:val="24"/>
          <w:szCs w:val="24"/>
          <w:lang w:eastAsia="pl-PL"/>
        </w:rPr>
        <w:t>„</w:t>
      </w:r>
      <w:r w:rsidR="00034F40" w:rsidRPr="0010362D">
        <w:rPr>
          <w:rFonts w:eastAsia="Times New Roman" w:cstheme="minorHAnsi"/>
          <w:sz w:val="24"/>
          <w:szCs w:val="24"/>
          <w:lang w:eastAsia="pl-PL"/>
        </w:rPr>
        <w:t>z</w:t>
      </w:r>
      <w:r w:rsidR="00034F40" w:rsidRPr="0010362D">
        <w:rPr>
          <w:rFonts w:cstheme="minorHAnsi"/>
          <w:sz w:val="24"/>
          <w:szCs w:val="24"/>
        </w:rPr>
        <w:t xml:space="preserve"> postępowania o udzielenie zamówienia wyklucza się wykonawcę: </w:t>
      </w:r>
    </w:p>
    <w:p w14:paraId="5EF8B1E4" w14:textId="46E73F2B" w:rsidR="00034F40" w:rsidRPr="0010362D" w:rsidRDefault="00034F40" w:rsidP="003C6D5B">
      <w:pPr>
        <w:pStyle w:val="Akapitzlist"/>
        <w:numPr>
          <w:ilvl w:val="2"/>
          <w:numId w:val="28"/>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 xml:space="preserve">będącego osobą fizyczną, którego prawomocnie skazano za przestępstwo: </w:t>
      </w:r>
    </w:p>
    <w:p w14:paraId="32EDA5D6" w14:textId="6443CA6D" w:rsidR="00034F40" w:rsidRPr="0010362D" w:rsidRDefault="00034F40" w:rsidP="003C6D5B">
      <w:pPr>
        <w:pStyle w:val="Akapitzlist"/>
        <w:numPr>
          <w:ilvl w:val="5"/>
          <w:numId w:val="29"/>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udziału w zorganizowanej grupie przestępczej albo związku mającym na celu popełnienie przestępstwa lub przestępstwa skarbowego, o którym mowa w</w:t>
      </w:r>
      <w:r w:rsidR="00E41E69" w:rsidRPr="0010362D">
        <w:rPr>
          <w:rFonts w:cstheme="minorHAnsi"/>
          <w:sz w:val="24"/>
          <w:szCs w:val="24"/>
        </w:rPr>
        <w:t> </w:t>
      </w:r>
      <w:r w:rsidRPr="0010362D">
        <w:rPr>
          <w:rFonts w:cstheme="minorHAnsi"/>
          <w:sz w:val="24"/>
          <w:szCs w:val="24"/>
        </w:rPr>
        <w:t xml:space="preserve">art. 258 Kodeksu karnego, </w:t>
      </w:r>
    </w:p>
    <w:p w14:paraId="06BC9543" w14:textId="598C0F05" w:rsidR="00034F40" w:rsidRPr="0010362D" w:rsidRDefault="00034F40" w:rsidP="003C6D5B">
      <w:pPr>
        <w:pStyle w:val="Akapitzlist"/>
        <w:numPr>
          <w:ilvl w:val="5"/>
          <w:numId w:val="29"/>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 xml:space="preserve">handlu ludźmi, o którym mowa w art. 189a Kodeksu karnego, </w:t>
      </w:r>
    </w:p>
    <w:p w14:paraId="2B76E313" w14:textId="06F83751" w:rsidR="00034F40" w:rsidRPr="0010362D" w:rsidRDefault="00C23FF3" w:rsidP="003C6D5B">
      <w:pPr>
        <w:pStyle w:val="Akapitzlist"/>
        <w:numPr>
          <w:ilvl w:val="5"/>
          <w:numId w:val="29"/>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lastRenderedPageBreak/>
        <w:t>o którym mowa w art. 228-230a, art. 250a Kodeksu karnego, w art. 46-48 ustawy z dnia 25 czerwca 2010 r. o sporcie (Dz. U. z 2020 r. poz. 1133 oraz z</w:t>
      </w:r>
      <w:r w:rsidR="00E41E69" w:rsidRPr="0010362D">
        <w:rPr>
          <w:rFonts w:cstheme="minorHAnsi"/>
          <w:sz w:val="24"/>
          <w:szCs w:val="24"/>
        </w:rPr>
        <w:t> </w:t>
      </w:r>
      <w:r w:rsidRPr="0010362D">
        <w:rPr>
          <w:rFonts w:cstheme="minorHAnsi"/>
          <w:sz w:val="24"/>
          <w:szCs w:val="24"/>
        </w:rPr>
        <w:t>2021 r. poz. 2054) lub w art. 54 ust. 1-4 ustawy z dnia 12 maja 2011 r. o refundacji leków, środków spożywczych specjalnego przeznaczenia żywieniowego oraz wyrobów medycznych (Dz. U. z 2021 r. poz. 523, 1292, 1559 i 2054)</w:t>
      </w:r>
      <w:r w:rsidR="00034F40" w:rsidRPr="0010362D">
        <w:rPr>
          <w:rFonts w:cstheme="minorHAnsi"/>
          <w:sz w:val="24"/>
          <w:szCs w:val="24"/>
        </w:rPr>
        <w:t xml:space="preserve">, </w:t>
      </w:r>
    </w:p>
    <w:p w14:paraId="3B3FAB20" w14:textId="7749AD2C" w:rsidR="006F0FF5" w:rsidRPr="0010362D" w:rsidRDefault="00034F40" w:rsidP="003C6D5B">
      <w:pPr>
        <w:pStyle w:val="Akapitzlist"/>
        <w:numPr>
          <w:ilvl w:val="5"/>
          <w:numId w:val="29"/>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 xml:space="preserve">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4A2AE4ED" w14:textId="0DE98823" w:rsidR="00034F40" w:rsidRPr="0010362D" w:rsidRDefault="00034F40" w:rsidP="003C6D5B">
      <w:pPr>
        <w:pStyle w:val="Akapitzlist"/>
        <w:numPr>
          <w:ilvl w:val="5"/>
          <w:numId w:val="29"/>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 xml:space="preserve">o charakterze terrorystycznym, o którym mowa w art. 115 § 20 Kodeksu karnego, lub mające na celu popełnienie tego przestępstwa, </w:t>
      </w:r>
    </w:p>
    <w:p w14:paraId="70AC1B34" w14:textId="5D4FAADB" w:rsidR="006F0FF5" w:rsidRPr="0010362D" w:rsidRDefault="00034F40" w:rsidP="003C6D5B">
      <w:pPr>
        <w:pStyle w:val="Akapitzlist"/>
        <w:numPr>
          <w:ilvl w:val="5"/>
          <w:numId w:val="29"/>
        </w:numPr>
        <w:shd w:val="clear" w:color="auto" w:fill="FFFFFF"/>
        <w:tabs>
          <w:tab w:val="left" w:pos="1560"/>
        </w:tabs>
        <w:spacing w:after="0" w:line="24" w:lineRule="atLeast"/>
        <w:ind w:left="1560" w:hanging="426"/>
        <w:rPr>
          <w:rFonts w:cstheme="minorHAnsi"/>
          <w:sz w:val="24"/>
          <w:szCs w:val="24"/>
        </w:rPr>
      </w:pPr>
      <w:r w:rsidRPr="0010362D">
        <w:rPr>
          <w:rFonts w:cstheme="minorHAnsi"/>
          <w:sz w:val="24"/>
          <w:szCs w:val="24"/>
        </w:rPr>
        <w:t xml:space="preserve">powierzenia wykonywania pracy małoletniemu cudzoziemcowi, o którym mowa w art. 9 ust. 2 ustawy z dnia 15 czerwca 2012 r. o skutkach powierzania wykonywania pracy cudzoziemcom przebywającym wbrew przepisom na terytorium Rzeczypospolitej Polskiej (Dz. U. poz. 769), </w:t>
      </w:r>
    </w:p>
    <w:p w14:paraId="2F277210" w14:textId="188813A7" w:rsidR="006F0FF5" w:rsidRPr="0010362D" w:rsidRDefault="00034F40" w:rsidP="003C6D5B">
      <w:pPr>
        <w:pStyle w:val="Akapitzlist"/>
        <w:numPr>
          <w:ilvl w:val="5"/>
          <w:numId w:val="29"/>
        </w:numPr>
        <w:tabs>
          <w:tab w:val="left" w:pos="1560"/>
        </w:tabs>
        <w:spacing w:after="0" w:line="24" w:lineRule="atLeast"/>
        <w:ind w:left="1560" w:hanging="426"/>
        <w:rPr>
          <w:rFonts w:cstheme="minorHAnsi"/>
          <w:sz w:val="24"/>
          <w:szCs w:val="24"/>
        </w:rPr>
      </w:pPr>
      <w:r w:rsidRPr="0010362D">
        <w:rPr>
          <w:rFonts w:cstheme="minorHAnsi"/>
          <w:sz w:val="24"/>
          <w:szCs w:val="24"/>
        </w:rPr>
        <w:t>przeciwko obrotowi gospodarczemu, o których mowa w art. 296– 307 Kodeksu karnego, przestępstwo oszustwa, o którym mowa w art. 286 Kodeksu karnego, przestępstwo przeciwko wiarygodności dokumentów, o</w:t>
      </w:r>
      <w:r w:rsidR="006F0FF5" w:rsidRPr="0010362D">
        <w:rPr>
          <w:rFonts w:cstheme="minorHAnsi"/>
          <w:sz w:val="24"/>
          <w:szCs w:val="24"/>
        </w:rPr>
        <w:t> </w:t>
      </w:r>
      <w:r w:rsidRPr="0010362D">
        <w:rPr>
          <w:rFonts w:cstheme="minorHAnsi"/>
          <w:sz w:val="24"/>
          <w:szCs w:val="24"/>
        </w:rPr>
        <w:t>których mowa w art. 270–277d Kodeksu karnego, lub przestępstwo skarbowe,</w:t>
      </w:r>
    </w:p>
    <w:p w14:paraId="1770A229" w14:textId="3EB34B5A" w:rsidR="006F0FF5" w:rsidRPr="0010362D" w:rsidRDefault="00034F40" w:rsidP="003C6D5B">
      <w:pPr>
        <w:pStyle w:val="Akapitzlist"/>
        <w:numPr>
          <w:ilvl w:val="5"/>
          <w:numId w:val="29"/>
        </w:numPr>
        <w:tabs>
          <w:tab w:val="left" w:pos="1560"/>
        </w:tabs>
        <w:spacing w:after="0" w:line="24" w:lineRule="atLeast"/>
        <w:ind w:left="1560" w:hanging="426"/>
        <w:rPr>
          <w:rFonts w:cstheme="minorHAnsi"/>
          <w:sz w:val="24"/>
          <w:szCs w:val="24"/>
        </w:rPr>
      </w:pPr>
      <w:r w:rsidRPr="0010362D">
        <w:rPr>
          <w:rFonts w:cstheme="minorHAnsi"/>
          <w:sz w:val="24"/>
          <w:szCs w:val="24"/>
        </w:rPr>
        <w:t>o którym mowa w art. 9 ust. 1 i 3 lub art. 10 ustawy z dnia 15 czerwca 2012</w:t>
      </w:r>
      <w:r w:rsidR="006F0FF5" w:rsidRPr="0010362D">
        <w:rPr>
          <w:rFonts w:cstheme="minorHAnsi"/>
          <w:sz w:val="24"/>
          <w:szCs w:val="24"/>
        </w:rPr>
        <w:t> </w:t>
      </w:r>
      <w:r w:rsidRPr="0010362D">
        <w:rPr>
          <w:rFonts w:cstheme="minorHAnsi"/>
          <w:sz w:val="24"/>
          <w:szCs w:val="24"/>
        </w:rPr>
        <w:t xml:space="preserve">r. o skutkach powierzania wykonywania pracy cudzoziemcom przebywającym wbrew przepisom na terytorium Rzeczypospolitej Polskiej – lub za odpowiedni czyn zabroniony określony w przepisach prawa obcego; </w:t>
      </w:r>
    </w:p>
    <w:p w14:paraId="2D26147E" w14:textId="7FF4BC98" w:rsidR="006F0FF5" w:rsidRPr="0010362D" w:rsidRDefault="00034F40" w:rsidP="003C6D5B">
      <w:pPr>
        <w:pStyle w:val="Akapitzlist"/>
        <w:numPr>
          <w:ilvl w:val="2"/>
          <w:numId w:val="28"/>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jeżeli urzędującego członka jego organu zarządzającego lub nadzorczego, wspólnika spółki w spółce jawnej lub partnerskiej albo komplementariusza w</w:t>
      </w:r>
      <w:r w:rsidR="006F0FF5" w:rsidRPr="0010362D">
        <w:rPr>
          <w:rFonts w:cstheme="minorHAnsi"/>
          <w:sz w:val="24"/>
          <w:szCs w:val="24"/>
        </w:rPr>
        <w:t> </w:t>
      </w:r>
      <w:r w:rsidRPr="0010362D">
        <w:rPr>
          <w:rFonts w:cstheme="minorHAnsi"/>
          <w:sz w:val="24"/>
          <w:szCs w:val="24"/>
        </w:rPr>
        <w:t xml:space="preserve">spółce komandytowej lub komandytowo-akcyjnej lub prokurenta prawomocnie skazano za przestępstwo, o którym mowa w pkt 1; </w:t>
      </w:r>
    </w:p>
    <w:p w14:paraId="586F7EF5" w14:textId="47D62749" w:rsidR="006F0FF5" w:rsidRPr="0010362D" w:rsidRDefault="00034F40" w:rsidP="003C6D5B">
      <w:pPr>
        <w:pStyle w:val="Akapitzlist"/>
        <w:numPr>
          <w:ilvl w:val="2"/>
          <w:numId w:val="28"/>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w:t>
      </w:r>
      <w:r w:rsidR="006F0FF5" w:rsidRPr="0010362D">
        <w:rPr>
          <w:rFonts w:cstheme="minorHAnsi"/>
          <w:sz w:val="24"/>
          <w:szCs w:val="24"/>
        </w:rPr>
        <w:t> </w:t>
      </w:r>
      <w:r w:rsidRPr="0010362D">
        <w:rPr>
          <w:rFonts w:cstheme="minorHAnsi"/>
          <w:sz w:val="24"/>
          <w:szCs w:val="24"/>
        </w:rPr>
        <w:t>postępowaniu albo przed upływem terminu składania ofert dokonał płatności należnych podatków, opłat lub składek na ubezpieczenie społeczne lub zdrowotne wraz z odsetkami lub grzywnami lub zawarł wiążące porozumienie w</w:t>
      </w:r>
      <w:r w:rsidR="00E41E69" w:rsidRPr="0010362D">
        <w:rPr>
          <w:rFonts w:cstheme="minorHAnsi"/>
          <w:sz w:val="24"/>
          <w:szCs w:val="24"/>
        </w:rPr>
        <w:t> </w:t>
      </w:r>
      <w:r w:rsidRPr="0010362D">
        <w:rPr>
          <w:rFonts w:cstheme="minorHAnsi"/>
          <w:sz w:val="24"/>
          <w:szCs w:val="24"/>
        </w:rPr>
        <w:t xml:space="preserve">sprawie spłaty tych należności; </w:t>
      </w:r>
    </w:p>
    <w:p w14:paraId="234B676C" w14:textId="789D836F" w:rsidR="006F0FF5" w:rsidRPr="0010362D" w:rsidRDefault="00034F40" w:rsidP="003C6D5B">
      <w:pPr>
        <w:pStyle w:val="Akapitzlist"/>
        <w:numPr>
          <w:ilvl w:val="2"/>
          <w:numId w:val="28"/>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 xml:space="preserve">wobec którego prawomocnie orzeczono zakaz ubiegania się o zamówienia publiczne; </w:t>
      </w:r>
    </w:p>
    <w:p w14:paraId="1D3D5EAE" w14:textId="77B40D0F" w:rsidR="006F0FF5" w:rsidRPr="0010362D" w:rsidRDefault="00034F40" w:rsidP="003C6D5B">
      <w:pPr>
        <w:pStyle w:val="Akapitzlist"/>
        <w:numPr>
          <w:ilvl w:val="2"/>
          <w:numId w:val="28"/>
        </w:numPr>
        <w:shd w:val="clear" w:color="auto" w:fill="FFFFFF"/>
        <w:tabs>
          <w:tab w:val="left" w:pos="1134"/>
        </w:tabs>
        <w:spacing w:after="0" w:line="24" w:lineRule="atLeast"/>
        <w:ind w:left="1134" w:hanging="425"/>
        <w:rPr>
          <w:rFonts w:cstheme="minorHAnsi"/>
          <w:sz w:val="24"/>
          <w:szCs w:val="24"/>
        </w:rPr>
      </w:pPr>
      <w:r w:rsidRPr="0010362D">
        <w:rPr>
          <w:rFonts w:cstheme="minorHAnsi"/>
          <w:sz w:val="24"/>
          <w:szCs w:val="24"/>
        </w:rPr>
        <w:t xml:space="preserve">jeżeli zamawiający może stwierdzić, na podstawie wiarygodnych przesłanek, że wykonawca zawarł z innymi wykonawcami porozumienie mające na celu zakłócenie konkurencji, w </w:t>
      </w:r>
      <w:proofErr w:type="gramStart"/>
      <w:r w:rsidRPr="0010362D">
        <w:rPr>
          <w:rFonts w:cstheme="minorHAnsi"/>
          <w:sz w:val="24"/>
          <w:szCs w:val="24"/>
        </w:rPr>
        <w:t>szczególności</w:t>
      </w:r>
      <w:proofErr w:type="gramEnd"/>
      <w:r w:rsidRPr="0010362D">
        <w:rPr>
          <w:rFonts w:cstheme="minorHAnsi"/>
          <w:sz w:val="24"/>
          <w:szCs w:val="24"/>
        </w:rPr>
        <w:t xml:space="preserve"> jeżeli należąc do tej samej grupy kapitałowej w rozumieniu ustawy z dnia 16 lutego 2007 r. o ochronie konkurencji i konsumentów, złożyli odrębne oferty, oferty częściowe lub wnioski o</w:t>
      </w:r>
      <w:r w:rsidR="00E41E69" w:rsidRPr="0010362D">
        <w:rPr>
          <w:rFonts w:cstheme="minorHAnsi"/>
          <w:sz w:val="24"/>
          <w:szCs w:val="24"/>
        </w:rPr>
        <w:t> </w:t>
      </w:r>
      <w:r w:rsidRPr="0010362D">
        <w:rPr>
          <w:rFonts w:cstheme="minorHAnsi"/>
          <w:sz w:val="24"/>
          <w:szCs w:val="24"/>
        </w:rPr>
        <w:t xml:space="preserve">dopuszczenie do udziału w postępowaniu, chyba że wykażą, że przygotowali te oferty lub wnioski niezależnie od siebie; </w:t>
      </w:r>
    </w:p>
    <w:p w14:paraId="4198DAB2" w14:textId="7D7AAA2C" w:rsidR="00034F40" w:rsidRPr="0010362D" w:rsidRDefault="00034F40" w:rsidP="003C6D5B">
      <w:pPr>
        <w:pStyle w:val="Akapitzlist"/>
        <w:numPr>
          <w:ilvl w:val="2"/>
          <w:numId w:val="28"/>
        </w:numPr>
        <w:shd w:val="clear" w:color="auto" w:fill="FFFFFF"/>
        <w:tabs>
          <w:tab w:val="left" w:pos="1134"/>
        </w:tabs>
        <w:spacing w:after="0" w:line="24" w:lineRule="atLeast"/>
        <w:ind w:left="1134" w:hanging="425"/>
        <w:rPr>
          <w:rFonts w:eastAsia="Times New Roman" w:cstheme="minorHAnsi"/>
          <w:b/>
          <w:bCs/>
          <w:sz w:val="24"/>
          <w:szCs w:val="24"/>
          <w:lang w:eastAsia="pl-PL"/>
        </w:rPr>
      </w:pPr>
      <w:r w:rsidRPr="0010362D">
        <w:rPr>
          <w:rFonts w:cstheme="minorHAnsi"/>
          <w:sz w:val="24"/>
          <w:szCs w:val="24"/>
        </w:rPr>
        <w:lastRenderedPageBreak/>
        <w:t>jeżeli, w przypadkach, o których mowa w art. 85 ust. 1, doszło do zakłócenia konkurencji wynikającego z wcześniejszego zaangażowania tego wykonawcy lub podmiotu, który należy z wykonawcą do tej samej grupy kapitałowej w</w:t>
      </w:r>
      <w:r w:rsidR="006F0FF5" w:rsidRPr="0010362D">
        <w:rPr>
          <w:rFonts w:cstheme="minorHAnsi"/>
          <w:sz w:val="24"/>
          <w:szCs w:val="24"/>
        </w:rPr>
        <w:t> </w:t>
      </w:r>
      <w:r w:rsidRPr="0010362D">
        <w:rPr>
          <w:rFonts w:cstheme="minorHAnsi"/>
          <w:sz w:val="24"/>
          <w:szCs w:val="24"/>
        </w:rPr>
        <w:t>rozumieniu ustawy z dnia 16 lutego 2007 r. o ochronie konkurencji i</w:t>
      </w:r>
      <w:r w:rsidR="006F0FF5" w:rsidRPr="0010362D">
        <w:rPr>
          <w:rFonts w:cstheme="minorHAnsi"/>
          <w:sz w:val="24"/>
          <w:szCs w:val="24"/>
        </w:rPr>
        <w:t> </w:t>
      </w:r>
      <w:r w:rsidRPr="0010362D">
        <w:rPr>
          <w:rFonts w:cstheme="minorHAnsi"/>
          <w:sz w:val="24"/>
          <w:szCs w:val="24"/>
        </w:rPr>
        <w:t>konsumentów, chyba że spowodowane tym zakłócenie konkurencji może być wyeliminowane w inny sposób niż przez wykluczenie wykonawcy z udziału w</w:t>
      </w:r>
      <w:r w:rsidR="006F0FF5" w:rsidRPr="0010362D">
        <w:rPr>
          <w:rFonts w:cstheme="minorHAnsi"/>
          <w:sz w:val="24"/>
          <w:szCs w:val="24"/>
        </w:rPr>
        <w:t> </w:t>
      </w:r>
      <w:r w:rsidRPr="0010362D">
        <w:rPr>
          <w:rFonts w:cstheme="minorHAnsi"/>
          <w:sz w:val="24"/>
          <w:szCs w:val="24"/>
        </w:rPr>
        <w:t>postępowaniu o udzielenie zamówienia</w:t>
      </w:r>
      <w:r w:rsidR="006F0FF5" w:rsidRPr="0010362D">
        <w:rPr>
          <w:rFonts w:cstheme="minorHAnsi"/>
          <w:sz w:val="24"/>
          <w:szCs w:val="24"/>
        </w:rPr>
        <w:t>”,</w:t>
      </w:r>
    </w:p>
    <w:p w14:paraId="407CA291" w14:textId="77777777" w:rsidR="00100529" w:rsidRPr="0010362D" w:rsidRDefault="00100529" w:rsidP="003C6D5B">
      <w:pPr>
        <w:pStyle w:val="Akapitzlist"/>
        <w:numPr>
          <w:ilvl w:val="1"/>
          <w:numId w:val="18"/>
        </w:numPr>
        <w:shd w:val="clear" w:color="auto" w:fill="FFFFFF"/>
        <w:tabs>
          <w:tab w:val="left" w:pos="709"/>
        </w:tabs>
        <w:spacing w:after="0" w:line="24" w:lineRule="atLeast"/>
        <w:ind w:left="1134" w:hanging="850"/>
        <w:rPr>
          <w:rFonts w:eastAsia="Times New Roman" w:cstheme="minorHAnsi"/>
          <w:b/>
          <w:bCs/>
          <w:sz w:val="24"/>
          <w:szCs w:val="24"/>
          <w:lang w:eastAsia="pl-PL"/>
        </w:rPr>
      </w:pPr>
      <w:bookmarkStart w:id="7" w:name="_Hlk102637796"/>
      <w:r w:rsidRPr="0010362D">
        <w:rPr>
          <w:rFonts w:eastAsia="Times New Roman" w:cstheme="minorHAnsi"/>
          <w:b/>
          <w:bCs/>
          <w:sz w:val="24"/>
          <w:szCs w:val="24"/>
          <w:lang w:eastAsia="pl-PL"/>
        </w:rPr>
        <w:t xml:space="preserve">w art. 109 ust. 1 pkt 4, 5, 7, 8 i 10 ustawy </w:t>
      </w:r>
      <w:proofErr w:type="spellStart"/>
      <w:r w:rsidRPr="0010362D">
        <w:rPr>
          <w:rFonts w:eastAsia="Times New Roman" w:cstheme="minorHAnsi"/>
          <w:b/>
          <w:bCs/>
          <w:sz w:val="24"/>
          <w:szCs w:val="24"/>
          <w:lang w:eastAsia="pl-PL"/>
        </w:rPr>
        <w:t>Pzp</w:t>
      </w:r>
      <w:proofErr w:type="spellEnd"/>
      <w:r w:rsidRPr="0010362D">
        <w:rPr>
          <w:rFonts w:eastAsia="Times New Roman" w:cstheme="minorHAnsi"/>
          <w:sz w:val="24"/>
          <w:szCs w:val="24"/>
          <w:lang w:eastAsia="pl-PL"/>
        </w:rPr>
        <w:t xml:space="preserve"> </w:t>
      </w:r>
      <w:r w:rsidRPr="0010362D">
        <w:rPr>
          <w:rFonts w:eastAsia="Times New Roman" w:cstheme="minorHAnsi"/>
          <w:b/>
          <w:bCs/>
          <w:sz w:val="24"/>
          <w:szCs w:val="24"/>
          <w:lang w:eastAsia="pl-PL"/>
        </w:rPr>
        <w:t>tj.</w:t>
      </w:r>
      <w:r w:rsidRPr="0010362D">
        <w:rPr>
          <w:rFonts w:eastAsia="Times New Roman" w:cstheme="minorHAnsi"/>
          <w:sz w:val="24"/>
          <w:szCs w:val="24"/>
          <w:lang w:eastAsia="pl-PL"/>
        </w:rPr>
        <w:t xml:space="preserve"> </w:t>
      </w:r>
    </w:p>
    <w:p w14:paraId="08757556" w14:textId="77777777" w:rsidR="00100529" w:rsidRPr="0010362D" w:rsidRDefault="00100529" w:rsidP="00E41E69">
      <w:pPr>
        <w:pStyle w:val="Akapitzlist"/>
        <w:shd w:val="clear" w:color="auto" w:fill="FFFFFF"/>
        <w:spacing w:after="0" w:line="24" w:lineRule="atLeast"/>
        <w:ind w:left="851" w:hanging="142"/>
        <w:rPr>
          <w:rFonts w:eastAsia="Times New Roman" w:cstheme="minorHAnsi"/>
          <w:b/>
          <w:bCs/>
          <w:sz w:val="24"/>
          <w:szCs w:val="24"/>
          <w:lang w:eastAsia="pl-PL"/>
        </w:rPr>
      </w:pPr>
      <w:r w:rsidRPr="0010362D">
        <w:rPr>
          <w:sz w:val="24"/>
          <w:szCs w:val="24"/>
        </w:rPr>
        <w:t>„Z postępowania o udzielenie zamówienia zamawiający wykluczy wykonawcę:</w:t>
      </w:r>
    </w:p>
    <w:p w14:paraId="1D2323DC" w14:textId="77777777" w:rsidR="00100529" w:rsidRPr="0010362D" w:rsidRDefault="00100529" w:rsidP="003C6D5B">
      <w:pPr>
        <w:pStyle w:val="Akapitzlist"/>
        <w:numPr>
          <w:ilvl w:val="0"/>
          <w:numId w:val="30"/>
        </w:numPr>
        <w:spacing w:after="0" w:line="24" w:lineRule="atLeast"/>
        <w:ind w:left="1134" w:hanging="425"/>
        <w:rPr>
          <w:sz w:val="24"/>
          <w:szCs w:val="24"/>
        </w:rPr>
      </w:pPr>
      <w:r w:rsidRPr="0010362D">
        <w:rPr>
          <w:sz w:val="24"/>
          <w:szCs w:val="24"/>
        </w:rPr>
        <w:t xml:space="preserve">w </w:t>
      </w:r>
      <w:proofErr w:type="gramStart"/>
      <w:r w:rsidRPr="0010362D">
        <w:rPr>
          <w:sz w:val="24"/>
          <w:szCs w:val="24"/>
        </w:rPr>
        <w:t>stosunku</w:t>
      </w:r>
      <w:proofErr w:type="gramEnd"/>
      <w:r w:rsidRPr="0010362D">
        <w:rPr>
          <w:sz w:val="24"/>
          <w:szCs w:val="24"/>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8236A90" w14:textId="77777777" w:rsidR="00100529" w:rsidRPr="0010362D" w:rsidRDefault="00100529" w:rsidP="003C6D5B">
      <w:pPr>
        <w:pStyle w:val="Akapitzlist"/>
        <w:numPr>
          <w:ilvl w:val="0"/>
          <w:numId w:val="30"/>
        </w:numPr>
        <w:spacing w:after="0" w:line="24" w:lineRule="atLeast"/>
        <w:ind w:left="1134" w:hanging="425"/>
        <w:rPr>
          <w:sz w:val="24"/>
          <w:szCs w:val="24"/>
        </w:rPr>
      </w:pPr>
      <w:r w:rsidRPr="0010362D">
        <w:rPr>
          <w:sz w:val="24"/>
          <w:szCs w:val="24"/>
        </w:rPr>
        <w:t xml:space="preserve">który w sposób zawiniony poważnie naruszył obowiązki zawodowe, co podważa jego uczciwość, w </w:t>
      </w:r>
      <w:proofErr w:type="gramStart"/>
      <w:r w:rsidRPr="0010362D">
        <w:rPr>
          <w:sz w:val="24"/>
          <w:szCs w:val="24"/>
        </w:rPr>
        <w:t>szczególności</w:t>
      </w:r>
      <w:proofErr w:type="gramEnd"/>
      <w:r w:rsidRPr="0010362D">
        <w:rPr>
          <w:sz w:val="24"/>
          <w:szCs w:val="24"/>
        </w:rPr>
        <w:t xml:space="preserve"> gdy wykonawca w wyniku zamierzonego działania lub rażącego niedbalstwa nie wykonał lub nienależycie wykonał zamówienie, co zamawiający jest w stanie wykazać za pomocą stosownych dowodów,</w:t>
      </w:r>
    </w:p>
    <w:p w14:paraId="31BC06A2" w14:textId="77777777" w:rsidR="00100529" w:rsidRPr="0010362D" w:rsidRDefault="00100529" w:rsidP="003C6D5B">
      <w:pPr>
        <w:pStyle w:val="Akapitzlist"/>
        <w:numPr>
          <w:ilvl w:val="0"/>
          <w:numId w:val="41"/>
        </w:numPr>
        <w:spacing w:after="0" w:line="24" w:lineRule="atLeast"/>
        <w:ind w:left="1134" w:hanging="425"/>
        <w:rPr>
          <w:sz w:val="24"/>
          <w:szCs w:val="24"/>
        </w:rPr>
      </w:pPr>
      <w:r w:rsidRPr="0010362D">
        <w:rPr>
          <w:sz w:val="24"/>
          <w:szCs w:val="24"/>
        </w:rPr>
        <w:t>który, z przyczyn leżących po jego stronie, w znacznym stopniu lub zakresie nie wykonał lub nienależycie wykonał albo długotrwale nienależycie wykonywał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1557330C" w14:textId="77777777" w:rsidR="00100529" w:rsidRPr="0010362D" w:rsidRDefault="00100529" w:rsidP="003C6D5B">
      <w:pPr>
        <w:pStyle w:val="Akapitzlist"/>
        <w:numPr>
          <w:ilvl w:val="0"/>
          <w:numId w:val="32"/>
        </w:numPr>
        <w:spacing w:after="0" w:line="24" w:lineRule="atLeast"/>
        <w:ind w:left="1134" w:hanging="425"/>
        <w:rPr>
          <w:sz w:val="24"/>
          <w:szCs w:val="24"/>
        </w:rPr>
      </w:pPr>
      <w:r w:rsidRPr="0010362D">
        <w:rPr>
          <w:sz w:val="24"/>
          <w:szCs w:val="24"/>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4D4DFDB2" w14:textId="77777777" w:rsidR="00100529" w:rsidRPr="0010362D" w:rsidRDefault="00100529" w:rsidP="003C6D5B">
      <w:pPr>
        <w:pStyle w:val="Akapitzlist"/>
        <w:numPr>
          <w:ilvl w:val="0"/>
          <w:numId w:val="31"/>
        </w:numPr>
        <w:spacing w:after="0" w:line="24" w:lineRule="atLeast"/>
        <w:ind w:left="1134" w:hanging="425"/>
        <w:rPr>
          <w:sz w:val="24"/>
          <w:szCs w:val="24"/>
        </w:rPr>
      </w:pPr>
      <w:r w:rsidRPr="0010362D">
        <w:rPr>
          <w:sz w:val="24"/>
          <w:szCs w:val="24"/>
        </w:rPr>
        <w:t>który w wyniku lekkomyślności lub niedbalstwa przedstawił informacje wprowadzające w błąd, co mogło mieć istotny wpływ na decyzje podejmowane przez zamawiającego w postępowaniu o udzielenie zamówienia.”</w:t>
      </w:r>
    </w:p>
    <w:p w14:paraId="7E071142" w14:textId="53AABC43" w:rsidR="00425A18" w:rsidRPr="0010362D" w:rsidRDefault="00425A18" w:rsidP="003C6D5B">
      <w:pPr>
        <w:pStyle w:val="Akapitzlist"/>
        <w:numPr>
          <w:ilvl w:val="1"/>
          <w:numId w:val="18"/>
        </w:numPr>
        <w:shd w:val="clear" w:color="auto" w:fill="FFFFFF"/>
        <w:tabs>
          <w:tab w:val="left" w:pos="709"/>
        </w:tabs>
        <w:spacing w:after="0" w:line="24" w:lineRule="atLeast"/>
        <w:ind w:left="709" w:hanging="425"/>
        <w:rPr>
          <w:rFonts w:eastAsia="Times New Roman" w:cstheme="minorHAnsi"/>
          <w:b/>
          <w:bCs/>
          <w:sz w:val="24"/>
          <w:szCs w:val="24"/>
          <w:lang w:eastAsia="pl-PL"/>
        </w:rPr>
      </w:pPr>
      <w:r w:rsidRPr="0010362D">
        <w:rPr>
          <w:rFonts w:eastAsia="Times New Roman" w:cstheme="minorHAnsi"/>
          <w:b/>
          <w:bCs/>
          <w:sz w:val="24"/>
          <w:szCs w:val="24"/>
          <w:lang w:eastAsia="pl-PL"/>
        </w:rPr>
        <w:t>w art. 7 ust. 1 ustawy z dnia 13 kwietnia 2022 r. o szczególnych rozwiązaniach w zakresie przeciwdziałania wspieraniu agresji na Ukrainę oraz służących ochronie bezpieczeństwa narodowego (</w:t>
      </w:r>
      <w:bookmarkStart w:id="8" w:name="_Hlk150339002"/>
      <w:r w:rsidR="004966B5" w:rsidRPr="0010362D">
        <w:rPr>
          <w:rFonts w:eastAsia="Times New Roman" w:cstheme="minorHAnsi"/>
          <w:b/>
          <w:bCs/>
          <w:sz w:val="24"/>
          <w:szCs w:val="24"/>
          <w:lang w:eastAsia="pl-PL"/>
        </w:rPr>
        <w:t xml:space="preserve">tekst jedn. </w:t>
      </w:r>
      <w:r w:rsidRPr="0010362D">
        <w:rPr>
          <w:rFonts w:eastAsia="Times New Roman" w:cstheme="minorHAnsi"/>
          <w:b/>
          <w:bCs/>
          <w:sz w:val="24"/>
          <w:szCs w:val="24"/>
          <w:lang w:eastAsia="pl-PL"/>
        </w:rPr>
        <w:t>Dz. U. z 202</w:t>
      </w:r>
      <w:r w:rsidR="005843B7" w:rsidRPr="0010362D">
        <w:rPr>
          <w:rFonts w:eastAsia="Times New Roman" w:cstheme="minorHAnsi"/>
          <w:b/>
          <w:bCs/>
          <w:sz w:val="24"/>
          <w:szCs w:val="24"/>
          <w:lang w:eastAsia="pl-PL"/>
        </w:rPr>
        <w:t>5</w:t>
      </w:r>
      <w:r w:rsidRPr="0010362D">
        <w:rPr>
          <w:rFonts w:eastAsia="Times New Roman" w:cstheme="minorHAnsi"/>
          <w:b/>
          <w:bCs/>
          <w:sz w:val="24"/>
          <w:szCs w:val="24"/>
          <w:lang w:eastAsia="pl-PL"/>
        </w:rPr>
        <w:t xml:space="preserve"> r., poz. </w:t>
      </w:r>
      <w:r w:rsidR="005843B7" w:rsidRPr="0010362D">
        <w:rPr>
          <w:rFonts w:eastAsia="Times New Roman" w:cstheme="minorHAnsi"/>
          <w:b/>
          <w:bCs/>
          <w:sz w:val="24"/>
          <w:szCs w:val="24"/>
          <w:lang w:eastAsia="pl-PL"/>
        </w:rPr>
        <w:t>514</w:t>
      </w:r>
      <w:r w:rsidRPr="0010362D">
        <w:rPr>
          <w:rFonts w:eastAsia="Times New Roman" w:cstheme="minorHAnsi"/>
          <w:b/>
          <w:bCs/>
          <w:sz w:val="24"/>
          <w:szCs w:val="24"/>
          <w:lang w:eastAsia="pl-PL"/>
        </w:rPr>
        <w:t>)</w:t>
      </w:r>
      <w:r w:rsidRPr="0010362D">
        <w:rPr>
          <w:sz w:val="24"/>
          <w:szCs w:val="24"/>
        </w:rPr>
        <w:t xml:space="preserve"> </w:t>
      </w:r>
      <w:bookmarkEnd w:id="7"/>
      <w:bookmarkEnd w:id="8"/>
      <w:r w:rsidRPr="0010362D">
        <w:rPr>
          <w:b/>
          <w:bCs/>
          <w:sz w:val="24"/>
          <w:szCs w:val="24"/>
        </w:rPr>
        <w:t>tj.:</w:t>
      </w:r>
      <w:r w:rsidRPr="0010362D">
        <w:t xml:space="preserve"> </w:t>
      </w:r>
    </w:p>
    <w:p w14:paraId="18AEC753" w14:textId="65DD8368" w:rsidR="00425A18" w:rsidRPr="0010362D" w:rsidRDefault="00425A18" w:rsidP="006525F5">
      <w:pPr>
        <w:pStyle w:val="Akapitzlist"/>
        <w:shd w:val="clear" w:color="auto" w:fill="FFFFFF"/>
        <w:spacing w:after="0" w:line="24" w:lineRule="atLeast"/>
        <w:ind w:left="709"/>
        <w:rPr>
          <w:rFonts w:eastAsia="Times New Roman" w:cstheme="minorHAnsi"/>
          <w:b/>
          <w:bCs/>
          <w:sz w:val="24"/>
          <w:szCs w:val="24"/>
          <w:lang w:eastAsia="pl-PL"/>
        </w:rPr>
      </w:pPr>
      <w:r w:rsidRPr="0010362D">
        <w:t>„</w:t>
      </w:r>
      <w:r w:rsidRPr="0010362D">
        <w:rPr>
          <w:sz w:val="24"/>
          <w:szCs w:val="24"/>
        </w:rPr>
        <w:t xml:space="preserve">Z postępowania o udzielenie zamówienia publicznego lub konkursu prowadzonego na podstawie </w:t>
      </w:r>
      <w:hyperlink r:id="rId10" w:anchor="/document/18903829?cm=DOCUMENT" w:history="1">
        <w:r w:rsidRPr="0010362D">
          <w:rPr>
            <w:sz w:val="24"/>
            <w:szCs w:val="24"/>
          </w:rPr>
          <w:t>ustawy</w:t>
        </w:r>
      </w:hyperlink>
      <w:r w:rsidRPr="0010362D">
        <w:rPr>
          <w:sz w:val="24"/>
          <w:szCs w:val="24"/>
        </w:rPr>
        <w:t xml:space="preserve"> z dnia 11 września 2019 r. - Prawo zamówień publicznych wyklucza się:</w:t>
      </w:r>
    </w:p>
    <w:p w14:paraId="042180EA" w14:textId="3B4BB356" w:rsidR="00425A18" w:rsidRPr="0010362D" w:rsidRDefault="00425A18" w:rsidP="003C6D5B">
      <w:pPr>
        <w:pStyle w:val="Akapitzlist"/>
        <w:numPr>
          <w:ilvl w:val="0"/>
          <w:numId w:val="33"/>
        </w:numPr>
        <w:spacing w:after="0" w:line="24" w:lineRule="atLeast"/>
        <w:ind w:left="1134" w:hanging="425"/>
        <w:rPr>
          <w:sz w:val="24"/>
          <w:szCs w:val="24"/>
        </w:rPr>
      </w:pPr>
      <w:r w:rsidRPr="0010362D">
        <w:rPr>
          <w:sz w:val="24"/>
          <w:szCs w:val="24"/>
        </w:rPr>
        <w:t>wykonawcę oraz uczestnika konkursu wymienionego w wykazach określonych w</w:t>
      </w:r>
      <w:r w:rsidR="006525F5" w:rsidRPr="0010362D">
        <w:rPr>
          <w:sz w:val="24"/>
          <w:szCs w:val="24"/>
        </w:rPr>
        <w:t> </w:t>
      </w:r>
      <w:hyperlink r:id="rId11" w:anchor="/document/67607987?cm=DOCUMENT" w:history="1">
        <w:r w:rsidRPr="0010362D">
          <w:rPr>
            <w:sz w:val="24"/>
            <w:szCs w:val="24"/>
          </w:rPr>
          <w:t>rozporządzeniu</w:t>
        </w:r>
      </w:hyperlink>
      <w:r w:rsidRPr="0010362D">
        <w:rPr>
          <w:sz w:val="24"/>
          <w:szCs w:val="24"/>
        </w:rPr>
        <w:t xml:space="preserve"> 765/2006 i </w:t>
      </w:r>
      <w:hyperlink r:id="rId12" w:anchor="/document/68410867?cm=DOCUMENT" w:history="1">
        <w:r w:rsidRPr="0010362D">
          <w:rPr>
            <w:sz w:val="24"/>
            <w:szCs w:val="24"/>
          </w:rPr>
          <w:t>rozporządzeniu</w:t>
        </w:r>
      </w:hyperlink>
      <w:r w:rsidRPr="0010362D">
        <w:rPr>
          <w:sz w:val="24"/>
          <w:szCs w:val="24"/>
        </w:rPr>
        <w:t xml:space="preserve"> 269/2014 albo wpisanego na listę na podstawie decyzji w sprawie wpisu na listę rozstrzygającej o zastosowaniu środka, o którym mowa w art. 1 pkt 3 ustawy z dnia 13 kwietnia 2022 r. o</w:t>
      </w:r>
      <w:r w:rsidR="006525F5" w:rsidRPr="0010362D">
        <w:rPr>
          <w:sz w:val="24"/>
          <w:szCs w:val="24"/>
        </w:rPr>
        <w:t> </w:t>
      </w:r>
      <w:r w:rsidRPr="0010362D">
        <w:rPr>
          <w:sz w:val="24"/>
          <w:szCs w:val="24"/>
        </w:rPr>
        <w:t>szczególnych rozwiązaniach w zakresie przeciwdziałania wspieraniu agresji na Ukrainę oraz służących ochronie bezpieczeństwa narodowego,</w:t>
      </w:r>
    </w:p>
    <w:p w14:paraId="145B489C" w14:textId="2BFABF7A" w:rsidR="00425A18" w:rsidRPr="0010362D" w:rsidRDefault="00425A18" w:rsidP="003C6D5B">
      <w:pPr>
        <w:pStyle w:val="Akapitzlist"/>
        <w:numPr>
          <w:ilvl w:val="0"/>
          <w:numId w:val="33"/>
        </w:numPr>
        <w:spacing w:after="0" w:line="24" w:lineRule="atLeast"/>
        <w:ind w:left="1134" w:hanging="425"/>
        <w:rPr>
          <w:sz w:val="24"/>
          <w:szCs w:val="24"/>
        </w:rPr>
      </w:pPr>
      <w:r w:rsidRPr="0010362D">
        <w:rPr>
          <w:sz w:val="24"/>
          <w:szCs w:val="24"/>
        </w:rPr>
        <w:lastRenderedPageBreak/>
        <w:t xml:space="preserve">wykonawcę oraz uczestnika konkursu, którego beneficjentem rzeczywistym w rozumieniu </w:t>
      </w:r>
      <w:hyperlink r:id="rId13" w:anchor="/document/18708093?cm=DOCUMENT" w:history="1">
        <w:r w:rsidRPr="0010362D">
          <w:rPr>
            <w:sz w:val="24"/>
            <w:szCs w:val="24"/>
          </w:rPr>
          <w:t>ustawy</w:t>
        </w:r>
      </w:hyperlink>
      <w:r w:rsidRPr="0010362D">
        <w:rPr>
          <w:sz w:val="24"/>
          <w:szCs w:val="24"/>
        </w:rPr>
        <w:t xml:space="preserve"> z dnia 1 marca 2018 r. o przeciwdziałaniu praniu pieniędzy oraz finansowaniu terroryzmu (Dz. U. z 2022 r. poz. 593 i 655) jest osoba wymieniona w wykazach określonych w </w:t>
      </w:r>
      <w:hyperlink r:id="rId14" w:anchor="/document/67607987?cm=DOCUMENT" w:history="1">
        <w:r w:rsidRPr="0010362D">
          <w:rPr>
            <w:sz w:val="24"/>
            <w:szCs w:val="24"/>
          </w:rPr>
          <w:t>rozporządzeniu</w:t>
        </w:r>
      </w:hyperlink>
      <w:r w:rsidRPr="0010362D">
        <w:rPr>
          <w:sz w:val="24"/>
          <w:szCs w:val="24"/>
        </w:rPr>
        <w:t xml:space="preserve"> 765/2006 i </w:t>
      </w:r>
      <w:hyperlink r:id="rId15" w:anchor="/document/68410867?cm=DOCUMENT" w:history="1">
        <w:r w:rsidRPr="0010362D">
          <w:rPr>
            <w:sz w:val="24"/>
            <w:szCs w:val="24"/>
          </w:rPr>
          <w:t>rozporządzeniu</w:t>
        </w:r>
      </w:hyperlink>
      <w:r w:rsidRPr="0010362D">
        <w:rPr>
          <w:sz w:val="24"/>
          <w:szCs w:val="24"/>
        </w:rPr>
        <w:t xml:space="preserve">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w:t>
      </w:r>
      <w:r w:rsidR="006525F5" w:rsidRPr="0010362D">
        <w:rPr>
          <w:sz w:val="24"/>
          <w:szCs w:val="24"/>
        </w:rPr>
        <w:t> </w:t>
      </w:r>
      <w:r w:rsidRPr="0010362D">
        <w:rPr>
          <w:sz w:val="24"/>
          <w:szCs w:val="24"/>
        </w:rPr>
        <w:t>szczególnych rozwiązaniach w zakresie przeciwdziałania wspieraniu agresji na Ukrainę oraz służących ochronie bezpieczeństwa narodowego;</w:t>
      </w:r>
    </w:p>
    <w:p w14:paraId="32D2FAE5" w14:textId="4B286789" w:rsidR="00425A18" w:rsidRPr="0010362D" w:rsidRDefault="00425A18" w:rsidP="003C6D5B">
      <w:pPr>
        <w:pStyle w:val="Akapitzlist"/>
        <w:numPr>
          <w:ilvl w:val="0"/>
          <w:numId w:val="33"/>
        </w:numPr>
        <w:spacing w:after="0" w:line="24" w:lineRule="atLeast"/>
        <w:ind w:left="1134" w:hanging="425"/>
        <w:rPr>
          <w:rFonts w:eastAsia="Times New Roman" w:cstheme="minorHAnsi"/>
          <w:b/>
          <w:bCs/>
          <w:sz w:val="24"/>
          <w:szCs w:val="24"/>
          <w:lang w:eastAsia="pl-PL"/>
        </w:rPr>
      </w:pPr>
      <w:r w:rsidRPr="0010362D">
        <w:rPr>
          <w:sz w:val="24"/>
          <w:szCs w:val="24"/>
        </w:rPr>
        <w:t xml:space="preserve">wykonawcę oraz uczestnika konkursu, którego jednostką dominującą w rozumieniu </w:t>
      </w:r>
      <w:hyperlink r:id="rId16" w:anchor="/document/16796295?unitId=art(3)ust(1)pkt(37)&amp;cm=DOCUMENT" w:history="1">
        <w:r w:rsidRPr="0010362D">
          <w:rPr>
            <w:sz w:val="24"/>
            <w:szCs w:val="24"/>
          </w:rPr>
          <w:t>art. 3 ust. 1 pkt 37</w:t>
        </w:r>
      </w:hyperlink>
      <w:r w:rsidRPr="0010362D">
        <w:rPr>
          <w:sz w:val="24"/>
          <w:szCs w:val="24"/>
        </w:rPr>
        <w:t xml:space="preserve"> ustawy z dnia 29 września 1994 r. o rachunkowości (Dz. U. z 2021 r. poz. 217, 2105 i 2106) jest podmiot wymieniony w wykazach określonych w </w:t>
      </w:r>
      <w:hyperlink r:id="rId17" w:anchor="/document/67607987?cm=DOCUMENT" w:history="1">
        <w:r w:rsidRPr="0010362D">
          <w:rPr>
            <w:sz w:val="24"/>
            <w:szCs w:val="24"/>
          </w:rPr>
          <w:t>rozporządzeniu</w:t>
        </w:r>
      </w:hyperlink>
      <w:r w:rsidRPr="0010362D">
        <w:rPr>
          <w:sz w:val="24"/>
          <w:szCs w:val="24"/>
        </w:rPr>
        <w:t xml:space="preserve"> 765/2006 i </w:t>
      </w:r>
      <w:hyperlink r:id="rId18" w:anchor="/document/68410867?cm=DOCUMENT" w:history="1">
        <w:r w:rsidRPr="0010362D">
          <w:rPr>
            <w:sz w:val="24"/>
            <w:szCs w:val="24"/>
          </w:rPr>
          <w:t>rozporządzeniu</w:t>
        </w:r>
      </w:hyperlink>
      <w:r w:rsidRPr="0010362D">
        <w:rPr>
          <w:sz w:val="24"/>
          <w:szCs w:val="24"/>
        </w:rPr>
        <w:t xml:space="preserve">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w:t>
      </w:r>
    </w:p>
    <w:p w14:paraId="196A63E6" w14:textId="77777777" w:rsidR="009F676A" w:rsidRPr="00FC40B7" w:rsidRDefault="009F676A" w:rsidP="00B57DCC">
      <w:pPr>
        <w:pStyle w:val="Akapitzlist"/>
        <w:spacing w:after="0" w:line="24" w:lineRule="atLeast"/>
        <w:ind w:left="1134"/>
        <w:rPr>
          <w:rFonts w:eastAsia="Times New Roman" w:cstheme="minorHAnsi"/>
          <w:b/>
          <w:bCs/>
          <w:sz w:val="24"/>
          <w:szCs w:val="24"/>
          <w:highlight w:val="yellow"/>
          <w:lang w:eastAsia="pl-PL"/>
        </w:rPr>
      </w:pPr>
    </w:p>
    <w:p w14:paraId="5B882158" w14:textId="0ADFFAB6" w:rsidR="000C0438" w:rsidRPr="0010362D" w:rsidRDefault="000C0438" w:rsidP="00FC40B7">
      <w:pPr>
        <w:pStyle w:val="Nagwek1"/>
        <w:keepNext w:val="0"/>
        <w:widowControl/>
        <w:numPr>
          <w:ilvl w:val="0"/>
          <w:numId w:val="1"/>
        </w:numPr>
        <w:ind w:left="284" w:hanging="284"/>
        <w:jc w:val="left"/>
        <w:rPr>
          <w:rFonts w:asciiTheme="minorHAnsi" w:hAnsiTheme="minorHAnsi" w:cstheme="minorHAnsi"/>
          <w:szCs w:val="24"/>
        </w:rPr>
      </w:pPr>
      <w:r w:rsidRPr="0010362D">
        <w:rPr>
          <w:rFonts w:asciiTheme="minorHAnsi" w:hAnsiTheme="minorHAnsi" w:cstheme="minorHAnsi"/>
          <w:szCs w:val="24"/>
        </w:rPr>
        <w:t>WARUNKI UDZIAŁU W POSTĘPOWANIU</w:t>
      </w:r>
    </w:p>
    <w:p w14:paraId="1A85106D" w14:textId="0C5C5864" w:rsidR="000C0438" w:rsidRPr="0010362D" w:rsidRDefault="000C0438" w:rsidP="003C6D5B">
      <w:pPr>
        <w:pStyle w:val="Akapitzlist"/>
        <w:numPr>
          <w:ilvl w:val="1"/>
          <w:numId w:val="20"/>
        </w:numPr>
        <w:spacing w:after="0" w:line="24" w:lineRule="atLeast"/>
        <w:ind w:left="567" w:hanging="283"/>
        <w:rPr>
          <w:rFonts w:cstheme="minorHAnsi"/>
          <w:b/>
          <w:sz w:val="24"/>
          <w:szCs w:val="24"/>
          <w:u w:val="single"/>
        </w:rPr>
      </w:pPr>
      <w:r w:rsidRPr="0010362D">
        <w:rPr>
          <w:rFonts w:cstheme="minorHAnsi"/>
          <w:b/>
          <w:sz w:val="24"/>
          <w:szCs w:val="24"/>
          <w:u w:val="single"/>
        </w:rPr>
        <w:t xml:space="preserve">O udzielenie zamówienia mogą ubiegać się Wykonawcy, którzy spełniają warunki udziału w postępowaniu dotyczące: </w:t>
      </w:r>
    </w:p>
    <w:p w14:paraId="6812EAC4" w14:textId="4A596167" w:rsidR="000C0438" w:rsidRPr="0010362D" w:rsidRDefault="000C0438" w:rsidP="003C6D5B">
      <w:pPr>
        <w:pStyle w:val="Akapitzlist"/>
        <w:numPr>
          <w:ilvl w:val="0"/>
          <w:numId w:val="19"/>
        </w:numPr>
        <w:spacing w:after="0" w:line="24" w:lineRule="atLeast"/>
        <w:ind w:left="851" w:hanging="284"/>
        <w:rPr>
          <w:rFonts w:eastAsia="Calibri" w:cstheme="minorHAnsi"/>
          <w:sz w:val="24"/>
          <w:szCs w:val="24"/>
        </w:rPr>
      </w:pPr>
      <w:r w:rsidRPr="0010362D">
        <w:rPr>
          <w:rFonts w:cstheme="minorHAnsi"/>
          <w:b/>
          <w:bCs/>
          <w:sz w:val="24"/>
          <w:szCs w:val="24"/>
        </w:rPr>
        <w:t xml:space="preserve">zdolności do występowania w obrocie gospodarczym - </w:t>
      </w:r>
      <w:r w:rsidRPr="0010362D">
        <w:rPr>
          <w:rFonts w:eastAsia="Calibri" w:cstheme="minorHAnsi"/>
          <w:sz w:val="24"/>
          <w:szCs w:val="24"/>
        </w:rPr>
        <w:t xml:space="preserve">Zamawiający nie stawia warunku w </w:t>
      </w:r>
      <w:r w:rsidR="009241C8" w:rsidRPr="0010362D">
        <w:rPr>
          <w:rFonts w:eastAsia="Calibri" w:cstheme="minorHAnsi"/>
          <w:sz w:val="24"/>
          <w:szCs w:val="24"/>
        </w:rPr>
        <w:t>tym</w:t>
      </w:r>
      <w:r w:rsidRPr="0010362D">
        <w:rPr>
          <w:rFonts w:eastAsia="Calibri" w:cstheme="minorHAnsi"/>
          <w:sz w:val="24"/>
          <w:szCs w:val="24"/>
        </w:rPr>
        <w:t xml:space="preserve"> zakresie.</w:t>
      </w:r>
    </w:p>
    <w:p w14:paraId="3D71D322" w14:textId="44730C8F" w:rsidR="000C0438" w:rsidRPr="0010362D" w:rsidRDefault="000C0438" w:rsidP="003C6D5B">
      <w:pPr>
        <w:pStyle w:val="Akapitzlist"/>
        <w:numPr>
          <w:ilvl w:val="0"/>
          <w:numId w:val="19"/>
        </w:numPr>
        <w:spacing w:after="0" w:line="24" w:lineRule="atLeast"/>
        <w:ind w:left="851" w:hanging="284"/>
        <w:rPr>
          <w:rFonts w:cstheme="minorHAnsi"/>
          <w:bCs/>
          <w:sz w:val="24"/>
          <w:szCs w:val="24"/>
          <w:u w:val="single"/>
        </w:rPr>
      </w:pPr>
      <w:bookmarkStart w:id="9" w:name="_Hlk61041939"/>
      <w:r w:rsidRPr="0010362D">
        <w:rPr>
          <w:rFonts w:cstheme="minorHAnsi"/>
          <w:b/>
          <w:bCs/>
          <w:sz w:val="24"/>
          <w:szCs w:val="24"/>
        </w:rPr>
        <w:t xml:space="preserve">uprawnień do prowadzenia określonej działalności gospodarczej lub zawodowej, </w:t>
      </w:r>
      <w:r w:rsidRPr="0010362D">
        <w:rPr>
          <w:rFonts w:cstheme="minorHAnsi"/>
          <w:b/>
          <w:bCs/>
          <w:sz w:val="24"/>
          <w:szCs w:val="24"/>
        </w:rPr>
        <w:br/>
        <w:t xml:space="preserve">o ile wynika to z odrębnych przepisów - </w:t>
      </w:r>
      <w:r w:rsidRPr="0010362D">
        <w:rPr>
          <w:rFonts w:cstheme="minorHAnsi"/>
          <w:bCs/>
          <w:sz w:val="24"/>
          <w:szCs w:val="24"/>
        </w:rPr>
        <w:t>Zamawiający</w:t>
      </w:r>
      <w:r w:rsidRPr="0010362D">
        <w:rPr>
          <w:rFonts w:eastAsia="Calibri" w:cstheme="minorHAnsi"/>
          <w:sz w:val="24"/>
          <w:szCs w:val="24"/>
        </w:rPr>
        <w:t xml:space="preserve"> nie stawia warunku w </w:t>
      </w:r>
      <w:r w:rsidR="009241C8" w:rsidRPr="0010362D">
        <w:rPr>
          <w:rFonts w:eastAsia="Calibri" w:cstheme="minorHAnsi"/>
          <w:sz w:val="24"/>
          <w:szCs w:val="24"/>
        </w:rPr>
        <w:t>tym</w:t>
      </w:r>
      <w:r w:rsidRPr="0010362D">
        <w:rPr>
          <w:rFonts w:eastAsia="Calibri" w:cstheme="minorHAnsi"/>
          <w:sz w:val="24"/>
          <w:szCs w:val="24"/>
        </w:rPr>
        <w:t xml:space="preserve"> zakresie.</w:t>
      </w:r>
    </w:p>
    <w:bookmarkEnd w:id="9"/>
    <w:p w14:paraId="21DD4A68" w14:textId="07C4F4B6" w:rsidR="000C0438" w:rsidRPr="0010362D" w:rsidRDefault="000C0438" w:rsidP="003C6D5B">
      <w:pPr>
        <w:pStyle w:val="Akapitzlist"/>
        <w:numPr>
          <w:ilvl w:val="0"/>
          <w:numId w:val="19"/>
        </w:numPr>
        <w:spacing w:after="0" w:line="24" w:lineRule="atLeast"/>
        <w:ind w:left="851" w:hanging="284"/>
        <w:rPr>
          <w:rFonts w:cstheme="minorHAnsi"/>
          <w:b/>
          <w:bCs/>
          <w:sz w:val="24"/>
          <w:szCs w:val="24"/>
        </w:rPr>
      </w:pPr>
      <w:r w:rsidRPr="0010362D">
        <w:rPr>
          <w:rFonts w:cstheme="minorHAnsi"/>
          <w:b/>
          <w:bCs/>
          <w:sz w:val="24"/>
          <w:szCs w:val="24"/>
        </w:rPr>
        <w:t>sytuacji ekonomicznej i finansowej</w:t>
      </w:r>
      <w:r w:rsidR="009241C8" w:rsidRPr="0010362D">
        <w:rPr>
          <w:rFonts w:cstheme="minorHAnsi"/>
          <w:b/>
          <w:bCs/>
          <w:sz w:val="24"/>
          <w:szCs w:val="24"/>
        </w:rPr>
        <w:t xml:space="preserve"> - </w:t>
      </w:r>
      <w:r w:rsidRPr="0010362D">
        <w:rPr>
          <w:rFonts w:cstheme="minorHAnsi"/>
          <w:bCs/>
          <w:sz w:val="24"/>
          <w:szCs w:val="24"/>
        </w:rPr>
        <w:t>Zama</w:t>
      </w:r>
      <w:r w:rsidRPr="0010362D">
        <w:rPr>
          <w:rFonts w:eastAsia="Calibri" w:cstheme="minorHAnsi"/>
          <w:sz w:val="24"/>
          <w:szCs w:val="24"/>
        </w:rPr>
        <w:t>wiający nie stawia warunku w</w:t>
      </w:r>
      <w:r w:rsidR="009241C8" w:rsidRPr="0010362D">
        <w:rPr>
          <w:rFonts w:eastAsia="Calibri" w:cstheme="minorHAnsi"/>
          <w:sz w:val="24"/>
          <w:szCs w:val="24"/>
        </w:rPr>
        <w:t> tym</w:t>
      </w:r>
      <w:r w:rsidRPr="0010362D">
        <w:rPr>
          <w:rFonts w:eastAsia="Calibri" w:cstheme="minorHAnsi"/>
          <w:sz w:val="24"/>
          <w:szCs w:val="24"/>
        </w:rPr>
        <w:t xml:space="preserve"> zakresie.</w:t>
      </w:r>
    </w:p>
    <w:p w14:paraId="1CE3C834" w14:textId="75B9E0AE" w:rsidR="009241C8" w:rsidRPr="0010362D" w:rsidRDefault="000C0438" w:rsidP="003C6D5B">
      <w:pPr>
        <w:pStyle w:val="Akapitzlist"/>
        <w:numPr>
          <w:ilvl w:val="0"/>
          <w:numId w:val="19"/>
        </w:numPr>
        <w:autoSpaceDE w:val="0"/>
        <w:autoSpaceDN w:val="0"/>
        <w:adjustRightInd w:val="0"/>
        <w:spacing w:after="0" w:line="24" w:lineRule="atLeast"/>
        <w:ind w:left="851" w:hanging="284"/>
        <w:rPr>
          <w:rFonts w:cstheme="minorHAnsi"/>
          <w:b/>
          <w:bCs/>
          <w:sz w:val="24"/>
          <w:szCs w:val="24"/>
          <w:u w:val="single"/>
        </w:rPr>
      </w:pPr>
      <w:r w:rsidRPr="0010362D">
        <w:rPr>
          <w:rFonts w:cstheme="minorHAnsi"/>
          <w:b/>
          <w:bCs/>
          <w:sz w:val="24"/>
          <w:szCs w:val="24"/>
          <w:u w:val="single"/>
        </w:rPr>
        <w:t xml:space="preserve">zdolności technicznej </w:t>
      </w:r>
      <w:r w:rsidRPr="00360B26">
        <w:rPr>
          <w:rFonts w:cstheme="minorHAnsi"/>
          <w:b/>
          <w:bCs/>
          <w:sz w:val="24"/>
          <w:szCs w:val="24"/>
          <w:u w:val="single"/>
        </w:rPr>
        <w:t>lub zawodowej</w:t>
      </w:r>
      <w:r w:rsidR="0046261D" w:rsidRPr="00360B26">
        <w:rPr>
          <w:rFonts w:cstheme="minorHAnsi"/>
          <w:b/>
          <w:bCs/>
          <w:sz w:val="24"/>
          <w:szCs w:val="24"/>
          <w:u w:val="single"/>
        </w:rPr>
        <w:t>:</w:t>
      </w:r>
      <w:r w:rsidR="00D57C0E" w:rsidRPr="0010362D">
        <w:rPr>
          <w:rFonts w:cstheme="minorHAnsi"/>
          <w:b/>
          <w:bCs/>
          <w:sz w:val="24"/>
          <w:szCs w:val="24"/>
          <w:u w:val="single"/>
        </w:rPr>
        <w:t xml:space="preserve"> </w:t>
      </w:r>
    </w:p>
    <w:p w14:paraId="18CF6B3E" w14:textId="783994CE" w:rsidR="00360B26" w:rsidRDefault="00D41A92" w:rsidP="003C6D5B">
      <w:pPr>
        <w:pStyle w:val="Akapitzlist"/>
        <w:numPr>
          <w:ilvl w:val="5"/>
          <w:numId w:val="33"/>
        </w:numPr>
        <w:tabs>
          <w:tab w:val="left" w:pos="1418"/>
        </w:tabs>
        <w:spacing w:after="0" w:line="24" w:lineRule="atLeast"/>
        <w:ind w:left="1134" w:hanging="283"/>
        <w:rPr>
          <w:rFonts w:cstheme="minorHAnsi"/>
          <w:b/>
          <w:sz w:val="24"/>
          <w:szCs w:val="24"/>
        </w:rPr>
      </w:pPr>
      <w:r w:rsidRPr="0010362D">
        <w:rPr>
          <w:rFonts w:cstheme="minorHAnsi"/>
          <w:b/>
          <w:sz w:val="24"/>
          <w:szCs w:val="24"/>
          <w:u w:val="single"/>
        </w:rPr>
        <w:t>warunek dotyczący doświadczenia</w:t>
      </w:r>
      <w:r w:rsidR="00765C1F" w:rsidRPr="0010362D">
        <w:rPr>
          <w:rFonts w:cstheme="minorHAnsi"/>
          <w:b/>
          <w:sz w:val="24"/>
          <w:szCs w:val="24"/>
          <w:u w:val="single"/>
        </w:rPr>
        <w:t xml:space="preserve"> tj.</w:t>
      </w:r>
      <w:r w:rsidR="0014775C" w:rsidRPr="0010362D">
        <w:rPr>
          <w:rFonts w:cstheme="minorHAnsi"/>
          <w:b/>
          <w:sz w:val="24"/>
          <w:szCs w:val="24"/>
        </w:rPr>
        <w:t xml:space="preserve"> </w:t>
      </w:r>
      <w:r w:rsidR="00765C1F" w:rsidRPr="0010362D">
        <w:rPr>
          <w:rFonts w:cstheme="minorHAnsi"/>
          <w:b/>
          <w:sz w:val="24"/>
          <w:szCs w:val="24"/>
        </w:rPr>
        <w:t xml:space="preserve"> </w:t>
      </w:r>
      <w:r w:rsidR="0010362D" w:rsidRPr="0010362D">
        <w:rPr>
          <w:rFonts w:cstheme="minorHAnsi"/>
          <w:b/>
          <w:sz w:val="24"/>
          <w:szCs w:val="24"/>
        </w:rPr>
        <w:t>warunek dotyczący wykonania, w okresie ostatnich 5 lat</w:t>
      </w:r>
      <w:r w:rsidR="00360B26">
        <w:rPr>
          <w:rFonts w:cstheme="minorHAnsi"/>
          <w:b/>
          <w:sz w:val="24"/>
          <w:szCs w:val="24"/>
        </w:rPr>
        <w:t>:</w:t>
      </w:r>
      <w:r w:rsidR="0010362D" w:rsidRPr="0010362D">
        <w:rPr>
          <w:rFonts w:cstheme="minorHAnsi"/>
          <w:b/>
          <w:sz w:val="24"/>
          <w:szCs w:val="24"/>
        </w:rPr>
        <w:t xml:space="preserve"> </w:t>
      </w:r>
    </w:p>
    <w:p w14:paraId="387BFE84" w14:textId="25E3F481" w:rsidR="00AF3B51" w:rsidRDefault="00360B26" w:rsidP="00360B26">
      <w:pPr>
        <w:pStyle w:val="Akapitzlist"/>
        <w:tabs>
          <w:tab w:val="left" w:pos="1418"/>
        </w:tabs>
        <w:spacing w:after="0" w:line="24" w:lineRule="atLeast"/>
        <w:ind w:left="1134"/>
        <w:rPr>
          <w:rFonts w:cstheme="minorHAnsi"/>
          <w:b/>
          <w:sz w:val="24"/>
          <w:szCs w:val="24"/>
        </w:rPr>
      </w:pPr>
      <w:r>
        <w:rPr>
          <w:rFonts w:cstheme="minorHAnsi"/>
          <w:b/>
          <w:sz w:val="24"/>
          <w:szCs w:val="24"/>
          <w:u w:val="single"/>
        </w:rPr>
        <w:t>Część 1 -</w:t>
      </w:r>
      <w:r>
        <w:rPr>
          <w:rFonts w:cstheme="minorHAnsi"/>
          <w:b/>
          <w:sz w:val="24"/>
          <w:szCs w:val="24"/>
        </w:rPr>
        <w:t xml:space="preserve"> </w:t>
      </w:r>
      <w:r w:rsidRPr="0010362D">
        <w:rPr>
          <w:rFonts w:cstheme="minorHAnsi"/>
          <w:b/>
          <w:sz w:val="24"/>
          <w:szCs w:val="24"/>
        </w:rPr>
        <w:t xml:space="preserve">co najmniej </w:t>
      </w:r>
      <w:r>
        <w:rPr>
          <w:rFonts w:cstheme="minorHAnsi"/>
          <w:b/>
          <w:sz w:val="24"/>
          <w:szCs w:val="24"/>
        </w:rPr>
        <w:t>2</w:t>
      </w:r>
      <w:r w:rsidRPr="0010362D">
        <w:rPr>
          <w:rFonts w:cstheme="minorHAnsi"/>
          <w:b/>
          <w:sz w:val="24"/>
          <w:szCs w:val="24"/>
        </w:rPr>
        <w:t xml:space="preserve"> zada</w:t>
      </w:r>
      <w:r>
        <w:rPr>
          <w:rFonts w:cstheme="minorHAnsi"/>
          <w:b/>
          <w:sz w:val="24"/>
          <w:szCs w:val="24"/>
        </w:rPr>
        <w:t>ń</w:t>
      </w:r>
      <w:r w:rsidRPr="0010362D">
        <w:rPr>
          <w:rFonts w:cstheme="minorHAnsi"/>
          <w:b/>
          <w:sz w:val="24"/>
          <w:szCs w:val="24"/>
        </w:rPr>
        <w:t xml:space="preserve"> polegając</w:t>
      </w:r>
      <w:r>
        <w:rPr>
          <w:rFonts w:cstheme="minorHAnsi"/>
          <w:b/>
          <w:sz w:val="24"/>
          <w:szCs w:val="24"/>
        </w:rPr>
        <w:t>ych</w:t>
      </w:r>
      <w:r w:rsidRPr="0010362D">
        <w:rPr>
          <w:rFonts w:cstheme="minorHAnsi"/>
          <w:b/>
          <w:sz w:val="24"/>
          <w:szCs w:val="24"/>
        </w:rPr>
        <w:t xml:space="preserve"> na budowie, przebudowie lub remoncie dróg o nawierzchni bitumicznej o </w:t>
      </w:r>
      <w:r>
        <w:rPr>
          <w:rFonts w:cstheme="minorHAnsi"/>
          <w:b/>
          <w:sz w:val="24"/>
          <w:szCs w:val="24"/>
        </w:rPr>
        <w:t xml:space="preserve">wartości minimum </w:t>
      </w:r>
      <w:r w:rsidR="00601A1F">
        <w:rPr>
          <w:rFonts w:cstheme="minorHAnsi"/>
          <w:b/>
          <w:sz w:val="24"/>
          <w:szCs w:val="24"/>
        </w:rPr>
        <w:t>30</w:t>
      </w:r>
      <w:r>
        <w:rPr>
          <w:rFonts w:cstheme="minorHAnsi"/>
          <w:b/>
          <w:sz w:val="24"/>
          <w:szCs w:val="24"/>
        </w:rPr>
        <w:t>0 000,00 zł brutto</w:t>
      </w:r>
      <w:r w:rsidRPr="0010362D">
        <w:rPr>
          <w:rFonts w:cstheme="minorHAnsi"/>
          <w:b/>
          <w:sz w:val="24"/>
          <w:szCs w:val="24"/>
        </w:rPr>
        <w:t xml:space="preserve"> (każde zadanie).</w:t>
      </w:r>
    </w:p>
    <w:p w14:paraId="6DBC43A3" w14:textId="4CDDD31A" w:rsidR="00360B26" w:rsidRDefault="00360B26" w:rsidP="00360B26">
      <w:pPr>
        <w:pStyle w:val="Akapitzlist"/>
        <w:tabs>
          <w:tab w:val="left" w:pos="1418"/>
        </w:tabs>
        <w:spacing w:after="0" w:line="24" w:lineRule="atLeast"/>
        <w:ind w:left="1134"/>
        <w:rPr>
          <w:rFonts w:cstheme="minorHAnsi"/>
          <w:b/>
          <w:sz w:val="24"/>
          <w:szCs w:val="24"/>
        </w:rPr>
      </w:pPr>
      <w:r>
        <w:rPr>
          <w:rFonts w:cstheme="minorHAnsi"/>
          <w:b/>
          <w:sz w:val="24"/>
          <w:szCs w:val="24"/>
          <w:u w:val="single"/>
        </w:rPr>
        <w:t>Część 2 –</w:t>
      </w:r>
      <w:r>
        <w:rPr>
          <w:rFonts w:cstheme="minorHAnsi"/>
          <w:b/>
          <w:sz w:val="24"/>
          <w:szCs w:val="24"/>
        </w:rPr>
        <w:t xml:space="preserve"> </w:t>
      </w:r>
      <w:r w:rsidRPr="0010362D">
        <w:rPr>
          <w:rFonts w:cstheme="minorHAnsi"/>
          <w:b/>
          <w:sz w:val="24"/>
          <w:szCs w:val="24"/>
        </w:rPr>
        <w:t xml:space="preserve">co najmniej </w:t>
      </w:r>
      <w:r>
        <w:rPr>
          <w:rFonts w:cstheme="minorHAnsi"/>
          <w:b/>
          <w:sz w:val="24"/>
          <w:szCs w:val="24"/>
        </w:rPr>
        <w:t>2</w:t>
      </w:r>
      <w:r w:rsidRPr="0010362D">
        <w:rPr>
          <w:rFonts w:cstheme="minorHAnsi"/>
          <w:b/>
          <w:sz w:val="24"/>
          <w:szCs w:val="24"/>
        </w:rPr>
        <w:t xml:space="preserve"> zada</w:t>
      </w:r>
      <w:r>
        <w:rPr>
          <w:rFonts w:cstheme="minorHAnsi"/>
          <w:b/>
          <w:sz w:val="24"/>
          <w:szCs w:val="24"/>
        </w:rPr>
        <w:t>ń</w:t>
      </w:r>
      <w:r w:rsidRPr="0010362D">
        <w:rPr>
          <w:rFonts w:cstheme="minorHAnsi"/>
          <w:b/>
          <w:sz w:val="24"/>
          <w:szCs w:val="24"/>
        </w:rPr>
        <w:t xml:space="preserve"> polegając</w:t>
      </w:r>
      <w:r>
        <w:rPr>
          <w:rFonts w:cstheme="minorHAnsi"/>
          <w:b/>
          <w:sz w:val="24"/>
          <w:szCs w:val="24"/>
        </w:rPr>
        <w:t>ych</w:t>
      </w:r>
      <w:r w:rsidRPr="0010362D">
        <w:rPr>
          <w:rFonts w:cstheme="minorHAnsi"/>
          <w:b/>
          <w:sz w:val="24"/>
          <w:szCs w:val="24"/>
        </w:rPr>
        <w:t xml:space="preserve"> na budowie, przebudowie lub remoncie dróg o nawierzchni bitumicznej o </w:t>
      </w:r>
      <w:r>
        <w:rPr>
          <w:rFonts w:cstheme="minorHAnsi"/>
          <w:b/>
          <w:sz w:val="24"/>
          <w:szCs w:val="24"/>
        </w:rPr>
        <w:t xml:space="preserve">wartości minimum </w:t>
      </w:r>
      <w:r w:rsidR="00AD41F8" w:rsidRPr="00E12F46">
        <w:rPr>
          <w:rFonts w:cstheme="minorHAnsi"/>
          <w:b/>
          <w:sz w:val="24"/>
          <w:szCs w:val="24"/>
        </w:rPr>
        <w:t>50 000</w:t>
      </w:r>
      <w:r w:rsidR="00AD41F8">
        <w:rPr>
          <w:rFonts w:cstheme="minorHAnsi"/>
          <w:b/>
          <w:sz w:val="24"/>
          <w:szCs w:val="24"/>
        </w:rPr>
        <w:t xml:space="preserve">,00 </w:t>
      </w:r>
      <w:r>
        <w:rPr>
          <w:rFonts w:cstheme="minorHAnsi"/>
          <w:b/>
          <w:sz w:val="24"/>
          <w:szCs w:val="24"/>
        </w:rPr>
        <w:t>zł brutto</w:t>
      </w:r>
      <w:r w:rsidRPr="0010362D">
        <w:rPr>
          <w:rFonts w:cstheme="minorHAnsi"/>
          <w:b/>
          <w:sz w:val="24"/>
          <w:szCs w:val="24"/>
        </w:rPr>
        <w:t xml:space="preserve"> (każde zadanie).</w:t>
      </w:r>
    </w:p>
    <w:p w14:paraId="2B9A3771" w14:textId="38B38BB7" w:rsidR="00360B26" w:rsidRPr="0010362D" w:rsidRDefault="00360B26" w:rsidP="00360B26">
      <w:pPr>
        <w:pStyle w:val="Akapitzlist"/>
        <w:tabs>
          <w:tab w:val="left" w:pos="1418"/>
        </w:tabs>
        <w:spacing w:after="0" w:line="24" w:lineRule="atLeast"/>
        <w:ind w:left="1134"/>
        <w:rPr>
          <w:rFonts w:cstheme="minorHAnsi"/>
          <w:b/>
          <w:sz w:val="24"/>
          <w:szCs w:val="24"/>
        </w:rPr>
      </w:pPr>
      <w:r>
        <w:rPr>
          <w:rFonts w:cstheme="minorHAnsi"/>
          <w:b/>
          <w:sz w:val="24"/>
          <w:szCs w:val="24"/>
        </w:rPr>
        <w:t xml:space="preserve">Część 3 - </w:t>
      </w:r>
      <w:r w:rsidRPr="0010362D">
        <w:rPr>
          <w:rFonts w:cstheme="minorHAnsi"/>
          <w:b/>
          <w:sz w:val="24"/>
          <w:szCs w:val="24"/>
        </w:rPr>
        <w:t xml:space="preserve">co najmniej </w:t>
      </w:r>
      <w:r>
        <w:rPr>
          <w:rFonts w:cstheme="minorHAnsi"/>
          <w:b/>
          <w:sz w:val="24"/>
          <w:szCs w:val="24"/>
        </w:rPr>
        <w:t>2</w:t>
      </w:r>
      <w:r w:rsidRPr="0010362D">
        <w:rPr>
          <w:rFonts w:cstheme="minorHAnsi"/>
          <w:b/>
          <w:sz w:val="24"/>
          <w:szCs w:val="24"/>
        </w:rPr>
        <w:t xml:space="preserve"> zada</w:t>
      </w:r>
      <w:r>
        <w:rPr>
          <w:rFonts w:cstheme="minorHAnsi"/>
          <w:b/>
          <w:sz w:val="24"/>
          <w:szCs w:val="24"/>
        </w:rPr>
        <w:t>ń</w:t>
      </w:r>
      <w:r w:rsidRPr="0010362D">
        <w:rPr>
          <w:rFonts w:cstheme="minorHAnsi"/>
          <w:b/>
          <w:sz w:val="24"/>
          <w:szCs w:val="24"/>
        </w:rPr>
        <w:t xml:space="preserve"> polegając</w:t>
      </w:r>
      <w:r>
        <w:rPr>
          <w:rFonts w:cstheme="minorHAnsi"/>
          <w:b/>
          <w:sz w:val="24"/>
          <w:szCs w:val="24"/>
        </w:rPr>
        <w:t>ych</w:t>
      </w:r>
      <w:r w:rsidRPr="0010362D">
        <w:rPr>
          <w:rFonts w:cstheme="minorHAnsi"/>
          <w:b/>
          <w:sz w:val="24"/>
          <w:szCs w:val="24"/>
        </w:rPr>
        <w:t xml:space="preserve"> na budowie, przebudowie lub remoncie dróg o nawierzchni bitumicznej o </w:t>
      </w:r>
      <w:r>
        <w:rPr>
          <w:rFonts w:cstheme="minorHAnsi"/>
          <w:b/>
          <w:sz w:val="24"/>
          <w:szCs w:val="24"/>
        </w:rPr>
        <w:t xml:space="preserve">wartości minimum </w:t>
      </w:r>
      <w:r w:rsidR="00601A1F">
        <w:rPr>
          <w:rFonts w:cstheme="minorHAnsi"/>
          <w:b/>
          <w:sz w:val="24"/>
          <w:szCs w:val="24"/>
        </w:rPr>
        <w:t>20</w:t>
      </w:r>
      <w:r>
        <w:rPr>
          <w:rFonts w:cstheme="minorHAnsi"/>
          <w:b/>
          <w:sz w:val="24"/>
          <w:szCs w:val="24"/>
        </w:rPr>
        <w:t>0 000,00 zł brutto</w:t>
      </w:r>
      <w:r w:rsidRPr="0010362D">
        <w:rPr>
          <w:rFonts w:cstheme="minorHAnsi"/>
          <w:b/>
          <w:sz w:val="24"/>
          <w:szCs w:val="24"/>
        </w:rPr>
        <w:t xml:space="preserve"> (każde zadanie).</w:t>
      </w:r>
    </w:p>
    <w:p w14:paraId="546110FA" w14:textId="2FE2CEB4"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Przez jedno zadanie należy rozumieć zadanie świadczone na rzecz jednego Zleceniodawcy na podstawie jednej umowy.</w:t>
      </w:r>
    </w:p>
    <w:p w14:paraId="2AD522FC" w14:textId="35CE46D8"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 xml:space="preserve">Okres wyrażony powyżej w latach (w okresie ostatnich </w:t>
      </w:r>
      <w:r w:rsidR="00B236CF" w:rsidRPr="0010362D">
        <w:rPr>
          <w:rFonts w:cstheme="minorHAnsi"/>
          <w:bCs/>
          <w:sz w:val="24"/>
          <w:szCs w:val="24"/>
        </w:rPr>
        <w:t>5</w:t>
      </w:r>
      <w:r w:rsidRPr="0010362D">
        <w:rPr>
          <w:rFonts w:cstheme="minorHAnsi"/>
          <w:bCs/>
          <w:sz w:val="24"/>
          <w:szCs w:val="24"/>
        </w:rPr>
        <w:t xml:space="preserve"> lat) liczy się wstecz od dnia, w którym upływa termin składania ofert.</w:t>
      </w:r>
    </w:p>
    <w:p w14:paraId="4DABE10F" w14:textId="77777777"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lastRenderedPageBreak/>
        <w:t>Wartość podaną w walutach innych niż PLN wykonawca przeliczy wg średniego kursu NBP na dzień opublikowania bieżącego postępowania.</w:t>
      </w:r>
    </w:p>
    <w:p w14:paraId="1DD2C48F" w14:textId="77777777" w:rsidR="00115FB5" w:rsidRPr="0010362D" w:rsidRDefault="00115FB5" w:rsidP="0006026E">
      <w:pPr>
        <w:pStyle w:val="Akapitzlist"/>
        <w:spacing w:after="0" w:line="224" w:lineRule="atLeast"/>
        <w:ind w:left="1134"/>
        <w:rPr>
          <w:rFonts w:cstheme="minorHAnsi"/>
          <w:bCs/>
          <w:sz w:val="24"/>
          <w:szCs w:val="24"/>
        </w:rPr>
      </w:pPr>
      <w:r w:rsidRPr="0010362D">
        <w:rPr>
          <w:rFonts w:cstheme="minorHAnsi"/>
          <w:bCs/>
          <w:sz w:val="24"/>
          <w:szCs w:val="24"/>
        </w:rPr>
        <w:t>W przypadku gdy Wykonawca wykonał w ramach jednego zadania większy zakres prac, dla potrzeb zamówienia powinien wyodrębnić i podać wartość robót, o których mowa w danym warunku powyżej.</w:t>
      </w:r>
    </w:p>
    <w:p w14:paraId="55E5C92D" w14:textId="2E47CFB8"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 xml:space="preserve">Jeżeli wykonawca powołuje się na doświadczenie w realizacji </w:t>
      </w:r>
      <w:r w:rsidR="00115FB5" w:rsidRPr="0010362D">
        <w:rPr>
          <w:rFonts w:cstheme="minorHAnsi"/>
          <w:bCs/>
          <w:sz w:val="24"/>
          <w:szCs w:val="24"/>
        </w:rPr>
        <w:t>robót</w:t>
      </w:r>
      <w:r w:rsidRPr="0010362D">
        <w:rPr>
          <w:rFonts w:cstheme="minorHAnsi"/>
          <w:bCs/>
          <w:sz w:val="24"/>
          <w:szCs w:val="24"/>
        </w:rPr>
        <w:t xml:space="preserve">, wykonywanych wspólnie z innymi wykonawcami, wykaz dotyczy </w:t>
      </w:r>
      <w:r w:rsidR="00115FB5" w:rsidRPr="0010362D">
        <w:rPr>
          <w:rFonts w:cstheme="minorHAnsi"/>
          <w:bCs/>
          <w:sz w:val="24"/>
          <w:szCs w:val="24"/>
        </w:rPr>
        <w:t>robót</w:t>
      </w:r>
      <w:r w:rsidRPr="0010362D">
        <w:rPr>
          <w:rFonts w:cstheme="minorHAnsi"/>
          <w:bCs/>
          <w:sz w:val="24"/>
          <w:szCs w:val="24"/>
        </w:rPr>
        <w:t>, w</w:t>
      </w:r>
      <w:r w:rsidR="00115FB5" w:rsidRPr="0010362D">
        <w:rPr>
          <w:rFonts w:cstheme="minorHAnsi"/>
          <w:bCs/>
          <w:sz w:val="24"/>
          <w:szCs w:val="24"/>
        </w:rPr>
        <w:t> </w:t>
      </w:r>
      <w:r w:rsidRPr="0010362D">
        <w:rPr>
          <w:rFonts w:cstheme="minorHAnsi"/>
          <w:bCs/>
          <w:sz w:val="24"/>
          <w:szCs w:val="24"/>
        </w:rPr>
        <w:t>których wykonaniu wykonawca ten bezpośrednio uczestniczył.</w:t>
      </w:r>
    </w:p>
    <w:p w14:paraId="67920C1B" w14:textId="77777777" w:rsidR="00AF3B51" w:rsidRPr="0010362D" w:rsidRDefault="00AF3B51" w:rsidP="0006026E">
      <w:pPr>
        <w:pStyle w:val="Akapitzlist"/>
        <w:spacing w:after="0" w:line="224" w:lineRule="atLeast"/>
        <w:ind w:left="1134"/>
        <w:rPr>
          <w:rFonts w:cstheme="minorHAnsi"/>
          <w:bCs/>
          <w:sz w:val="24"/>
          <w:szCs w:val="24"/>
        </w:rPr>
      </w:pPr>
      <w:r w:rsidRPr="0010362D">
        <w:rPr>
          <w:rFonts w:cstheme="minorHAnsi"/>
          <w:bCs/>
          <w:sz w:val="24"/>
          <w:szCs w:val="24"/>
        </w:rPr>
        <w:t>Zamawiający zastrzega możliwość weryfikacji należytego wykonania prac bezpośrednio u podmiotu, na rzecz, którego były wykonane.</w:t>
      </w:r>
    </w:p>
    <w:p w14:paraId="786F9EB3" w14:textId="77777777" w:rsidR="00CB346E" w:rsidRPr="0010362D" w:rsidRDefault="00CB346E" w:rsidP="00AF3B51">
      <w:pPr>
        <w:pStyle w:val="Akapitzlist"/>
        <w:tabs>
          <w:tab w:val="left" w:pos="1418"/>
        </w:tabs>
        <w:spacing w:after="0" w:line="24" w:lineRule="atLeast"/>
        <w:ind w:left="1134"/>
        <w:rPr>
          <w:rFonts w:cstheme="minorHAnsi"/>
          <w:b/>
          <w:sz w:val="24"/>
          <w:szCs w:val="24"/>
        </w:rPr>
      </w:pPr>
    </w:p>
    <w:p w14:paraId="37BCD1A4" w14:textId="15F308A6" w:rsidR="00EF5F1C" w:rsidRPr="0010362D" w:rsidRDefault="00115FB5" w:rsidP="003C6D5B">
      <w:pPr>
        <w:pStyle w:val="Akapitzlist"/>
        <w:numPr>
          <w:ilvl w:val="5"/>
          <w:numId w:val="33"/>
        </w:numPr>
        <w:tabs>
          <w:tab w:val="left" w:pos="1418"/>
        </w:tabs>
        <w:spacing w:after="0" w:line="24" w:lineRule="atLeast"/>
        <w:ind w:left="1134" w:hanging="283"/>
        <w:rPr>
          <w:rFonts w:cstheme="minorHAnsi"/>
          <w:b/>
          <w:sz w:val="24"/>
          <w:szCs w:val="24"/>
        </w:rPr>
      </w:pPr>
      <w:r w:rsidRPr="0010362D">
        <w:rPr>
          <w:rFonts w:cstheme="minorHAnsi"/>
          <w:b/>
          <w:sz w:val="24"/>
          <w:szCs w:val="24"/>
          <w:u w:val="single"/>
        </w:rPr>
        <w:t>warunek dotyczący osób skierowanych przez Wykonawcę do realizacji zamówienia</w:t>
      </w:r>
      <w:r w:rsidR="0006026E" w:rsidRPr="0010362D">
        <w:rPr>
          <w:rFonts w:cstheme="minorHAnsi"/>
          <w:b/>
          <w:sz w:val="24"/>
          <w:szCs w:val="24"/>
          <w:u w:val="single"/>
        </w:rPr>
        <w:t xml:space="preserve"> </w:t>
      </w:r>
      <w:r w:rsidR="00817FB0">
        <w:rPr>
          <w:rFonts w:cstheme="minorHAnsi"/>
          <w:b/>
          <w:sz w:val="24"/>
          <w:szCs w:val="24"/>
          <w:u w:val="single"/>
        </w:rPr>
        <w:t xml:space="preserve">– część 1, 2 oraz 3 </w:t>
      </w:r>
      <w:r w:rsidR="0006026E" w:rsidRPr="0010362D">
        <w:rPr>
          <w:rFonts w:cstheme="minorHAnsi"/>
          <w:b/>
          <w:sz w:val="24"/>
          <w:szCs w:val="24"/>
          <w:u w:val="single"/>
        </w:rPr>
        <w:t>tj.</w:t>
      </w:r>
      <w:r w:rsidR="005C2647" w:rsidRPr="0010362D">
        <w:rPr>
          <w:rFonts w:cstheme="minorHAnsi"/>
          <w:b/>
          <w:sz w:val="24"/>
          <w:szCs w:val="24"/>
          <w:u w:val="single"/>
        </w:rPr>
        <w:t xml:space="preserve"> </w:t>
      </w:r>
      <w:r w:rsidR="00EF5F1C" w:rsidRPr="0010362D">
        <w:rPr>
          <w:rFonts w:cstheme="minorHAnsi"/>
          <w:b/>
          <w:sz w:val="24"/>
          <w:szCs w:val="24"/>
        </w:rPr>
        <w:t xml:space="preserve"> </w:t>
      </w:r>
      <w:r w:rsidR="005271F8" w:rsidRPr="0010362D">
        <w:rPr>
          <w:rFonts w:cstheme="minorHAnsi"/>
          <w:b/>
          <w:sz w:val="24"/>
          <w:szCs w:val="24"/>
        </w:rPr>
        <w:t>warunek dotyczący dysponowania</w:t>
      </w:r>
      <w:r w:rsidR="0010362D" w:rsidRPr="0010362D">
        <w:rPr>
          <w:rFonts w:cstheme="minorHAnsi"/>
          <w:b/>
          <w:sz w:val="24"/>
          <w:szCs w:val="24"/>
        </w:rPr>
        <w:t xml:space="preserve"> </w:t>
      </w:r>
      <w:r w:rsidR="00EF5F1C" w:rsidRPr="0010362D">
        <w:rPr>
          <w:rFonts w:cstheme="minorHAnsi"/>
          <w:b/>
          <w:sz w:val="24"/>
          <w:szCs w:val="24"/>
        </w:rPr>
        <w:t xml:space="preserve">osobą wyznaczoną do pełnienia funkcji kierownika budowy posiadającą uprawnienia budowlane do kierowania robotami budowlanymi w specjalności </w:t>
      </w:r>
      <w:r w:rsidR="0010362D" w:rsidRPr="0010362D">
        <w:rPr>
          <w:rFonts w:cstheme="minorHAnsi"/>
          <w:b/>
          <w:sz w:val="24"/>
          <w:szCs w:val="24"/>
        </w:rPr>
        <w:t>inżynieryjnej drogowej</w:t>
      </w:r>
      <w:r w:rsidR="00EF5F1C" w:rsidRPr="0010362D">
        <w:rPr>
          <w:rFonts w:cstheme="minorHAnsi"/>
          <w:b/>
          <w:sz w:val="24"/>
          <w:szCs w:val="24"/>
        </w:rPr>
        <w:t>.</w:t>
      </w:r>
    </w:p>
    <w:p w14:paraId="11D60A76" w14:textId="77777777" w:rsidR="00EF5F1C" w:rsidRPr="00FC40B7" w:rsidRDefault="00EF5F1C" w:rsidP="00EF5F1C">
      <w:pPr>
        <w:pStyle w:val="Akapitzlist"/>
        <w:spacing w:after="0" w:line="240" w:lineRule="auto"/>
        <w:ind w:left="1418"/>
        <w:jc w:val="both"/>
        <w:rPr>
          <w:rFonts w:cstheme="minorHAnsi"/>
          <w:b/>
          <w:sz w:val="24"/>
          <w:szCs w:val="24"/>
          <w:highlight w:val="yellow"/>
        </w:rPr>
      </w:pPr>
    </w:p>
    <w:p w14:paraId="73DA64CE" w14:textId="5EBE9F5D" w:rsidR="00C3130D" w:rsidRPr="00E747FD" w:rsidRDefault="0046261D" w:rsidP="00CB5037">
      <w:pPr>
        <w:pStyle w:val="NormalnyWeb"/>
        <w:spacing w:before="0" w:beforeAutospacing="0" w:after="0" w:afterAutospacing="0" w:line="24" w:lineRule="atLeast"/>
        <w:ind w:left="1134"/>
        <w:jc w:val="left"/>
        <w:rPr>
          <w:rFonts w:asciiTheme="minorHAnsi" w:hAnsiTheme="minorHAnsi" w:cstheme="minorHAnsi"/>
          <w:color w:val="000000"/>
          <w:sz w:val="24"/>
          <w:szCs w:val="24"/>
        </w:rPr>
      </w:pPr>
      <w:r w:rsidRPr="00E747FD">
        <w:rPr>
          <w:rFonts w:asciiTheme="minorHAnsi" w:hAnsiTheme="minorHAnsi" w:cstheme="minorHAnsi"/>
          <w:sz w:val="24"/>
          <w:szCs w:val="24"/>
        </w:rPr>
        <w:t xml:space="preserve">Osoby posiadające uprawnienia budowlane do kierowania robotami budowlanymi </w:t>
      </w:r>
      <w:r w:rsidRPr="00E747FD">
        <w:rPr>
          <w:rFonts w:asciiTheme="minorHAnsi" w:hAnsiTheme="minorHAnsi" w:cstheme="minorHAnsi"/>
          <w:color w:val="000000"/>
          <w:sz w:val="24"/>
          <w:szCs w:val="24"/>
        </w:rPr>
        <w:t>powinny posiadać uprawnienia budowlane zgodnie z ustawą Prawo budowlane oraz Rozporządzeniem Ministra Inwestycji i Rozwoju z dnia 29 kwietnia 2019 r. w</w:t>
      </w:r>
      <w:r w:rsidR="00053910" w:rsidRPr="00E747FD">
        <w:rPr>
          <w:rFonts w:asciiTheme="minorHAnsi" w:hAnsiTheme="minorHAnsi" w:cstheme="minorHAnsi"/>
          <w:color w:val="000000"/>
          <w:sz w:val="24"/>
          <w:szCs w:val="24"/>
        </w:rPr>
        <w:t> </w:t>
      </w:r>
      <w:r w:rsidRPr="00E747FD">
        <w:rPr>
          <w:rFonts w:asciiTheme="minorHAnsi" w:hAnsiTheme="minorHAnsi" w:cstheme="minorHAnsi"/>
          <w:color w:val="000000"/>
          <w:sz w:val="24"/>
          <w:szCs w:val="24"/>
        </w:rPr>
        <w:t>sprawie przygotowania zawodowego do wykonywania samodzielnych funkcji technicznych w budownictwie (Dz. U. z 2019 r., poz. 831) lub odpowiadające im ważne uprawnienia budowlane, które zostały wydane na podstawie wcześniej obowiązujących przepisów.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w:t>
      </w:r>
      <w:r w:rsidR="00F73FB6" w:rsidRPr="00E747FD">
        <w:rPr>
          <w:rFonts w:asciiTheme="minorHAnsi" w:hAnsiTheme="minorHAnsi" w:cstheme="minorHAnsi"/>
          <w:color w:val="000000"/>
          <w:sz w:val="24"/>
          <w:szCs w:val="24"/>
        </w:rPr>
        <w:t> </w:t>
      </w:r>
      <w:r w:rsidRPr="00E747FD">
        <w:rPr>
          <w:rFonts w:asciiTheme="minorHAnsi" w:hAnsiTheme="minorHAnsi" w:cstheme="minorHAnsi"/>
          <w:color w:val="000000"/>
          <w:sz w:val="24"/>
          <w:szCs w:val="24"/>
        </w:rPr>
        <w:t>r. o zasadach uznawania kwalifikacji zawodowych nabytych w państwach członkowskich Unii Europejskiej (tekst jedn. Dz. U. z 202</w:t>
      </w:r>
      <w:r w:rsidR="0037617C" w:rsidRPr="00E747FD">
        <w:rPr>
          <w:rFonts w:asciiTheme="minorHAnsi" w:hAnsiTheme="minorHAnsi" w:cstheme="minorHAnsi"/>
          <w:color w:val="000000"/>
          <w:sz w:val="24"/>
          <w:szCs w:val="24"/>
        </w:rPr>
        <w:t>3</w:t>
      </w:r>
      <w:r w:rsidRPr="00E747FD">
        <w:rPr>
          <w:rFonts w:asciiTheme="minorHAnsi" w:hAnsiTheme="minorHAnsi" w:cstheme="minorHAnsi"/>
          <w:color w:val="000000"/>
          <w:sz w:val="24"/>
          <w:szCs w:val="24"/>
        </w:rPr>
        <w:t xml:space="preserve"> r., poz. </w:t>
      </w:r>
      <w:r w:rsidR="0037617C" w:rsidRPr="00E747FD">
        <w:rPr>
          <w:rFonts w:asciiTheme="minorHAnsi" w:hAnsiTheme="minorHAnsi" w:cstheme="minorHAnsi"/>
          <w:color w:val="000000"/>
          <w:sz w:val="24"/>
          <w:szCs w:val="24"/>
        </w:rPr>
        <w:t>334</w:t>
      </w:r>
      <w:r w:rsidR="00E36524" w:rsidRPr="00E747FD">
        <w:rPr>
          <w:rFonts w:asciiTheme="minorHAnsi" w:hAnsiTheme="minorHAnsi" w:cstheme="minorHAnsi"/>
          <w:color w:val="000000"/>
          <w:sz w:val="24"/>
          <w:szCs w:val="24"/>
        </w:rPr>
        <w:t xml:space="preserve"> ze zm.</w:t>
      </w:r>
      <w:r w:rsidRPr="00E747FD">
        <w:rPr>
          <w:rFonts w:asciiTheme="minorHAnsi" w:hAnsiTheme="minorHAnsi" w:cstheme="minorHAnsi"/>
          <w:color w:val="000000"/>
          <w:sz w:val="24"/>
          <w:szCs w:val="24"/>
        </w:rPr>
        <w:t>).</w:t>
      </w:r>
      <w:r w:rsidR="006525F5" w:rsidRPr="00E747FD">
        <w:rPr>
          <w:rFonts w:asciiTheme="minorHAnsi" w:hAnsiTheme="minorHAnsi" w:cstheme="minorHAnsi"/>
          <w:color w:val="000000"/>
          <w:sz w:val="24"/>
          <w:szCs w:val="24"/>
        </w:rPr>
        <w:t xml:space="preserve"> </w:t>
      </w:r>
      <w:r w:rsidR="00C3130D" w:rsidRPr="00E747FD">
        <w:rPr>
          <w:rFonts w:asciiTheme="minorHAnsi" w:hAnsiTheme="minorHAnsi" w:cstheme="minorHAnsi"/>
          <w:color w:val="000000"/>
          <w:sz w:val="24"/>
          <w:szCs w:val="24"/>
        </w:rPr>
        <w:t>W</w:t>
      </w:r>
      <w:r w:rsidR="006525F5" w:rsidRPr="00E747FD">
        <w:rPr>
          <w:rFonts w:asciiTheme="minorHAnsi" w:hAnsiTheme="minorHAnsi" w:cstheme="minorHAnsi"/>
          <w:color w:val="000000"/>
          <w:sz w:val="24"/>
          <w:szCs w:val="24"/>
        </w:rPr>
        <w:t> </w:t>
      </w:r>
      <w:r w:rsidR="00C3130D" w:rsidRPr="00E747FD">
        <w:rPr>
          <w:rFonts w:asciiTheme="minorHAnsi" w:hAnsiTheme="minorHAnsi" w:cstheme="minorHAnsi"/>
          <w:color w:val="000000"/>
          <w:sz w:val="24"/>
          <w:szCs w:val="24"/>
        </w:rPr>
        <w:t>przypadku osób będących obywatelami państw członkowskich UE, Konfederacji Szwajcarskiej lub państw członkowskich (EFTA) - stron umowy o</w:t>
      </w:r>
      <w:r w:rsidR="006525F5" w:rsidRPr="00E747FD">
        <w:rPr>
          <w:rFonts w:asciiTheme="minorHAnsi" w:hAnsiTheme="minorHAnsi" w:cstheme="minorHAnsi"/>
          <w:color w:val="000000"/>
          <w:sz w:val="24"/>
          <w:szCs w:val="24"/>
        </w:rPr>
        <w:t> </w:t>
      </w:r>
      <w:r w:rsidR="00C3130D" w:rsidRPr="00E747FD">
        <w:rPr>
          <w:rFonts w:asciiTheme="minorHAnsi" w:hAnsiTheme="minorHAnsi" w:cstheme="minorHAnsi"/>
          <w:color w:val="000000"/>
          <w:sz w:val="24"/>
          <w:szCs w:val="24"/>
        </w:rPr>
        <w:t>Europejskim Obszarze Gospodarczym – prawo do wykonywania samodzielnych funkcji technicznych w budownictwie na terytorium RP winno być potwierdzone odpowiednią decyzją o uznaniu kwalifikacji zawodowych lub prawa do świadczenia usług transgranicznych.</w:t>
      </w:r>
    </w:p>
    <w:p w14:paraId="5DECEDDC" w14:textId="77777777" w:rsidR="00F71908" w:rsidRPr="00FC40B7" w:rsidRDefault="00F71908" w:rsidP="00F71908">
      <w:pPr>
        <w:pStyle w:val="Akapitzlist"/>
        <w:spacing w:after="0" w:line="24" w:lineRule="atLeast"/>
        <w:ind w:left="1418"/>
        <w:rPr>
          <w:rFonts w:cstheme="minorHAnsi"/>
          <w:b/>
          <w:sz w:val="24"/>
          <w:szCs w:val="24"/>
          <w:highlight w:val="yellow"/>
        </w:rPr>
      </w:pPr>
    </w:p>
    <w:p w14:paraId="021154E5" w14:textId="32801E0F" w:rsidR="00983FD9" w:rsidRPr="0061341F" w:rsidRDefault="000C0438" w:rsidP="003C6D5B">
      <w:pPr>
        <w:pStyle w:val="Akapitzlist"/>
        <w:numPr>
          <w:ilvl w:val="1"/>
          <w:numId w:val="20"/>
        </w:numPr>
        <w:spacing w:after="0" w:line="24" w:lineRule="atLeast"/>
        <w:ind w:left="567" w:hanging="283"/>
        <w:rPr>
          <w:rFonts w:eastAsia="Calibri" w:cstheme="minorHAnsi"/>
          <w:sz w:val="24"/>
          <w:szCs w:val="24"/>
        </w:rPr>
      </w:pPr>
      <w:r w:rsidRPr="0061341F">
        <w:rPr>
          <w:rFonts w:eastAsia="Calibri" w:cstheme="minorHAnsi"/>
          <w:sz w:val="24"/>
          <w:szCs w:val="24"/>
        </w:rPr>
        <w:t>Zamawiający, w stosunku do Wykonawców wspólnie ubiegających się o udzielenie zamówienia, w odniesieniu do warunku dotyczącego zdolności technicznej lub zawodowej – dopuszcza łączne spełnianie warunk</w:t>
      </w:r>
      <w:r w:rsidR="00A324F2" w:rsidRPr="0061341F">
        <w:rPr>
          <w:rFonts w:eastAsia="Calibri" w:cstheme="minorHAnsi"/>
          <w:sz w:val="24"/>
          <w:szCs w:val="24"/>
        </w:rPr>
        <w:t>ów</w:t>
      </w:r>
      <w:r w:rsidRPr="0061341F">
        <w:rPr>
          <w:rFonts w:eastAsia="Calibri" w:cstheme="minorHAnsi"/>
          <w:sz w:val="24"/>
          <w:szCs w:val="24"/>
        </w:rPr>
        <w:t xml:space="preserve"> przez Wykonawców. </w:t>
      </w:r>
    </w:p>
    <w:p w14:paraId="395B0289" w14:textId="7404331F" w:rsidR="000C0438" w:rsidRPr="0061341F" w:rsidRDefault="000C0438" w:rsidP="003C6D5B">
      <w:pPr>
        <w:pStyle w:val="Akapitzlist"/>
        <w:numPr>
          <w:ilvl w:val="1"/>
          <w:numId w:val="20"/>
        </w:numPr>
        <w:spacing w:after="0" w:line="24" w:lineRule="atLeast"/>
        <w:ind w:left="567" w:hanging="283"/>
        <w:rPr>
          <w:rFonts w:eastAsia="Calibri" w:cstheme="minorHAnsi"/>
          <w:sz w:val="24"/>
          <w:szCs w:val="24"/>
        </w:rPr>
      </w:pPr>
      <w:r w:rsidRPr="0061341F">
        <w:rPr>
          <w:rFonts w:eastAsia="Calibri" w:cstheme="minorHAnsi"/>
          <w:sz w:val="24"/>
          <w:szCs w:val="24"/>
        </w:rPr>
        <w:t>Ocena spełniania warunków udziału w postępowaniu o zamówienie publiczne przeprowadzona będzie w oparciu o złożone przez wykonawców oświadczenia i</w:t>
      </w:r>
      <w:r w:rsidR="00983FD9" w:rsidRPr="0061341F">
        <w:rPr>
          <w:rFonts w:eastAsia="Calibri" w:cstheme="minorHAnsi"/>
          <w:sz w:val="24"/>
          <w:szCs w:val="24"/>
        </w:rPr>
        <w:t> </w:t>
      </w:r>
      <w:r w:rsidRPr="0061341F">
        <w:rPr>
          <w:rFonts w:eastAsia="Calibri" w:cstheme="minorHAnsi"/>
          <w:sz w:val="24"/>
          <w:szCs w:val="24"/>
        </w:rPr>
        <w:t>dokumenty zgodnie z formułą „spełnia – nie spełnia”.</w:t>
      </w:r>
    </w:p>
    <w:p w14:paraId="2683C795" w14:textId="0849DC23" w:rsidR="0010068E" w:rsidRPr="0061341F" w:rsidRDefault="000C0438" w:rsidP="003C6D5B">
      <w:pPr>
        <w:pStyle w:val="Akapitzlist"/>
        <w:numPr>
          <w:ilvl w:val="1"/>
          <w:numId w:val="20"/>
        </w:numPr>
        <w:spacing w:after="0" w:line="24" w:lineRule="atLeast"/>
        <w:ind w:left="567" w:hanging="283"/>
        <w:rPr>
          <w:rFonts w:eastAsia="Calibri" w:cstheme="minorHAnsi"/>
          <w:sz w:val="24"/>
          <w:szCs w:val="24"/>
        </w:rPr>
      </w:pPr>
      <w:r w:rsidRPr="0061341F">
        <w:rPr>
          <w:rFonts w:eastAsia="Calibri" w:cstheme="minorHAnsi"/>
          <w:sz w:val="24"/>
          <w:szCs w:val="24"/>
        </w:rPr>
        <w:t>Wykonawca może w celu potwierdzenia spełniania warunków udziału w</w:t>
      </w:r>
      <w:r w:rsidR="00E34636" w:rsidRPr="0061341F">
        <w:rPr>
          <w:rFonts w:eastAsia="Calibri" w:cstheme="minorHAnsi"/>
          <w:sz w:val="24"/>
          <w:szCs w:val="24"/>
        </w:rPr>
        <w:t> </w:t>
      </w:r>
      <w:r w:rsidRPr="0061341F">
        <w:rPr>
          <w:rFonts w:eastAsia="Calibri" w:cstheme="minorHAnsi"/>
          <w:sz w:val="24"/>
          <w:szCs w:val="24"/>
        </w:rPr>
        <w:t xml:space="preserve">postępowaniu, w stosownych sytuacjach oraz w odniesieniu do konkretnego zamówienia, lub jego części, polegać na zdolnościach technicznych lub zawodowych innych podmiotów, niezależnie od charakteru prawnego łączących go z nim stosunków </w:t>
      </w:r>
      <w:r w:rsidRPr="0061341F">
        <w:rPr>
          <w:rFonts w:eastAsia="Calibri" w:cstheme="minorHAnsi"/>
          <w:sz w:val="24"/>
          <w:szCs w:val="24"/>
        </w:rPr>
        <w:lastRenderedPageBreak/>
        <w:t>prawnych.</w:t>
      </w:r>
      <w:r w:rsidR="0010068E" w:rsidRPr="0061341F">
        <w:rPr>
          <w:rFonts w:eastAsia="Calibri" w:cstheme="minorHAnsi"/>
          <w:sz w:val="24"/>
          <w:szCs w:val="24"/>
        </w:rPr>
        <w:t xml:space="preserve"> W odniesieniu do warunku dotyczącego doświadczenia Wykonawca może polegać na zdolnościach podmiotów udostępniających zasoby, jeśli podmioty te wykonają </w:t>
      </w:r>
      <w:r w:rsidR="00724C73" w:rsidRPr="0061341F">
        <w:rPr>
          <w:rFonts w:eastAsia="Calibri" w:cstheme="minorHAnsi"/>
          <w:sz w:val="24"/>
          <w:szCs w:val="24"/>
        </w:rPr>
        <w:t>roboty budowlane</w:t>
      </w:r>
      <w:r w:rsidR="0010068E" w:rsidRPr="0061341F">
        <w:rPr>
          <w:rFonts w:eastAsia="Calibri" w:cstheme="minorHAnsi"/>
          <w:sz w:val="24"/>
          <w:szCs w:val="24"/>
        </w:rPr>
        <w:t xml:space="preserve"> do realizacji których te zdolności są wymagane.</w:t>
      </w:r>
    </w:p>
    <w:p w14:paraId="0C068721" w14:textId="65DFD328" w:rsidR="000C0438" w:rsidRPr="0061341F" w:rsidRDefault="000C0438" w:rsidP="003C6D5B">
      <w:pPr>
        <w:pStyle w:val="Akapitzlist"/>
        <w:numPr>
          <w:ilvl w:val="1"/>
          <w:numId w:val="20"/>
        </w:numPr>
        <w:spacing w:after="0" w:line="24" w:lineRule="atLeast"/>
        <w:ind w:left="567" w:hanging="283"/>
        <w:rPr>
          <w:rFonts w:eastAsia="Calibri" w:cstheme="minorHAnsi"/>
          <w:sz w:val="24"/>
          <w:szCs w:val="24"/>
        </w:rPr>
      </w:pPr>
      <w:r w:rsidRPr="0061341F">
        <w:rPr>
          <w:rFonts w:eastAsia="Calibri" w:cstheme="minorHAnsi"/>
          <w:sz w:val="24"/>
          <w:szCs w:val="24"/>
        </w:rPr>
        <w:t>Wykonawca, który polega na zdolnościach podmiotów</w:t>
      </w:r>
      <w:r w:rsidR="0010068E" w:rsidRPr="0061341F">
        <w:rPr>
          <w:rFonts w:eastAsia="Calibri" w:cstheme="minorHAnsi"/>
          <w:sz w:val="24"/>
          <w:szCs w:val="24"/>
        </w:rPr>
        <w:t xml:space="preserve"> udostępniających zasoby</w:t>
      </w:r>
      <w:r w:rsidRPr="0061341F">
        <w:rPr>
          <w:rFonts w:eastAsia="Calibri" w:cstheme="minorHAnsi"/>
          <w:sz w:val="24"/>
          <w:szCs w:val="24"/>
        </w:rPr>
        <w:t xml:space="preserve">, musi udowodnić zamawiającemu, że realizując zamówienie, będzie dysponował niezbędnymi zasobami tych podmiotów, w szczególności </w:t>
      </w:r>
      <w:r w:rsidRPr="0061341F">
        <w:rPr>
          <w:rFonts w:eastAsia="Calibri" w:cstheme="minorHAnsi"/>
          <w:b/>
          <w:bCs/>
          <w:sz w:val="24"/>
          <w:szCs w:val="24"/>
        </w:rPr>
        <w:t xml:space="preserve">dołączając do oferty zobowiązanie tych podmiotów </w:t>
      </w:r>
      <w:r w:rsidRPr="0061341F">
        <w:rPr>
          <w:rFonts w:eastAsia="Calibri" w:cstheme="minorHAnsi"/>
          <w:sz w:val="24"/>
          <w:szCs w:val="24"/>
        </w:rPr>
        <w:t>do oddania mu do dyspozycji niezbędnych zasobów na potrzeby realizacji zamówienia (w formie elektronicznej</w:t>
      </w:r>
      <w:r w:rsidR="0010068E" w:rsidRPr="0061341F">
        <w:rPr>
          <w:rFonts w:eastAsia="Calibri" w:cstheme="minorHAnsi"/>
          <w:sz w:val="24"/>
          <w:szCs w:val="24"/>
        </w:rPr>
        <w:t xml:space="preserve"> (podpisane kwalifikowanym podpisem elektronicznym) lub</w:t>
      </w:r>
      <w:r w:rsidRPr="0061341F">
        <w:rPr>
          <w:rFonts w:eastAsia="Calibri" w:cstheme="minorHAnsi"/>
          <w:sz w:val="24"/>
          <w:szCs w:val="24"/>
        </w:rPr>
        <w:t xml:space="preserve"> w postaci elektronicznej opatrzonej podpisem zaufanym lub podpisem osobistym),</w:t>
      </w:r>
      <w:r w:rsidRPr="0061341F">
        <w:rPr>
          <w:rFonts w:eastAsia="Calibri" w:cstheme="minorHAnsi"/>
          <w:b/>
          <w:bCs/>
          <w:i/>
          <w:iCs/>
          <w:sz w:val="24"/>
          <w:szCs w:val="24"/>
        </w:rPr>
        <w:t xml:space="preserve"> </w:t>
      </w:r>
      <w:r w:rsidRPr="0061341F">
        <w:rPr>
          <w:rFonts w:eastAsia="Calibri" w:cstheme="minorHAnsi"/>
          <w:bCs/>
          <w:iCs/>
          <w:sz w:val="24"/>
          <w:szCs w:val="24"/>
        </w:rPr>
        <w:t xml:space="preserve">zgodnie z </w:t>
      </w:r>
      <w:r w:rsidR="0010068E" w:rsidRPr="0061341F">
        <w:rPr>
          <w:rFonts w:eastAsia="Calibri" w:cstheme="minorHAnsi"/>
          <w:b/>
          <w:iCs/>
          <w:sz w:val="24"/>
          <w:szCs w:val="24"/>
        </w:rPr>
        <w:t>z</w:t>
      </w:r>
      <w:r w:rsidRPr="0061341F">
        <w:rPr>
          <w:rFonts w:eastAsia="Calibri" w:cstheme="minorHAnsi"/>
          <w:b/>
          <w:bCs/>
          <w:iCs/>
          <w:sz w:val="24"/>
          <w:szCs w:val="24"/>
        </w:rPr>
        <w:t xml:space="preserve">ałącznikiem nr </w:t>
      </w:r>
      <w:r w:rsidR="002500DE" w:rsidRPr="0061341F">
        <w:rPr>
          <w:rFonts w:eastAsia="Calibri" w:cstheme="minorHAnsi"/>
          <w:b/>
          <w:bCs/>
          <w:iCs/>
          <w:sz w:val="24"/>
          <w:szCs w:val="24"/>
        </w:rPr>
        <w:t>3</w:t>
      </w:r>
      <w:r w:rsidRPr="0061341F">
        <w:rPr>
          <w:rFonts w:eastAsia="Calibri" w:cstheme="minorHAnsi"/>
          <w:b/>
          <w:bCs/>
          <w:iCs/>
          <w:sz w:val="24"/>
          <w:szCs w:val="24"/>
        </w:rPr>
        <w:t xml:space="preserve"> do SWZ.</w:t>
      </w:r>
      <w:r w:rsidR="00CE51CC" w:rsidRPr="0061341F">
        <w:rPr>
          <w:rFonts w:eastAsia="Calibri" w:cstheme="minorHAnsi"/>
          <w:b/>
          <w:bCs/>
          <w:iCs/>
          <w:sz w:val="24"/>
          <w:szCs w:val="24"/>
        </w:rPr>
        <w:t xml:space="preserve"> </w:t>
      </w:r>
      <w:r w:rsidRPr="0061341F">
        <w:rPr>
          <w:rFonts w:eastAsia="Calibri" w:cstheme="minorHAnsi"/>
          <w:iCs/>
          <w:sz w:val="24"/>
          <w:szCs w:val="24"/>
        </w:rPr>
        <w:t>Wykonawca może przedstawić też inny środek dowodowy potwierdzający, że wykonawca realizując zamówienie, będzie dysponował niezbędnymi zasobami tych podmiotów</w:t>
      </w:r>
      <w:r w:rsidR="00CE51CC" w:rsidRPr="0061341F">
        <w:rPr>
          <w:rFonts w:eastAsia="Calibri" w:cstheme="minorHAnsi"/>
          <w:iCs/>
          <w:sz w:val="24"/>
          <w:szCs w:val="24"/>
        </w:rPr>
        <w:t>.</w:t>
      </w:r>
    </w:p>
    <w:p w14:paraId="2D2A58A8" w14:textId="008F6C3A" w:rsidR="00CE51CC" w:rsidRPr="0061341F" w:rsidRDefault="000C0438" w:rsidP="003C6D5B">
      <w:pPr>
        <w:pStyle w:val="Akapitzlist"/>
        <w:numPr>
          <w:ilvl w:val="1"/>
          <w:numId w:val="20"/>
        </w:numPr>
        <w:spacing w:after="0" w:line="24" w:lineRule="atLeast"/>
        <w:ind w:left="567" w:hanging="283"/>
        <w:rPr>
          <w:rFonts w:eastAsia="Calibri" w:cstheme="minorHAnsi"/>
          <w:sz w:val="24"/>
          <w:szCs w:val="24"/>
        </w:rPr>
      </w:pPr>
      <w:r w:rsidRPr="0061341F">
        <w:rPr>
          <w:rFonts w:eastAsia="Calibri" w:cstheme="minorHAnsi"/>
          <w:sz w:val="24"/>
          <w:szCs w:val="24"/>
        </w:rPr>
        <w:t xml:space="preserve">Z zobowiązania lub innych dokumentów potwierdzających udostępnienie zasobów przez inne podmioty musi bezspornie i jednoznacznie wynikać w szczególności: </w:t>
      </w:r>
    </w:p>
    <w:p w14:paraId="125DFB22" w14:textId="141C11F5" w:rsidR="000C0438" w:rsidRPr="0061341F" w:rsidRDefault="000C0438" w:rsidP="003C6D5B">
      <w:pPr>
        <w:pStyle w:val="Akapitzlist"/>
        <w:numPr>
          <w:ilvl w:val="0"/>
          <w:numId w:val="21"/>
        </w:numPr>
        <w:spacing w:after="0" w:line="24" w:lineRule="atLeast"/>
        <w:ind w:left="851" w:hanging="284"/>
        <w:rPr>
          <w:rFonts w:eastAsia="Calibri" w:cstheme="minorHAnsi"/>
          <w:sz w:val="24"/>
          <w:szCs w:val="24"/>
        </w:rPr>
      </w:pPr>
      <w:r w:rsidRPr="0061341F">
        <w:rPr>
          <w:rFonts w:eastAsia="Calibri" w:cstheme="minorHAnsi"/>
          <w:sz w:val="24"/>
          <w:szCs w:val="24"/>
        </w:rPr>
        <w:t>zakres dostępnych wykonawcy zasobów podmiotu udostępniającego zasoby</w:t>
      </w:r>
      <w:r w:rsidR="00CE51CC" w:rsidRPr="0061341F">
        <w:rPr>
          <w:rFonts w:eastAsia="Calibri" w:cstheme="minorHAnsi"/>
          <w:sz w:val="24"/>
          <w:szCs w:val="24"/>
        </w:rPr>
        <w:t>,</w:t>
      </w:r>
    </w:p>
    <w:p w14:paraId="3A77F19D" w14:textId="21BC7570" w:rsidR="000C0438" w:rsidRPr="0061341F" w:rsidRDefault="000C0438" w:rsidP="003C6D5B">
      <w:pPr>
        <w:pStyle w:val="Akapitzlist"/>
        <w:numPr>
          <w:ilvl w:val="0"/>
          <w:numId w:val="21"/>
        </w:numPr>
        <w:spacing w:after="0" w:line="24" w:lineRule="atLeast"/>
        <w:ind w:left="851" w:hanging="284"/>
        <w:rPr>
          <w:rFonts w:eastAsia="Calibri" w:cstheme="minorHAnsi"/>
          <w:sz w:val="24"/>
          <w:szCs w:val="24"/>
        </w:rPr>
      </w:pPr>
      <w:r w:rsidRPr="0061341F">
        <w:rPr>
          <w:rFonts w:eastAsia="Calibri" w:cstheme="minorHAnsi"/>
          <w:sz w:val="24"/>
          <w:szCs w:val="24"/>
        </w:rPr>
        <w:t>sposób i okres udostępnienia wykonawcy i wykorzystania przez niego zasobów podmiotu udostępniającego te zasoby przy wykonywaniu zamówienia</w:t>
      </w:r>
      <w:r w:rsidR="00CE51CC" w:rsidRPr="0061341F">
        <w:rPr>
          <w:rFonts w:eastAsia="Calibri" w:cstheme="minorHAnsi"/>
          <w:sz w:val="24"/>
          <w:szCs w:val="24"/>
        </w:rPr>
        <w:t>,</w:t>
      </w:r>
    </w:p>
    <w:p w14:paraId="267CD899" w14:textId="0378A63F" w:rsidR="000C0438" w:rsidRPr="0061341F" w:rsidRDefault="000C0438" w:rsidP="003C6D5B">
      <w:pPr>
        <w:pStyle w:val="Akapitzlist"/>
        <w:numPr>
          <w:ilvl w:val="0"/>
          <w:numId w:val="21"/>
        </w:numPr>
        <w:spacing w:after="0" w:line="24" w:lineRule="atLeast"/>
        <w:ind w:left="851" w:hanging="284"/>
        <w:rPr>
          <w:rFonts w:eastAsia="Calibri" w:cstheme="minorHAnsi"/>
          <w:sz w:val="24"/>
          <w:szCs w:val="24"/>
        </w:rPr>
      </w:pPr>
      <w:r w:rsidRPr="0061341F">
        <w:rPr>
          <w:rFonts w:eastAsia="Calibri" w:cstheme="minorHAnsi"/>
          <w:sz w:val="24"/>
          <w:szCs w:val="24"/>
        </w:rPr>
        <w:t>czy i w jakim zakresie podmiot udostępniający zasoby, na zdolnościach którego wykonawca polega w odniesieniu do warunk</w:t>
      </w:r>
      <w:r w:rsidR="00CE51CC" w:rsidRPr="0061341F">
        <w:rPr>
          <w:rFonts w:eastAsia="Calibri" w:cstheme="minorHAnsi"/>
          <w:sz w:val="24"/>
          <w:szCs w:val="24"/>
        </w:rPr>
        <w:t>u</w:t>
      </w:r>
      <w:r w:rsidRPr="0061341F">
        <w:rPr>
          <w:rFonts w:eastAsia="Calibri" w:cstheme="minorHAnsi"/>
          <w:sz w:val="24"/>
          <w:szCs w:val="24"/>
        </w:rPr>
        <w:t xml:space="preserve"> udziału w postępowaniu dotycząc</w:t>
      </w:r>
      <w:r w:rsidR="00165B40" w:rsidRPr="0061341F">
        <w:rPr>
          <w:rFonts w:eastAsia="Calibri" w:cstheme="minorHAnsi"/>
          <w:sz w:val="24"/>
          <w:szCs w:val="24"/>
        </w:rPr>
        <w:t>ego</w:t>
      </w:r>
      <w:r w:rsidRPr="0061341F">
        <w:rPr>
          <w:rFonts w:eastAsia="Calibri" w:cstheme="minorHAnsi"/>
          <w:sz w:val="24"/>
          <w:szCs w:val="24"/>
        </w:rPr>
        <w:t xml:space="preserve"> doświadczenia, zrealizuje </w:t>
      </w:r>
      <w:r w:rsidR="008845AA" w:rsidRPr="0061341F">
        <w:rPr>
          <w:rFonts w:eastAsia="Calibri" w:cstheme="minorHAnsi"/>
          <w:sz w:val="24"/>
          <w:szCs w:val="24"/>
        </w:rPr>
        <w:t>roboty budowlane</w:t>
      </w:r>
      <w:r w:rsidRPr="0061341F">
        <w:rPr>
          <w:rFonts w:eastAsia="Calibri" w:cstheme="minorHAnsi"/>
          <w:sz w:val="24"/>
          <w:szCs w:val="24"/>
        </w:rPr>
        <w:t xml:space="preserve">, których wskazane zdolności dotyczą. </w:t>
      </w:r>
    </w:p>
    <w:p w14:paraId="2198B5C8" w14:textId="148EDD25" w:rsidR="000C0438" w:rsidRPr="0061341F" w:rsidRDefault="000C0438" w:rsidP="003C6D5B">
      <w:pPr>
        <w:pStyle w:val="Akapitzlist"/>
        <w:numPr>
          <w:ilvl w:val="1"/>
          <w:numId w:val="20"/>
        </w:numPr>
        <w:spacing w:after="0" w:line="24" w:lineRule="atLeast"/>
        <w:ind w:left="567" w:hanging="283"/>
        <w:rPr>
          <w:rFonts w:eastAsia="Calibri" w:cstheme="minorHAnsi"/>
          <w:sz w:val="24"/>
          <w:szCs w:val="24"/>
        </w:rPr>
      </w:pPr>
      <w:r w:rsidRPr="0061341F">
        <w:rPr>
          <w:rFonts w:eastAsia="Calibri" w:cstheme="minorHAnsi"/>
          <w:sz w:val="24"/>
          <w:szCs w:val="24"/>
        </w:rPr>
        <w:t xml:space="preserve">Dla swej skuteczności zobowiązanie musi zostać złożone przez osobę/osoby uprawnione do reprezentowania podmiotu </w:t>
      </w:r>
      <w:r w:rsidR="001452DB" w:rsidRPr="0061341F">
        <w:rPr>
          <w:rFonts w:eastAsia="Calibri" w:cstheme="minorHAnsi"/>
          <w:sz w:val="24"/>
          <w:szCs w:val="24"/>
        </w:rPr>
        <w:t>udostępniającego zasoby</w:t>
      </w:r>
      <w:r w:rsidRPr="0061341F">
        <w:rPr>
          <w:rFonts w:eastAsia="Calibri" w:cstheme="minorHAnsi"/>
          <w:sz w:val="24"/>
          <w:szCs w:val="24"/>
        </w:rPr>
        <w:t xml:space="preserve"> w powyższym zakresie. Zobowiązanie złożone przez osobę nieuprawnioną nie dowodzi udostępnienia zasobu.</w:t>
      </w:r>
    </w:p>
    <w:p w14:paraId="39D5549E" w14:textId="7CB29773" w:rsidR="001A4751" w:rsidRPr="0061341F" w:rsidRDefault="001A4751" w:rsidP="003C6D5B">
      <w:pPr>
        <w:pStyle w:val="Akapitzlist"/>
        <w:numPr>
          <w:ilvl w:val="1"/>
          <w:numId w:val="20"/>
        </w:numPr>
        <w:spacing w:after="0" w:line="24" w:lineRule="atLeast"/>
        <w:ind w:left="567" w:hanging="283"/>
        <w:rPr>
          <w:rFonts w:eastAsia="Calibri" w:cstheme="minorHAnsi"/>
          <w:sz w:val="24"/>
          <w:szCs w:val="24"/>
        </w:rPr>
      </w:pPr>
      <w:r w:rsidRPr="0061341F">
        <w:rPr>
          <w:rFonts w:eastAsia="Calibri" w:cstheme="minorHAnsi"/>
          <w:sz w:val="24"/>
          <w:szCs w:val="24"/>
        </w:rPr>
        <w:t>Wykonawca nie może, po upływie terminu składania ofert, powoływać się na zdolności lub sytuację podmiotów udostępniających zasoby, jeżeli na etapie składania ofert nie polegał on w danym zakresie na zdolnościach lub sytuacji podmiotów udostępniających zasoby.</w:t>
      </w:r>
    </w:p>
    <w:p w14:paraId="02391A46" w14:textId="77777777" w:rsidR="00785BDA" w:rsidRPr="00FC40B7" w:rsidRDefault="00785BDA" w:rsidP="00CB5037">
      <w:pPr>
        <w:pStyle w:val="Akapitzlist"/>
        <w:spacing w:after="0" w:line="24" w:lineRule="atLeast"/>
        <w:ind w:left="567"/>
        <w:rPr>
          <w:rFonts w:eastAsia="Calibri" w:cstheme="minorHAnsi"/>
          <w:sz w:val="24"/>
          <w:szCs w:val="24"/>
          <w:highlight w:val="yellow"/>
        </w:rPr>
      </w:pPr>
    </w:p>
    <w:p w14:paraId="59A038BF" w14:textId="4E87D15B" w:rsidR="00F51CBD" w:rsidRPr="0061341F" w:rsidRDefault="009D1B53" w:rsidP="00FC40B7">
      <w:pPr>
        <w:pStyle w:val="Nagwek1"/>
        <w:keepNext w:val="0"/>
        <w:widowControl/>
        <w:numPr>
          <w:ilvl w:val="0"/>
          <w:numId w:val="1"/>
        </w:numPr>
        <w:ind w:left="284" w:hanging="284"/>
        <w:jc w:val="left"/>
        <w:rPr>
          <w:rFonts w:asciiTheme="minorHAnsi" w:hAnsiTheme="minorHAnsi" w:cstheme="minorHAnsi"/>
          <w:szCs w:val="24"/>
        </w:rPr>
      </w:pPr>
      <w:r w:rsidRPr="0061341F">
        <w:rPr>
          <w:rFonts w:asciiTheme="minorHAnsi" w:hAnsiTheme="minorHAnsi" w:cstheme="minorHAnsi"/>
          <w:szCs w:val="24"/>
        </w:rPr>
        <w:t>PRZEDMIOTOWE I PODMIOTOWE ŚRODKI DOWODOWE</w:t>
      </w:r>
    </w:p>
    <w:p w14:paraId="3D7BC321" w14:textId="504C8D9E" w:rsidR="006D2E2A" w:rsidRPr="0061341F" w:rsidRDefault="006D2E2A" w:rsidP="003C6D5B">
      <w:pPr>
        <w:numPr>
          <w:ilvl w:val="1"/>
          <w:numId w:val="4"/>
        </w:numPr>
        <w:tabs>
          <w:tab w:val="clear" w:pos="1440"/>
        </w:tabs>
        <w:suppressAutoHyphens/>
        <w:spacing w:after="0" w:line="24" w:lineRule="atLeast"/>
        <w:ind w:left="709" w:hanging="425"/>
        <w:rPr>
          <w:rFonts w:cstheme="minorHAnsi"/>
          <w:bCs/>
          <w:sz w:val="24"/>
          <w:szCs w:val="24"/>
          <w:shd w:val="clear" w:color="auto" w:fill="FFFFFF"/>
        </w:rPr>
      </w:pPr>
      <w:r w:rsidRPr="0061341F">
        <w:rPr>
          <w:rFonts w:cstheme="minorHAnsi"/>
          <w:bCs/>
          <w:sz w:val="24"/>
          <w:szCs w:val="24"/>
        </w:rPr>
        <w:t>Zamawiający nie żąda złożenia przedmiotowych środków dowodowych.</w:t>
      </w:r>
    </w:p>
    <w:p w14:paraId="06EC1345" w14:textId="5B736A30" w:rsidR="009F2039" w:rsidRPr="0061341F" w:rsidRDefault="009F2039" w:rsidP="003C6D5B">
      <w:pPr>
        <w:numPr>
          <w:ilvl w:val="1"/>
          <w:numId w:val="4"/>
        </w:numPr>
        <w:tabs>
          <w:tab w:val="clear" w:pos="1440"/>
        </w:tabs>
        <w:suppressAutoHyphens/>
        <w:spacing w:after="0" w:line="24" w:lineRule="atLeast"/>
        <w:ind w:left="709" w:hanging="425"/>
        <w:rPr>
          <w:rFonts w:cstheme="minorHAnsi"/>
          <w:bCs/>
          <w:sz w:val="24"/>
          <w:szCs w:val="24"/>
          <w:shd w:val="clear" w:color="auto" w:fill="FFFFFF"/>
        </w:rPr>
      </w:pPr>
      <w:r w:rsidRPr="0061341F">
        <w:rPr>
          <w:rFonts w:cstheme="minorHAnsi"/>
          <w:bCs/>
          <w:sz w:val="24"/>
          <w:szCs w:val="24"/>
        </w:rPr>
        <w:t xml:space="preserve">Zamawiający wezwie wykonawcę, którego oferta zostanie najwyżej oceniona, do złożenia w wyznaczonym terminie, nie krótszym niż 5 dni od dnia wezwania, </w:t>
      </w:r>
      <w:r w:rsidRPr="0061341F">
        <w:rPr>
          <w:rFonts w:cstheme="minorHAnsi"/>
          <w:b/>
          <w:sz w:val="24"/>
          <w:szCs w:val="24"/>
        </w:rPr>
        <w:t xml:space="preserve">następujących </w:t>
      </w:r>
      <w:r w:rsidRPr="0061341F">
        <w:rPr>
          <w:rFonts w:cstheme="minorHAnsi"/>
          <w:b/>
          <w:sz w:val="24"/>
          <w:szCs w:val="24"/>
          <w:u w:val="thick"/>
        </w:rPr>
        <w:t>podmiotowych środków dowodowych:</w:t>
      </w:r>
    </w:p>
    <w:p w14:paraId="327AA623" w14:textId="78F501F9" w:rsidR="009F2039" w:rsidRPr="0061341F" w:rsidRDefault="009F2039" w:rsidP="003C6D5B">
      <w:pPr>
        <w:pStyle w:val="Akapitzlist"/>
        <w:numPr>
          <w:ilvl w:val="2"/>
          <w:numId w:val="4"/>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61341F">
        <w:rPr>
          <w:rFonts w:cstheme="minorHAnsi"/>
          <w:b/>
          <w:sz w:val="24"/>
          <w:szCs w:val="24"/>
          <w:u w:val="single"/>
          <w:shd w:val="clear" w:color="auto" w:fill="FFFFFF"/>
        </w:rPr>
        <w:t>w celu potwierdzenia br</w:t>
      </w:r>
      <w:r w:rsidR="000A336E" w:rsidRPr="0061341F">
        <w:rPr>
          <w:rFonts w:cstheme="minorHAnsi"/>
          <w:b/>
          <w:sz w:val="24"/>
          <w:szCs w:val="24"/>
          <w:u w:val="single"/>
          <w:shd w:val="clear" w:color="auto" w:fill="FFFFFF"/>
        </w:rPr>
        <w:t>a</w:t>
      </w:r>
      <w:r w:rsidRPr="0061341F">
        <w:rPr>
          <w:rFonts w:cstheme="minorHAnsi"/>
          <w:b/>
          <w:sz w:val="24"/>
          <w:szCs w:val="24"/>
          <w:u w:val="single"/>
          <w:shd w:val="clear" w:color="auto" w:fill="FFFFFF"/>
        </w:rPr>
        <w:t>ku podstaw wykluczenia z udziału w postępowaniu:</w:t>
      </w:r>
    </w:p>
    <w:p w14:paraId="22D079B8" w14:textId="7C651FA3" w:rsidR="009F2039" w:rsidRPr="0061341F" w:rsidRDefault="009F2039" w:rsidP="003C6D5B">
      <w:pPr>
        <w:pStyle w:val="Akapitzlist"/>
        <w:numPr>
          <w:ilvl w:val="0"/>
          <w:numId w:val="24"/>
        </w:numPr>
        <w:suppressAutoHyphens/>
        <w:spacing w:after="0" w:line="24" w:lineRule="atLeast"/>
        <w:rPr>
          <w:rFonts w:cstheme="minorHAnsi"/>
          <w:bCs/>
          <w:sz w:val="24"/>
          <w:szCs w:val="24"/>
          <w:shd w:val="clear" w:color="auto" w:fill="FFFFFF"/>
        </w:rPr>
      </w:pPr>
      <w:r w:rsidRPr="0061341F">
        <w:rPr>
          <w:rFonts w:cstheme="minorHAnsi"/>
          <w:bCs/>
          <w:sz w:val="24"/>
          <w:szCs w:val="24"/>
          <w:shd w:val="clear" w:color="auto" w:fill="FFFFFF"/>
        </w:rPr>
        <w:t>oświadczeni</w:t>
      </w:r>
      <w:r w:rsidR="00EE36D2" w:rsidRPr="0061341F">
        <w:rPr>
          <w:rFonts w:cstheme="minorHAnsi"/>
          <w:bCs/>
          <w:sz w:val="24"/>
          <w:szCs w:val="24"/>
          <w:shd w:val="clear" w:color="auto" w:fill="FFFFFF"/>
        </w:rPr>
        <w:t>e</w:t>
      </w:r>
      <w:r w:rsidRPr="0061341F">
        <w:rPr>
          <w:rFonts w:cstheme="minorHAnsi"/>
          <w:bCs/>
          <w:sz w:val="24"/>
          <w:szCs w:val="24"/>
          <w:shd w:val="clear" w:color="auto" w:fill="FFFFFF"/>
        </w:rPr>
        <w:t xml:space="preserve"> wykonawcy, w zakresie art. 108 ust. 1 pkt 5 ustawy </w:t>
      </w:r>
      <w:proofErr w:type="spellStart"/>
      <w:r w:rsidRPr="0061341F">
        <w:rPr>
          <w:rFonts w:cstheme="minorHAnsi"/>
          <w:bCs/>
          <w:sz w:val="24"/>
          <w:szCs w:val="24"/>
          <w:shd w:val="clear" w:color="auto" w:fill="FFFFFF"/>
        </w:rPr>
        <w:t>Pzp</w:t>
      </w:r>
      <w:proofErr w:type="spellEnd"/>
      <w:r w:rsidRPr="0061341F">
        <w:rPr>
          <w:rFonts w:cstheme="minorHAnsi"/>
          <w:bCs/>
          <w:sz w:val="24"/>
          <w:szCs w:val="24"/>
          <w:shd w:val="clear" w:color="auto" w:fill="FFFFFF"/>
        </w:rPr>
        <w:t>, o braku przynależności do tej samej grupy kapitałowej w rozumieniu ustawy z dnia 16 lutego 2007 r. o ochronie konkurencji i konsumentów (</w:t>
      </w:r>
      <w:r w:rsidR="00F667A1" w:rsidRPr="0061341F">
        <w:rPr>
          <w:rFonts w:cstheme="minorHAnsi"/>
          <w:bCs/>
          <w:sz w:val="24"/>
          <w:szCs w:val="24"/>
          <w:shd w:val="clear" w:color="auto" w:fill="FFFFFF"/>
        </w:rPr>
        <w:t xml:space="preserve">tekst jedn. </w:t>
      </w:r>
      <w:r w:rsidRPr="0061341F">
        <w:rPr>
          <w:rFonts w:cstheme="minorHAnsi"/>
          <w:bCs/>
          <w:sz w:val="24"/>
          <w:szCs w:val="24"/>
          <w:shd w:val="clear" w:color="auto" w:fill="FFFFFF"/>
        </w:rPr>
        <w:t>Dz. U. z</w:t>
      </w:r>
      <w:r w:rsidR="00B31EAA" w:rsidRPr="0061341F">
        <w:rPr>
          <w:rFonts w:cstheme="minorHAnsi"/>
          <w:bCs/>
          <w:sz w:val="24"/>
          <w:szCs w:val="24"/>
          <w:shd w:val="clear" w:color="auto" w:fill="FFFFFF"/>
        </w:rPr>
        <w:t> </w:t>
      </w:r>
      <w:r w:rsidRPr="0061341F">
        <w:rPr>
          <w:rFonts w:cstheme="minorHAnsi"/>
          <w:bCs/>
          <w:sz w:val="24"/>
          <w:szCs w:val="24"/>
          <w:shd w:val="clear" w:color="auto" w:fill="FFFFFF"/>
        </w:rPr>
        <w:t>202</w:t>
      </w:r>
      <w:r w:rsidR="00E03612" w:rsidRPr="0061341F">
        <w:rPr>
          <w:rFonts w:cstheme="minorHAnsi"/>
          <w:bCs/>
          <w:sz w:val="24"/>
          <w:szCs w:val="24"/>
          <w:shd w:val="clear" w:color="auto" w:fill="FFFFFF"/>
        </w:rPr>
        <w:t>5</w:t>
      </w:r>
      <w:r w:rsidR="00A324F2" w:rsidRPr="0061341F">
        <w:rPr>
          <w:rFonts w:cstheme="minorHAnsi"/>
          <w:bCs/>
          <w:sz w:val="24"/>
          <w:szCs w:val="24"/>
          <w:shd w:val="clear" w:color="auto" w:fill="FFFFFF"/>
        </w:rPr>
        <w:t> </w:t>
      </w:r>
      <w:r w:rsidRPr="0061341F">
        <w:rPr>
          <w:rFonts w:cstheme="minorHAnsi"/>
          <w:bCs/>
          <w:sz w:val="24"/>
          <w:szCs w:val="24"/>
          <w:shd w:val="clear" w:color="auto" w:fill="FFFFFF"/>
        </w:rPr>
        <w:t xml:space="preserve">r. poz. </w:t>
      </w:r>
      <w:r w:rsidR="00E03612" w:rsidRPr="0061341F">
        <w:rPr>
          <w:rFonts w:cstheme="minorHAnsi"/>
          <w:bCs/>
          <w:sz w:val="24"/>
          <w:szCs w:val="24"/>
          <w:shd w:val="clear" w:color="auto" w:fill="FFFFFF"/>
        </w:rPr>
        <w:t>1714</w:t>
      </w:r>
      <w:r w:rsidRPr="0061341F">
        <w:rPr>
          <w:rFonts w:cstheme="minorHAnsi"/>
          <w:bCs/>
          <w:sz w:val="24"/>
          <w:szCs w:val="24"/>
          <w:shd w:val="clear" w:color="auto" w:fill="FFFFFF"/>
        </w:rPr>
        <w:t>), z innym wykonawcą, który złożył odrębną ofertę albo oświadczeni</w:t>
      </w:r>
      <w:r w:rsidR="00EE36D2" w:rsidRPr="0061341F">
        <w:rPr>
          <w:rFonts w:cstheme="minorHAnsi"/>
          <w:bCs/>
          <w:sz w:val="24"/>
          <w:szCs w:val="24"/>
          <w:shd w:val="clear" w:color="auto" w:fill="FFFFFF"/>
        </w:rPr>
        <w:t>e</w:t>
      </w:r>
      <w:r w:rsidRPr="0061341F">
        <w:rPr>
          <w:rFonts w:cstheme="minorHAnsi"/>
          <w:bCs/>
          <w:sz w:val="24"/>
          <w:szCs w:val="24"/>
          <w:shd w:val="clear" w:color="auto" w:fill="FFFFFF"/>
        </w:rPr>
        <w:t xml:space="preserve"> o przynależności do tej samej grupy kapitałowej wraz z dokumentami lub informacjami potwierdzającymi przygotowanie oferty niezależnie od innego wykonawcy należącego do tej samej grupy kapitałowej (wzór oświadczenia stanowi </w:t>
      </w:r>
      <w:r w:rsidRPr="0061341F">
        <w:rPr>
          <w:rFonts w:cstheme="minorHAnsi"/>
          <w:b/>
          <w:sz w:val="24"/>
          <w:szCs w:val="24"/>
          <w:shd w:val="clear" w:color="auto" w:fill="FFFFFF"/>
        </w:rPr>
        <w:t xml:space="preserve">załącznik nr </w:t>
      </w:r>
      <w:r w:rsidR="002500DE" w:rsidRPr="0061341F">
        <w:rPr>
          <w:rFonts w:cstheme="minorHAnsi"/>
          <w:b/>
          <w:sz w:val="24"/>
          <w:szCs w:val="24"/>
          <w:shd w:val="clear" w:color="auto" w:fill="FFFFFF"/>
        </w:rPr>
        <w:t>6</w:t>
      </w:r>
      <w:r w:rsidRPr="0061341F">
        <w:rPr>
          <w:rFonts w:cstheme="minorHAnsi"/>
          <w:b/>
          <w:sz w:val="24"/>
          <w:szCs w:val="24"/>
          <w:shd w:val="clear" w:color="auto" w:fill="FFFFFF"/>
        </w:rPr>
        <w:t xml:space="preserve"> do SWZ</w:t>
      </w:r>
      <w:r w:rsidRPr="0061341F">
        <w:rPr>
          <w:rFonts w:cstheme="minorHAnsi"/>
          <w:bCs/>
          <w:sz w:val="24"/>
          <w:szCs w:val="24"/>
          <w:shd w:val="clear" w:color="auto" w:fill="FFFFFF"/>
        </w:rPr>
        <w:t>),</w:t>
      </w:r>
    </w:p>
    <w:p w14:paraId="3E06123F" w14:textId="44AD7EE1" w:rsidR="009F2039" w:rsidRPr="0061341F" w:rsidRDefault="00FA77E4" w:rsidP="003C6D5B">
      <w:pPr>
        <w:pStyle w:val="Akapitzlist"/>
        <w:numPr>
          <w:ilvl w:val="0"/>
          <w:numId w:val="24"/>
        </w:numPr>
        <w:suppressAutoHyphens/>
        <w:spacing w:after="0" w:line="24" w:lineRule="atLeast"/>
        <w:rPr>
          <w:rFonts w:cstheme="minorHAnsi"/>
          <w:bCs/>
          <w:sz w:val="24"/>
          <w:szCs w:val="24"/>
          <w:shd w:val="clear" w:color="auto" w:fill="FFFFFF"/>
        </w:rPr>
      </w:pPr>
      <w:r w:rsidRPr="0061341F">
        <w:rPr>
          <w:rFonts w:cstheme="minorHAnsi"/>
          <w:bCs/>
          <w:sz w:val="24"/>
          <w:szCs w:val="24"/>
          <w:shd w:val="clear" w:color="auto" w:fill="FFFFFF"/>
        </w:rPr>
        <w:t>odpis lub informacj</w:t>
      </w:r>
      <w:r w:rsidR="00EE36D2" w:rsidRPr="0061341F">
        <w:rPr>
          <w:rFonts w:cstheme="minorHAnsi"/>
          <w:bCs/>
          <w:sz w:val="24"/>
          <w:szCs w:val="24"/>
          <w:shd w:val="clear" w:color="auto" w:fill="FFFFFF"/>
        </w:rPr>
        <w:t>a</w:t>
      </w:r>
      <w:r w:rsidRPr="0061341F">
        <w:rPr>
          <w:rFonts w:cstheme="minorHAnsi"/>
          <w:bCs/>
          <w:sz w:val="24"/>
          <w:szCs w:val="24"/>
          <w:shd w:val="clear" w:color="auto" w:fill="FFFFFF"/>
        </w:rPr>
        <w:t xml:space="preserve"> z Krajowego Rejestru Sądowego lub z Centralnej Ewidencji i Informacji o Działalności Gospodarczej, w zakresie art. 109 ust. 1 pkt 4 ustawy, sporządzon</w:t>
      </w:r>
      <w:r w:rsidR="00EE36D2" w:rsidRPr="0061341F">
        <w:rPr>
          <w:rFonts w:cstheme="minorHAnsi"/>
          <w:bCs/>
          <w:sz w:val="24"/>
          <w:szCs w:val="24"/>
          <w:shd w:val="clear" w:color="auto" w:fill="FFFFFF"/>
        </w:rPr>
        <w:t xml:space="preserve">e </w:t>
      </w:r>
      <w:r w:rsidRPr="0061341F">
        <w:rPr>
          <w:rFonts w:cstheme="minorHAnsi"/>
          <w:bCs/>
          <w:sz w:val="24"/>
          <w:szCs w:val="24"/>
          <w:shd w:val="clear" w:color="auto" w:fill="FFFFFF"/>
        </w:rPr>
        <w:t>nie wcześniej niż 3 miesiące przed jej złożeniem, jeżeli odrębne przepisy wymagają wpisu do rejestru lub ewidencji,</w:t>
      </w:r>
    </w:p>
    <w:p w14:paraId="347CC963" w14:textId="4D837B96" w:rsidR="00E93E1A" w:rsidRPr="0061341F" w:rsidRDefault="00E93E1A" w:rsidP="003C6D5B">
      <w:pPr>
        <w:pStyle w:val="Akapitzlist"/>
        <w:numPr>
          <w:ilvl w:val="0"/>
          <w:numId w:val="24"/>
        </w:numPr>
        <w:suppressAutoHyphens/>
        <w:spacing w:after="0" w:line="24" w:lineRule="atLeast"/>
        <w:rPr>
          <w:rFonts w:cstheme="minorHAnsi"/>
          <w:bCs/>
          <w:sz w:val="24"/>
          <w:szCs w:val="24"/>
          <w:shd w:val="clear" w:color="auto" w:fill="FFFFFF"/>
        </w:rPr>
      </w:pPr>
      <w:r w:rsidRPr="0061341F">
        <w:rPr>
          <w:rFonts w:cstheme="minorHAnsi"/>
          <w:bCs/>
          <w:sz w:val="24"/>
          <w:szCs w:val="24"/>
        </w:rPr>
        <w:lastRenderedPageBreak/>
        <w:t>dokumenty potwierdzające brak podstaw do wykluczenia z postępowania, o których mowa w dziale VIII ust. 2 pkt 1 lit. a-</w:t>
      </w:r>
      <w:r w:rsidR="00904C72">
        <w:rPr>
          <w:rFonts w:cstheme="minorHAnsi"/>
          <w:bCs/>
          <w:sz w:val="24"/>
          <w:szCs w:val="24"/>
        </w:rPr>
        <w:t>b</w:t>
      </w:r>
      <w:r w:rsidRPr="0061341F">
        <w:rPr>
          <w:rFonts w:cstheme="minorHAnsi"/>
          <w:bCs/>
          <w:sz w:val="24"/>
          <w:szCs w:val="24"/>
        </w:rPr>
        <w:t xml:space="preserve"> SWZ składa każdy z Wykonawców wspólnie ubiegających się o zamówienie</w:t>
      </w:r>
      <w:r w:rsidR="005B3F3D" w:rsidRPr="0061341F">
        <w:rPr>
          <w:rFonts w:cstheme="minorHAnsi"/>
          <w:bCs/>
          <w:sz w:val="24"/>
          <w:szCs w:val="24"/>
        </w:rPr>
        <w:t>,</w:t>
      </w:r>
    </w:p>
    <w:p w14:paraId="501D3AC3" w14:textId="6882E4C6" w:rsidR="005B3F3D" w:rsidRPr="0061341F" w:rsidRDefault="005B3F3D" w:rsidP="003C6D5B">
      <w:pPr>
        <w:pStyle w:val="Akapitzlist"/>
        <w:numPr>
          <w:ilvl w:val="0"/>
          <w:numId w:val="24"/>
        </w:numPr>
        <w:suppressAutoHyphens/>
        <w:spacing w:after="0" w:line="24" w:lineRule="atLeast"/>
        <w:rPr>
          <w:rFonts w:cstheme="minorHAnsi"/>
          <w:bCs/>
          <w:sz w:val="24"/>
          <w:szCs w:val="24"/>
          <w:shd w:val="clear" w:color="auto" w:fill="FFFFFF"/>
        </w:rPr>
      </w:pPr>
      <w:r w:rsidRPr="0061341F">
        <w:rPr>
          <w:rFonts w:cstheme="minorHAnsi"/>
          <w:bCs/>
          <w:sz w:val="24"/>
          <w:szCs w:val="24"/>
        </w:rPr>
        <w:t xml:space="preserve">Zamawiający żąda od wykonawcy, który polega na zdolnościach technicznych lub zawodowych podmiotów udostępniających zasoby, na zasadach określonych w art. 118 ustawy </w:t>
      </w:r>
      <w:proofErr w:type="spellStart"/>
      <w:r w:rsidRPr="0061341F">
        <w:rPr>
          <w:rFonts w:cstheme="minorHAnsi"/>
          <w:bCs/>
          <w:sz w:val="24"/>
          <w:szCs w:val="24"/>
        </w:rPr>
        <w:t>Pzp</w:t>
      </w:r>
      <w:proofErr w:type="spellEnd"/>
      <w:r w:rsidRPr="0061341F">
        <w:rPr>
          <w:rFonts w:cstheme="minorHAnsi"/>
          <w:bCs/>
          <w:sz w:val="24"/>
          <w:szCs w:val="24"/>
        </w:rPr>
        <w:t xml:space="preserve">, przedstawienia podmiotowych środków dowodowych, o których mowa w dziale VIII ust. 2 pkt 1 lit. </w:t>
      </w:r>
      <w:r w:rsidR="00F35B94" w:rsidRPr="0061341F">
        <w:rPr>
          <w:rFonts w:cstheme="minorHAnsi"/>
          <w:bCs/>
          <w:sz w:val="24"/>
          <w:szCs w:val="24"/>
        </w:rPr>
        <w:t>b</w:t>
      </w:r>
      <w:r w:rsidRPr="0061341F">
        <w:rPr>
          <w:rFonts w:cstheme="minorHAnsi"/>
          <w:bCs/>
          <w:sz w:val="24"/>
          <w:szCs w:val="24"/>
        </w:rPr>
        <w:t xml:space="preserve"> SWZ dotyczących tych podmiotów </w:t>
      </w:r>
      <w:r w:rsidR="004F6F54" w:rsidRPr="0061341F">
        <w:rPr>
          <w:rFonts w:cstheme="minorHAnsi"/>
          <w:bCs/>
          <w:sz w:val="24"/>
          <w:szCs w:val="24"/>
        </w:rPr>
        <w:t>potwierdzających, że nie zachodzą wobec t</w:t>
      </w:r>
      <w:r w:rsidR="00836197" w:rsidRPr="0061341F">
        <w:rPr>
          <w:rFonts w:cstheme="minorHAnsi"/>
          <w:bCs/>
          <w:sz w:val="24"/>
          <w:szCs w:val="24"/>
        </w:rPr>
        <w:t>y</w:t>
      </w:r>
      <w:r w:rsidR="004F6F54" w:rsidRPr="0061341F">
        <w:rPr>
          <w:rFonts w:cstheme="minorHAnsi"/>
          <w:bCs/>
          <w:sz w:val="24"/>
          <w:szCs w:val="24"/>
        </w:rPr>
        <w:t xml:space="preserve">ch podmiotów podstawy wykluczenia z postępowania. </w:t>
      </w:r>
    </w:p>
    <w:p w14:paraId="46E52E27" w14:textId="77777777" w:rsidR="0037617C" w:rsidRPr="0061341F" w:rsidRDefault="0037617C" w:rsidP="003C6D5B">
      <w:pPr>
        <w:pStyle w:val="Akapitzlist"/>
        <w:numPr>
          <w:ilvl w:val="0"/>
          <w:numId w:val="24"/>
        </w:numPr>
        <w:suppressAutoHyphens/>
        <w:spacing w:after="0" w:line="24" w:lineRule="atLeast"/>
        <w:rPr>
          <w:rFonts w:eastAsia="Times New Roman" w:cstheme="minorHAnsi"/>
          <w:sz w:val="24"/>
          <w:szCs w:val="24"/>
          <w:lang w:eastAsia="pl-PL"/>
        </w:rPr>
      </w:pPr>
      <w:r w:rsidRPr="0061341F">
        <w:rPr>
          <w:rFonts w:cstheme="minorHAnsi"/>
          <w:bCs/>
          <w:sz w:val="24"/>
          <w:szCs w:val="24"/>
        </w:rPr>
        <w:t>Jeżeli</w:t>
      </w:r>
      <w:r w:rsidRPr="0061341F">
        <w:rPr>
          <w:rFonts w:eastAsia="Times New Roman" w:cstheme="minorHAnsi"/>
          <w:sz w:val="24"/>
          <w:szCs w:val="24"/>
          <w:lang w:eastAsia="pl-PL"/>
        </w:rPr>
        <w:t xml:space="preserve"> wykonawca ma siedzibę lub miejsce zamieszkania poza granicami Rzeczypospolitej Polskiej, zamiast odpisu albo informacji z Krajowego Rejestru Sądowego lub z Centralnej Ewidencji i Informacji o Działalności Gospodarczej, o których mowa w ust. 2 pkt 1 lit. b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w:t>
      </w:r>
    </w:p>
    <w:p w14:paraId="61286382" w14:textId="77777777" w:rsidR="0037617C" w:rsidRPr="0061341F" w:rsidRDefault="0037617C" w:rsidP="00CB5037">
      <w:pPr>
        <w:spacing w:after="0" w:line="24" w:lineRule="atLeast"/>
        <w:ind w:left="1418"/>
        <w:rPr>
          <w:rFonts w:eastAsia="Times New Roman" w:cstheme="minorHAnsi"/>
          <w:sz w:val="24"/>
          <w:szCs w:val="24"/>
          <w:lang w:eastAsia="pl-PL"/>
        </w:rPr>
      </w:pPr>
      <w:r w:rsidRPr="0061341F">
        <w:rPr>
          <w:rFonts w:eastAsia="Times New Roman" w:cstheme="minorHAnsi"/>
          <w:sz w:val="24"/>
          <w:szCs w:val="24"/>
          <w:lang w:eastAsia="pl-PL"/>
        </w:rPr>
        <w:t>Dokumenty powinny być wystawione nie wcześniej niż 3 miesiące przed ich złożeniem.</w:t>
      </w:r>
    </w:p>
    <w:p w14:paraId="657E6E28" w14:textId="186D957B" w:rsidR="0037617C" w:rsidRPr="0061341F" w:rsidRDefault="0037617C" w:rsidP="003C6D5B">
      <w:pPr>
        <w:pStyle w:val="Akapitzlist"/>
        <w:numPr>
          <w:ilvl w:val="0"/>
          <w:numId w:val="24"/>
        </w:numPr>
        <w:suppressAutoHyphens/>
        <w:spacing w:after="0" w:line="24" w:lineRule="atLeast"/>
        <w:rPr>
          <w:rFonts w:eastAsia="Times New Roman" w:cstheme="minorHAnsi"/>
          <w:sz w:val="24"/>
          <w:szCs w:val="24"/>
          <w:lang w:eastAsia="pl-PL"/>
        </w:rPr>
      </w:pPr>
      <w:r w:rsidRPr="0061341F">
        <w:rPr>
          <w:rFonts w:eastAsia="Times New Roman" w:cstheme="minorHAnsi"/>
          <w:sz w:val="24"/>
          <w:szCs w:val="24"/>
          <w:lang w:eastAsia="pl-PL"/>
        </w:rPr>
        <w:t xml:space="preserve">Jeżeli w kraju, w którym wykonawca ma siedzibę lub miejsce zamieszkania lub miejsce zamieszkania ma osoba, której dokument dotyczy, nie wydaje się dokumentów, o których mowa w lit. </w:t>
      </w:r>
      <w:r w:rsidR="00904C72">
        <w:rPr>
          <w:rFonts w:eastAsia="Times New Roman" w:cstheme="minorHAnsi"/>
          <w:sz w:val="24"/>
          <w:szCs w:val="24"/>
          <w:lang w:eastAsia="pl-PL"/>
        </w:rPr>
        <w:t>e</w:t>
      </w:r>
      <w:r w:rsidRPr="0061341F">
        <w:rPr>
          <w:rFonts w:eastAsia="Times New Roman" w:cstheme="minorHAnsi"/>
          <w:sz w:val="24"/>
          <w:szCs w:val="24"/>
          <w:lang w:eastAsia="pl-PL"/>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ma osoba, której dokument miał dotyczyć. Dokumenty powinny być wystawione nie wcześniej niż 3 miesiące przed ich złożeniem.</w:t>
      </w:r>
    </w:p>
    <w:p w14:paraId="610865B8" w14:textId="059B8ADA" w:rsidR="009F2039" w:rsidRPr="0061341F" w:rsidRDefault="009F2039" w:rsidP="003C6D5B">
      <w:pPr>
        <w:pStyle w:val="Akapitzlist"/>
        <w:numPr>
          <w:ilvl w:val="2"/>
          <w:numId w:val="4"/>
        </w:numPr>
        <w:tabs>
          <w:tab w:val="clear" w:pos="928"/>
          <w:tab w:val="num" w:pos="1134"/>
        </w:tabs>
        <w:suppressAutoHyphens/>
        <w:spacing w:after="0" w:line="24" w:lineRule="atLeast"/>
        <w:ind w:left="1134" w:hanging="425"/>
        <w:rPr>
          <w:rFonts w:cstheme="minorHAnsi"/>
          <w:b/>
          <w:sz w:val="24"/>
          <w:szCs w:val="24"/>
          <w:u w:val="single"/>
          <w:shd w:val="clear" w:color="auto" w:fill="FFFFFF"/>
        </w:rPr>
      </w:pPr>
      <w:r w:rsidRPr="0061341F">
        <w:rPr>
          <w:rFonts w:cstheme="minorHAnsi"/>
          <w:b/>
          <w:sz w:val="24"/>
          <w:szCs w:val="24"/>
          <w:u w:val="single"/>
          <w:shd w:val="clear" w:color="auto" w:fill="FFFFFF"/>
        </w:rPr>
        <w:t>w celu potwierdzenia spełniania warunków udziału w postępowaniu:</w:t>
      </w:r>
    </w:p>
    <w:p w14:paraId="458365FA" w14:textId="74DFD7BA" w:rsidR="009F2039" w:rsidRPr="0061341F" w:rsidRDefault="009F2039" w:rsidP="003C6D5B">
      <w:pPr>
        <w:pStyle w:val="Akapitzlist"/>
        <w:numPr>
          <w:ilvl w:val="0"/>
          <w:numId w:val="22"/>
        </w:numPr>
        <w:spacing w:after="0" w:line="24" w:lineRule="atLeast"/>
        <w:ind w:left="1560" w:hanging="426"/>
        <w:rPr>
          <w:rFonts w:cstheme="minorHAnsi"/>
          <w:bCs/>
          <w:sz w:val="24"/>
          <w:szCs w:val="24"/>
        </w:rPr>
      </w:pPr>
      <w:r w:rsidRPr="0061341F">
        <w:rPr>
          <w:rFonts w:cstheme="minorHAnsi"/>
          <w:bCs/>
          <w:sz w:val="24"/>
          <w:szCs w:val="24"/>
        </w:rPr>
        <w:t xml:space="preserve">wykaz </w:t>
      </w:r>
      <w:r w:rsidR="00724C73" w:rsidRPr="0061341F">
        <w:rPr>
          <w:rFonts w:cstheme="minorHAnsi"/>
          <w:bCs/>
          <w:sz w:val="24"/>
          <w:szCs w:val="24"/>
        </w:rPr>
        <w:t>robót budowlanych</w:t>
      </w:r>
      <w:r w:rsidRPr="0061341F">
        <w:rPr>
          <w:rFonts w:cstheme="minorHAnsi"/>
          <w:bCs/>
          <w:sz w:val="24"/>
          <w:szCs w:val="24"/>
        </w:rPr>
        <w:t xml:space="preserve"> </w:t>
      </w:r>
      <w:r w:rsidR="004A4A06" w:rsidRPr="0061341F">
        <w:rPr>
          <w:rFonts w:cstheme="minorHAnsi"/>
          <w:bCs/>
          <w:sz w:val="24"/>
          <w:szCs w:val="24"/>
        </w:rPr>
        <w:t>(wz</w:t>
      </w:r>
      <w:r w:rsidR="00F15599" w:rsidRPr="0061341F">
        <w:rPr>
          <w:rFonts w:cstheme="minorHAnsi"/>
          <w:bCs/>
          <w:sz w:val="24"/>
          <w:szCs w:val="24"/>
        </w:rPr>
        <w:t>ór</w:t>
      </w:r>
      <w:r w:rsidR="004A4A06" w:rsidRPr="0061341F">
        <w:rPr>
          <w:rFonts w:cstheme="minorHAnsi"/>
          <w:bCs/>
          <w:sz w:val="24"/>
          <w:szCs w:val="24"/>
        </w:rPr>
        <w:t xml:space="preserve"> stanowi </w:t>
      </w:r>
      <w:r w:rsidR="004A4A06" w:rsidRPr="0061341F">
        <w:rPr>
          <w:rFonts w:cstheme="minorHAnsi"/>
          <w:b/>
          <w:sz w:val="24"/>
          <w:szCs w:val="24"/>
        </w:rPr>
        <w:t xml:space="preserve">załącznik nr </w:t>
      </w:r>
      <w:r w:rsidR="001E7DB1">
        <w:rPr>
          <w:rFonts w:cstheme="minorHAnsi"/>
          <w:b/>
          <w:sz w:val="24"/>
          <w:szCs w:val="24"/>
        </w:rPr>
        <w:t>7</w:t>
      </w:r>
      <w:r w:rsidR="000B206E" w:rsidRPr="0061341F">
        <w:rPr>
          <w:rFonts w:cstheme="minorHAnsi"/>
          <w:b/>
          <w:sz w:val="24"/>
          <w:szCs w:val="24"/>
        </w:rPr>
        <w:t xml:space="preserve"> </w:t>
      </w:r>
      <w:r w:rsidR="004A4A06" w:rsidRPr="0061341F">
        <w:rPr>
          <w:rFonts w:cstheme="minorHAnsi"/>
          <w:b/>
          <w:sz w:val="24"/>
          <w:szCs w:val="24"/>
        </w:rPr>
        <w:t>do SWZ</w:t>
      </w:r>
      <w:r w:rsidR="004A4A06" w:rsidRPr="0061341F">
        <w:rPr>
          <w:rFonts w:cstheme="minorHAnsi"/>
          <w:bCs/>
          <w:sz w:val="24"/>
          <w:szCs w:val="24"/>
        </w:rPr>
        <w:t xml:space="preserve">) </w:t>
      </w:r>
      <w:r w:rsidR="00D86EDF" w:rsidRPr="0061341F">
        <w:rPr>
          <w:rFonts w:cstheme="minorHAnsi"/>
          <w:bCs/>
          <w:sz w:val="24"/>
          <w:szCs w:val="24"/>
        </w:rPr>
        <w:t>potwierdzających spełnianie warunku udziału w postępowaniu, o</w:t>
      </w:r>
      <w:r w:rsidR="004A4A06" w:rsidRPr="0061341F">
        <w:rPr>
          <w:rFonts w:cstheme="minorHAnsi"/>
          <w:bCs/>
          <w:sz w:val="24"/>
          <w:szCs w:val="24"/>
        </w:rPr>
        <w:t> </w:t>
      </w:r>
      <w:r w:rsidR="00D86EDF" w:rsidRPr="0061341F">
        <w:rPr>
          <w:rFonts w:cstheme="minorHAnsi"/>
          <w:bCs/>
          <w:sz w:val="24"/>
          <w:szCs w:val="24"/>
        </w:rPr>
        <w:t>którym mowa w  dziale VII ust. 1 pkt 4</w:t>
      </w:r>
      <w:r w:rsidR="00F15599" w:rsidRPr="0061341F">
        <w:rPr>
          <w:rFonts w:cstheme="minorHAnsi"/>
          <w:bCs/>
          <w:sz w:val="24"/>
          <w:szCs w:val="24"/>
        </w:rPr>
        <w:t xml:space="preserve"> lit. a</w:t>
      </w:r>
      <w:r w:rsidR="00834FA1" w:rsidRPr="0061341F">
        <w:rPr>
          <w:rFonts w:cstheme="minorHAnsi"/>
          <w:bCs/>
          <w:sz w:val="24"/>
          <w:szCs w:val="24"/>
        </w:rPr>
        <w:t xml:space="preserve"> </w:t>
      </w:r>
      <w:r w:rsidR="00D86EDF" w:rsidRPr="0061341F">
        <w:rPr>
          <w:rFonts w:cstheme="minorHAnsi"/>
          <w:bCs/>
          <w:sz w:val="24"/>
          <w:szCs w:val="24"/>
        </w:rPr>
        <w:t>SWZ,</w:t>
      </w:r>
      <w:r w:rsidR="00834FA1" w:rsidRPr="0061341F">
        <w:rPr>
          <w:rFonts w:cstheme="minorHAnsi"/>
          <w:bCs/>
          <w:sz w:val="24"/>
          <w:szCs w:val="24"/>
        </w:rPr>
        <w:t xml:space="preserve"> </w:t>
      </w:r>
      <w:r w:rsidRPr="0061341F">
        <w:rPr>
          <w:rFonts w:cstheme="minorHAnsi"/>
          <w:bCs/>
          <w:sz w:val="24"/>
          <w:szCs w:val="24"/>
        </w:rPr>
        <w:t>wykonanych w</w:t>
      </w:r>
      <w:r w:rsidR="000873A5" w:rsidRPr="0061341F">
        <w:rPr>
          <w:rFonts w:cstheme="minorHAnsi"/>
          <w:bCs/>
          <w:sz w:val="24"/>
          <w:szCs w:val="24"/>
        </w:rPr>
        <w:t> </w:t>
      </w:r>
      <w:r w:rsidRPr="0061341F">
        <w:rPr>
          <w:rFonts w:cstheme="minorHAnsi"/>
          <w:bCs/>
          <w:sz w:val="24"/>
          <w:szCs w:val="24"/>
        </w:rPr>
        <w:t xml:space="preserve">okresie ostatnich </w:t>
      </w:r>
      <w:r w:rsidR="00724C73" w:rsidRPr="0061341F">
        <w:rPr>
          <w:rFonts w:cstheme="minorHAnsi"/>
          <w:bCs/>
          <w:sz w:val="24"/>
          <w:szCs w:val="24"/>
        </w:rPr>
        <w:t>5</w:t>
      </w:r>
      <w:r w:rsidRPr="0061341F">
        <w:rPr>
          <w:rFonts w:cstheme="minorHAnsi"/>
          <w:bCs/>
          <w:sz w:val="24"/>
          <w:szCs w:val="24"/>
        </w:rPr>
        <w:t xml:space="preserve"> lat</w:t>
      </w:r>
      <w:r w:rsidR="000A03C6" w:rsidRPr="0061341F">
        <w:rPr>
          <w:rFonts w:cstheme="minorHAnsi"/>
          <w:bCs/>
          <w:sz w:val="24"/>
          <w:szCs w:val="24"/>
        </w:rPr>
        <w:t xml:space="preserve"> (liczonych wstecz od dnia, w którym upływa termin składania ofert)</w:t>
      </w:r>
      <w:r w:rsidRPr="0061341F">
        <w:rPr>
          <w:rFonts w:cstheme="minorHAnsi"/>
          <w:bCs/>
          <w:sz w:val="24"/>
          <w:szCs w:val="24"/>
        </w:rPr>
        <w:t xml:space="preserve"> a</w:t>
      </w:r>
      <w:r w:rsidR="00001A63" w:rsidRPr="0061341F">
        <w:rPr>
          <w:rFonts w:cstheme="minorHAnsi"/>
          <w:bCs/>
          <w:sz w:val="24"/>
          <w:szCs w:val="24"/>
        </w:rPr>
        <w:t> </w:t>
      </w:r>
      <w:r w:rsidRPr="0061341F">
        <w:rPr>
          <w:rFonts w:cstheme="minorHAnsi"/>
          <w:bCs/>
          <w:sz w:val="24"/>
          <w:szCs w:val="24"/>
        </w:rPr>
        <w:t>jeżeli okres prowadzenia działalności jest krótszy – w tym okresie, wraz z</w:t>
      </w:r>
      <w:r w:rsidR="00001A63" w:rsidRPr="0061341F">
        <w:rPr>
          <w:rFonts w:cstheme="minorHAnsi"/>
          <w:bCs/>
          <w:sz w:val="24"/>
          <w:szCs w:val="24"/>
        </w:rPr>
        <w:t> </w:t>
      </w:r>
      <w:r w:rsidRPr="0061341F">
        <w:rPr>
          <w:rFonts w:cstheme="minorHAnsi"/>
          <w:bCs/>
          <w:sz w:val="24"/>
          <w:szCs w:val="24"/>
        </w:rPr>
        <w:t xml:space="preserve">podaniem ich </w:t>
      </w:r>
      <w:r w:rsidR="00724C73" w:rsidRPr="0061341F">
        <w:rPr>
          <w:rFonts w:cstheme="minorHAnsi"/>
          <w:bCs/>
          <w:sz w:val="24"/>
          <w:szCs w:val="24"/>
        </w:rPr>
        <w:t xml:space="preserve">rodzaju, </w:t>
      </w:r>
      <w:r w:rsidRPr="0061341F">
        <w:rPr>
          <w:rFonts w:cstheme="minorHAnsi"/>
          <w:bCs/>
          <w:sz w:val="24"/>
          <w:szCs w:val="24"/>
        </w:rPr>
        <w:t>wartości, dat</w:t>
      </w:r>
      <w:r w:rsidR="00724C73" w:rsidRPr="0061341F">
        <w:rPr>
          <w:rFonts w:cstheme="minorHAnsi"/>
          <w:bCs/>
          <w:sz w:val="24"/>
          <w:szCs w:val="24"/>
        </w:rPr>
        <w:t>y i miejsca</w:t>
      </w:r>
      <w:r w:rsidRPr="0061341F">
        <w:rPr>
          <w:rFonts w:cstheme="minorHAnsi"/>
          <w:bCs/>
          <w:sz w:val="24"/>
          <w:szCs w:val="24"/>
        </w:rPr>
        <w:t xml:space="preserve"> wykonania </w:t>
      </w:r>
      <w:r w:rsidR="00724C73" w:rsidRPr="0061341F">
        <w:rPr>
          <w:rFonts w:cstheme="minorHAnsi"/>
          <w:bCs/>
          <w:sz w:val="24"/>
          <w:szCs w:val="24"/>
        </w:rPr>
        <w:t>oraz</w:t>
      </w:r>
      <w:r w:rsidR="004A4A06" w:rsidRPr="0061341F">
        <w:rPr>
          <w:rFonts w:cstheme="minorHAnsi"/>
          <w:bCs/>
          <w:sz w:val="24"/>
          <w:szCs w:val="24"/>
        </w:rPr>
        <w:t> </w:t>
      </w:r>
      <w:r w:rsidRPr="0061341F">
        <w:rPr>
          <w:rFonts w:cstheme="minorHAnsi"/>
          <w:bCs/>
          <w:sz w:val="24"/>
          <w:szCs w:val="24"/>
        </w:rPr>
        <w:t xml:space="preserve">podmiotów, na rzecz których </w:t>
      </w:r>
      <w:r w:rsidR="00724C73" w:rsidRPr="0061341F">
        <w:rPr>
          <w:rFonts w:cstheme="minorHAnsi"/>
          <w:bCs/>
          <w:sz w:val="24"/>
          <w:szCs w:val="24"/>
        </w:rPr>
        <w:t>roboty</w:t>
      </w:r>
      <w:r w:rsidRPr="0061341F">
        <w:rPr>
          <w:rFonts w:cstheme="minorHAnsi"/>
          <w:bCs/>
          <w:sz w:val="24"/>
          <w:szCs w:val="24"/>
        </w:rPr>
        <w:t xml:space="preserve"> zostały wykonane, oraz załączeniem dowodów określających czy te </w:t>
      </w:r>
      <w:r w:rsidR="00724C73" w:rsidRPr="0061341F">
        <w:rPr>
          <w:rFonts w:cstheme="minorHAnsi"/>
          <w:bCs/>
          <w:sz w:val="24"/>
          <w:szCs w:val="24"/>
        </w:rPr>
        <w:t>roboty budowlane</w:t>
      </w:r>
      <w:r w:rsidRPr="0061341F">
        <w:rPr>
          <w:rFonts w:cstheme="minorHAnsi"/>
          <w:bCs/>
          <w:sz w:val="24"/>
          <w:szCs w:val="24"/>
        </w:rPr>
        <w:t xml:space="preserve"> zostały wykonane należycie, przy czym dowodami, o</w:t>
      </w:r>
      <w:r w:rsidR="000A03C6" w:rsidRPr="0061341F">
        <w:rPr>
          <w:rFonts w:cstheme="minorHAnsi"/>
          <w:bCs/>
          <w:sz w:val="24"/>
          <w:szCs w:val="24"/>
        </w:rPr>
        <w:t> </w:t>
      </w:r>
      <w:r w:rsidRPr="0061341F">
        <w:rPr>
          <w:rFonts w:cstheme="minorHAnsi"/>
          <w:bCs/>
          <w:sz w:val="24"/>
          <w:szCs w:val="24"/>
        </w:rPr>
        <w:t xml:space="preserve">których mowa, są referencje bądź inne dokumenty sporządzone przez podmiot, na rzecz którego </w:t>
      </w:r>
      <w:r w:rsidR="00724C73" w:rsidRPr="0061341F">
        <w:rPr>
          <w:rFonts w:cstheme="minorHAnsi"/>
          <w:bCs/>
          <w:sz w:val="24"/>
          <w:szCs w:val="24"/>
        </w:rPr>
        <w:t>roboty budowlane</w:t>
      </w:r>
      <w:r w:rsidRPr="0061341F">
        <w:rPr>
          <w:rFonts w:cstheme="minorHAnsi"/>
          <w:bCs/>
          <w:sz w:val="24"/>
          <w:szCs w:val="24"/>
        </w:rPr>
        <w:t xml:space="preserve"> </w:t>
      </w:r>
      <w:r w:rsidR="00724C73" w:rsidRPr="0061341F">
        <w:rPr>
          <w:rFonts w:cstheme="minorHAnsi"/>
          <w:bCs/>
          <w:sz w:val="24"/>
          <w:szCs w:val="24"/>
        </w:rPr>
        <w:t>zostały</w:t>
      </w:r>
      <w:r w:rsidRPr="0061341F">
        <w:rPr>
          <w:rFonts w:cstheme="minorHAnsi"/>
          <w:bCs/>
          <w:sz w:val="24"/>
          <w:szCs w:val="24"/>
        </w:rPr>
        <w:t xml:space="preserve"> </w:t>
      </w:r>
      <w:r w:rsidRPr="0061341F">
        <w:rPr>
          <w:rFonts w:cstheme="minorHAnsi"/>
          <w:bCs/>
          <w:sz w:val="24"/>
          <w:szCs w:val="24"/>
        </w:rPr>
        <w:lastRenderedPageBreak/>
        <w:t>wykonywane,</w:t>
      </w:r>
      <w:r w:rsidR="004A4A06" w:rsidRPr="0061341F">
        <w:rPr>
          <w:rFonts w:cstheme="minorHAnsi"/>
          <w:bCs/>
          <w:sz w:val="24"/>
          <w:szCs w:val="24"/>
        </w:rPr>
        <w:t xml:space="preserve"> </w:t>
      </w:r>
      <w:r w:rsidRPr="0061341F">
        <w:rPr>
          <w:rFonts w:cstheme="minorHAnsi"/>
          <w:bCs/>
          <w:sz w:val="24"/>
          <w:szCs w:val="24"/>
        </w:rPr>
        <w:t>a</w:t>
      </w:r>
      <w:r w:rsidR="00724C73" w:rsidRPr="0061341F">
        <w:rPr>
          <w:rFonts w:cstheme="minorHAnsi"/>
          <w:bCs/>
          <w:sz w:val="24"/>
          <w:szCs w:val="24"/>
        </w:rPr>
        <w:t> </w:t>
      </w:r>
      <w:r w:rsidRPr="0061341F">
        <w:rPr>
          <w:rFonts w:cstheme="minorHAnsi"/>
          <w:bCs/>
          <w:sz w:val="24"/>
          <w:szCs w:val="24"/>
        </w:rPr>
        <w:t xml:space="preserve">jeżeli </w:t>
      </w:r>
      <w:r w:rsidR="00724C73" w:rsidRPr="0061341F">
        <w:rPr>
          <w:rFonts w:cstheme="minorHAnsi"/>
          <w:bCs/>
          <w:sz w:val="24"/>
          <w:szCs w:val="24"/>
        </w:rPr>
        <w:t xml:space="preserve">wykonawca </w:t>
      </w:r>
      <w:r w:rsidRPr="0061341F">
        <w:rPr>
          <w:rFonts w:cstheme="minorHAnsi"/>
          <w:bCs/>
          <w:sz w:val="24"/>
          <w:szCs w:val="24"/>
        </w:rPr>
        <w:t>z</w:t>
      </w:r>
      <w:r w:rsidR="004A4A06" w:rsidRPr="0061341F">
        <w:rPr>
          <w:rFonts w:cstheme="minorHAnsi"/>
          <w:bCs/>
          <w:sz w:val="24"/>
          <w:szCs w:val="24"/>
        </w:rPr>
        <w:t> </w:t>
      </w:r>
      <w:r w:rsidRPr="0061341F">
        <w:rPr>
          <w:rFonts w:cstheme="minorHAnsi"/>
          <w:bCs/>
          <w:sz w:val="24"/>
          <w:szCs w:val="24"/>
        </w:rPr>
        <w:t xml:space="preserve">przyczyn </w:t>
      </w:r>
      <w:r w:rsidR="00724C73" w:rsidRPr="0061341F">
        <w:rPr>
          <w:rFonts w:cstheme="minorHAnsi"/>
          <w:bCs/>
          <w:sz w:val="24"/>
          <w:szCs w:val="24"/>
        </w:rPr>
        <w:t>niezależnych od niego</w:t>
      </w:r>
      <w:r w:rsidRPr="0061341F">
        <w:rPr>
          <w:rFonts w:cstheme="minorHAnsi"/>
          <w:bCs/>
          <w:sz w:val="24"/>
          <w:szCs w:val="24"/>
        </w:rPr>
        <w:t xml:space="preserve"> nie jest w</w:t>
      </w:r>
      <w:r w:rsidR="004A4A06" w:rsidRPr="0061341F">
        <w:rPr>
          <w:rFonts w:cstheme="minorHAnsi"/>
          <w:bCs/>
          <w:sz w:val="24"/>
          <w:szCs w:val="24"/>
        </w:rPr>
        <w:t> </w:t>
      </w:r>
      <w:r w:rsidRPr="0061341F">
        <w:rPr>
          <w:rFonts w:cstheme="minorHAnsi"/>
          <w:bCs/>
          <w:sz w:val="24"/>
          <w:szCs w:val="24"/>
        </w:rPr>
        <w:t xml:space="preserve">stanie uzyskać tych dokumentów – </w:t>
      </w:r>
      <w:r w:rsidR="00724C73" w:rsidRPr="0061341F">
        <w:rPr>
          <w:rFonts w:cstheme="minorHAnsi"/>
          <w:bCs/>
          <w:sz w:val="24"/>
          <w:szCs w:val="24"/>
        </w:rPr>
        <w:t>inne odpowiednie dokumenty</w:t>
      </w:r>
      <w:r w:rsidR="004A4A06" w:rsidRPr="0061341F">
        <w:rPr>
          <w:rFonts w:cstheme="minorHAnsi"/>
          <w:bCs/>
          <w:sz w:val="24"/>
          <w:szCs w:val="24"/>
        </w:rPr>
        <w:t>,</w:t>
      </w:r>
    </w:p>
    <w:p w14:paraId="3E9E7E21" w14:textId="03DB454E" w:rsidR="004A4A06" w:rsidRPr="0061341F" w:rsidRDefault="004A4A06" w:rsidP="003C6D5B">
      <w:pPr>
        <w:pStyle w:val="Akapitzlist"/>
        <w:numPr>
          <w:ilvl w:val="0"/>
          <w:numId w:val="22"/>
        </w:numPr>
        <w:spacing w:after="0" w:line="24" w:lineRule="atLeast"/>
        <w:ind w:left="1560" w:hanging="426"/>
        <w:rPr>
          <w:rFonts w:cstheme="minorHAnsi"/>
          <w:bCs/>
          <w:sz w:val="24"/>
          <w:szCs w:val="24"/>
        </w:rPr>
      </w:pPr>
      <w:r w:rsidRPr="0061341F">
        <w:rPr>
          <w:rFonts w:cstheme="minorHAnsi"/>
          <w:bCs/>
          <w:sz w:val="24"/>
          <w:szCs w:val="24"/>
        </w:rPr>
        <w:t>wykaz osób potwierdzający spełnianie warunku udziału w postępowaniu, o którym mowa w dziale VII ust. 1 pkt 4</w:t>
      </w:r>
      <w:r w:rsidR="00F15599" w:rsidRPr="0061341F">
        <w:rPr>
          <w:rFonts w:cstheme="minorHAnsi"/>
          <w:bCs/>
          <w:sz w:val="24"/>
          <w:szCs w:val="24"/>
        </w:rPr>
        <w:t xml:space="preserve"> lit. b</w:t>
      </w:r>
      <w:r w:rsidR="00F3470A" w:rsidRPr="0061341F">
        <w:rPr>
          <w:rFonts w:cstheme="minorHAnsi"/>
          <w:bCs/>
          <w:sz w:val="24"/>
          <w:szCs w:val="24"/>
        </w:rPr>
        <w:t xml:space="preserve"> </w:t>
      </w:r>
      <w:r w:rsidRPr="0061341F">
        <w:rPr>
          <w:rFonts w:cstheme="minorHAnsi"/>
          <w:bCs/>
          <w:sz w:val="24"/>
          <w:szCs w:val="24"/>
        </w:rPr>
        <w:t>SWZ (</w:t>
      </w:r>
      <w:r w:rsidR="000873A5" w:rsidRPr="0061341F">
        <w:rPr>
          <w:rFonts w:cstheme="minorHAnsi"/>
          <w:bCs/>
          <w:sz w:val="24"/>
          <w:szCs w:val="24"/>
        </w:rPr>
        <w:t xml:space="preserve">wzór stanowi </w:t>
      </w:r>
      <w:r w:rsidR="000873A5" w:rsidRPr="0061341F">
        <w:rPr>
          <w:rFonts w:cstheme="minorHAnsi"/>
          <w:b/>
          <w:sz w:val="24"/>
          <w:szCs w:val="24"/>
        </w:rPr>
        <w:t xml:space="preserve">załącznik nr </w:t>
      </w:r>
      <w:r w:rsidR="001E7DB1">
        <w:rPr>
          <w:rFonts w:cstheme="minorHAnsi"/>
          <w:b/>
          <w:sz w:val="24"/>
          <w:szCs w:val="24"/>
        </w:rPr>
        <w:t>8</w:t>
      </w:r>
      <w:r w:rsidR="000873A5" w:rsidRPr="0061341F">
        <w:rPr>
          <w:rFonts w:cstheme="minorHAnsi"/>
          <w:bCs/>
          <w:sz w:val="24"/>
          <w:szCs w:val="24"/>
        </w:rPr>
        <w:t xml:space="preserve"> </w:t>
      </w:r>
      <w:r w:rsidR="000873A5" w:rsidRPr="0061341F">
        <w:rPr>
          <w:rFonts w:cstheme="minorHAnsi"/>
          <w:b/>
          <w:sz w:val="24"/>
          <w:szCs w:val="24"/>
        </w:rPr>
        <w:t>do SWZ</w:t>
      </w:r>
      <w:r w:rsidR="000873A5" w:rsidRPr="0061341F">
        <w:rPr>
          <w:rFonts w:cstheme="minorHAnsi"/>
          <w:bCs/>
          <w:sz w:val="24"/>
          <w:szCs w:val="24"/>
        </w:rPr>
        <w:t>)</w:t>
      </w:r>
      <w:r w:rsidRPr="0061341F">
        <w:rPr>
          <w:rFonts w:cstheme="minorHAnsi"/>
          <w:bCs/>
          <w:sz w:val="24"/>
          <w:szCs w:val="24"/>
        </w:rPr>
        <w:t>,</w:t>
      </w:r>
      <w:r w:rsidR="000873A5" w:rsidRPr="0061341F">
        <w:rPr>
          <w:rFonts w:cstheme="minorHAnsi"/>
          <w:bCs/>
          <w:sz w:val="24"/>
          <w:szCs w:val="24"/>
        </w:rPr>
        <w:t xml:space="preserve"> </w:t>
      </w:r>
      <w:r w:rsidRPr="0061341F">
        <w:rPr>
          <w:rFonts w:cstheme="minorHAnsi"/>
          <w:bCs/>
          <w:sz w:val="24"/>
          <w:szCs w:val="24"/>
        </w:rPr>
        <w:t>skierowanych przez wykonawcę do realizacji zamówienia publicznego, w</w:t>
      </w:r>
      <w:r w:rsidR="00F3470A" w:rsidRPr="0061341F">
        <w:rPr>
          <w:rFonts w:cstheme="minorHAnsi"/>
          <w:bCs/>
          <w:sz w:val="24"/>
          <w:szCs w:val="24"/>
        </w:rPr>
        <w:t> </w:t>
      </w:r>
      <w:r w:rsidRPr="0061341F">
        <w:rPr>
          <w:rFonts w:cstheme="minorHAnsi"/>
          <w:bCs/>
          <w:sz w:val="24"/>
          <w:szCs w:val="24"/>
        </w:rPr>
        <w:t xml:space="preserve">szczególności odpowiedzialnych za </w:t>
      </w:r>
      <w:r w:rsidR="00E240F1" w:rsidRPr="0061341F">
        <w:rPr>
          <w:rFonts w:cstheme="minorHAnsi"/>
          <w:bCs/>
          <w:sz w:val="24"/>
          <w:szCs w:val="24"/>
        </w:rPr>
        <w:t xml:space="preserve">kierowanie robotami budowlanymi </w:t>
      </w:r>
      <w:r w:rsidRPr="0061341F">
        <w:rPr>
          <w:rFonts w:cstheme="minorHAnsi"/>
          <w:bCs/>
          <w:sz w:val="24"/>
          <w:szCs w:val="24"/>
        </w:rPr>
        <w:t>wraz z informacjami na temat ich kwalifikacji zawodowych, uprawnień, doświadczenia i wykształcenia niezbędnych do wykonania zamówienia publicznego, a także zakresu wykonywanych przez nie czynności oraz informacją o podstawie do dysponowania tymi osobami.</w:t>
      </w:r>
    </w:p>
    <w:p w14:paraId="07254F26" w14:textId="0796C326" w:rsidR="009F2039" w:rsidRPr="0061341F" w:rsidRDefault="009F2039" w:rsidP="003C6D5B">
      <w:pPr>
        <w:numPr>
          <w:ilvl w:val="1"/>
          <w:numId w:val="4"/>
        </w:numPr>
        <w:tabs>
          <w:tab w:val="clear" w:pos="1440"/>
        </w:tabs>
        <w:suppressAutoHyphens/>
        <w:spacing w:after="0" w:line="24" w:lineRule="atLeast"/>
        <w:ind w:left="709" w:hanging="425"/>
        <w:rPr>
          <w:rFonts w:cstheme="minorHAnsi"/>
          <w:b/>
          <w:bCs/>
          <w:sz w:val="24"/>
          <w:szCs w:val="24"/>
        </w:rPr>
      </w:pPr>
      <w:r w:rsidRPr="0061341F">
        <w:rPr>
          <w:rFonts w:cstheme="minorHAnsi"/>
          <w:sz w:val="24"/>
          <w:szCs w:val="24"/>
        </w:rPr>
        <w:t>Zamawiający nie wzywa do złożenia podmiotowych środków dowodowych, jeżeli</w:t>
      </w:r>
      <w:r w:rsidR="00A7371B" w:rsidRPr="0061341F">
        <w:rPr>
          <w:rFonts w:cstheme="minorHAnsi"/>
          <w:sz w:val="24"/>
          <w:szCs w:val="24"/>
        </w:rPr>
        <w:t xml:space="preserve"> może je uzyskać za pomocą bezpłatnych i ogólnodostępnych baz danych, w szczególności rejestrów publicznych w rozumieniu ustawy z dnia 17 lutego 2005 r. o informatyzacji działalności podmiotów realizujących zadania publiczne, </w:t>
      </w:r>
      <w:r w:rsidR="00A7371B" w:rsidRPr="0061341F">
        <w:rPr>
          <w:rFonts w:cstheme="minorHAnsi"/>
          <w:b/>
          <w:bCs/>
          <w:sz w:val="24"/>
          <w:szCs w:val="24"/>
        </w:rPr>
        <w:t>o ile wykonawca wskazał w</w:t>
      </w:r>
      <w:r w:rsidR="001B24B4" w:rsidRPr="0061341F">
        <w:rPr>
          <w:rFonts w:cstheme="minorHAnsi"/>
          <w:b/>
          <w:bCs/>
          <w:sz w:val="24"/>
          <w:szCs w:val="24"/>
        </w:rPr>
        <w:t> </w:t>
      </w:r>
      <w:r w:rsidR="00A7371B" w:rsidRPr="0061341F">
        <w:rPr>
          <w:rFonts w:cstheme="minorHAnsi"/>
          <w:b/>
          <w:bCs/>
          <w:sz w:val="24"/>
          <w:szCs w:val="24"/>
        </w:rPr>
        <w:t xml:space="preserve">oświadczeniu, o którym mowa w art. 125 ust. 1 (załącznik nr </w:t>
      </w:r>
      <w:r w:rsidR="00030D8F" w:rsidRPr="0061341F">
        <w:rPr>
          <w:rFonts w:cstheme="minorHAnsi"/>
          <w:b/>
          <w:bCs/>
          <w:sz w:val="24"/>
          <w:szCs w:val="24"/>
        </w:rPr>
        <w:t>2</w:t>
      </w:r>
      <w:r w:rsidR="00A7371B" w:rsidRPr="0061341F">
        <w:rPr>
          <w:rFonts w:cstheme="minorHAnsi"/>
          <w:b/>
          <w:bCs/>
          <w:sz w:val="24"/>
          <w:szCs w:val="24"/>
        </w:rPr>
        <w:t xml:space="preserve"> do SWZ)</w:t>
      </w:r>
      <w:r w:rsidR="008C0A74" w:rsidRPr="0061341F">
        <w:rPr>
          <w:rFonts w:cstheme="minorHAnsi"/>
          <w:b/>
          <w:bCs/>
          <w:sz w:val="24"/>
          <w:szCs w:val="24"/>
        </w:rPr>
        <w:t xml:space="preserve"> lub w formularzu ofertowym</w:t>
      </w:r>
      <w:r w:rsidR="00A7371B" w:rsidRPr="0061341F">
        <w:rPr>
          <w:rFonts w:cstheme="minorHAnsi"/>
          <w:b/>
          <w:bCs/>
          <w:sz w:val="24"/>
          <w:szCs w:val="24"/>
        </w:rPr>
        <w:t xml:space="preserve">, dane umożliwiające dostęp do tych środków. </w:t>
      </w:r>
    </w:p>
    <w:p w14:paraId="3D5A1E93" w14:textId="27A55164" w:rsidR="009F2039" w:rsidRPr="0061341F" w:rsidRDefault="009F2039" w:rsidP="003C6D5B">
      <w:pPr>
        <w:numPr>
          <w:ilvl w:val="1"/>
          <w:numId w:val="4"/>
        </w:numPr>
        <w:tabs>
          <w:tab w:val="clear" w:pos="1440"/>
        </w:tabs>
        <w:suppressAutoHyphens/>
        <w:spacing w:after="0" w:line="24" w:lineRule="atLeast"/>
        <w:ind w:left="709" w:hanging="425"/>
        <w:rPr>
          <w:rFonts w:cstheme="minorHAnsi"/>
          <w:sz w:val="24"/>
          <w:szCs w:val="24"/>
        </w:rPr>
      </w:pPr>
      <w:r w:rsidRPr="0061341F">
        <w:rPr>
          <w:rFonts w:cstheme="minorHAnsi"/>
          <w:sz w:val="24"/>
          <w:szCs w:val="24"/>
        </w:rPr>
        <w:t>Do oświadczeń i dokumentów składanych przez Wykonawcę w postępowaniu zastosowanie mają w szczególności przepisy rozporządzenia Ministra Rozwoju Pracy i</w:t>
      </w:r>
      <w:r w:rsidR="00A7371B" w:rsidRPr="0061341F">
        <w:rPr>
          <w:rFonts w:cstheme="minorHAnsi"/>
          <w:sz w:val="24"/>
          <w:szCs w:val="24"/>
        </w:rPr>
        <w:t> </w:t>
      </w:r>
      <w:r w:rsidRPr="0061341F">
        <w:rPr>
          <w:rFonts w:cstheme="minorHAnsi"/>
          <w:sz w:val="24"/>
          <w:szCs w:val="24"/>
        </w:rPr>
        <w:t>Technologii z dnia 23 grudnia 2020 r. w sprawie podmiotowych środków dowodowych oraz innych dokumentów lub oświadczeń, jakich może żądać zamawiający od wykonawcy (Dz.U. z 2020 r. poz. 2415</w:t>
      </w:r>
      <w:r w:rsidR="001572FF" w:rsidRPr="0061341F">
        <w:rPr>
          <w:rFonts w:cstheme="minorHAnsi"/>
          <w:sz w:val="24"/>
          <w:szCs w:val="24"/>
        </w:rPr>
        <w:t xml:space="preserve"> ze zm.</w:t>
      </w:r>
      <w:r w:rsidRPr="0061341F">
        <w:rPr>
          <w:rFonts w:cstheme="minorHAnsi"/>
          <w:sz w:val="24"/>
          <w:szCs w:val="24"/>
        </w:rPr>
        <w:t xml:space="preserve">) oraz rozporządzenia Prezesa Rady Ministrów z dnia </w:t>
      </w:r>
      <w:r w:rsidRPr="0061341F">
        <w:rPr>
          <w:rFonts w:cstheme="minorHAnsi"/>
          <w:caps/>
          <w:sz w:val="24"/>
          <w:szCs w:val="24"/>
        </w:rPr>
        <w:t xml:space="preserve">30 </w:t>
      </w:r>
      <w:r w:rsidRPr="0061341F">
        <w:rPr>
          <w:rFonts w:cstheme="minorHAnsi"/>
          <w:sz w:val="24"/>
          <w:szCs w:val="24"/>
        </w:rPr>
        <w:t>grudnia 2020 r. w sprawie sposobu sporządzania i</w:t>
      </w:r>
      <w:r w:rsidR="00A7371B" w:rsidRPr="0061341F">
        <w:rPr>
          <w:rFonts w:cstheme="minorHAnsi"/>
          <w:sz w:val="24"/>
          <w:szCs w:val="24"/>
        </w:rPr>
        <w:t> </w:t>
      </w:r>
      <w:r w:rsidRPr="0061341F">
        <w:rPr>
          <w:rFonts w:cstheme="minorHAnsi"/>
          <w:sz w:val="24"/>
          <w:szCs w:val="24"/>
        </w:rPr>
        <w:t>przekazywania informacji oraz wymagań technicznych dla dokumentów elektronicznych oraz środków komunikacji elektronicznej w postępowaniu o</w:t>
      </w:r>
      <w:r w:rsidR="00001A63" w:rsidRPr="0061341F">
        <w:rPr>
          <w:rFonts w:cstheme="minorHAnsi"/>
          <w:sz w:val="24"/>
          <w:szCs w:val="24"/>
        </w:rPr>
        <w:t> </w:t>
      </w:r>
      <w:r w:rsidRPr="0061341F">
        <w:rPr>
          <w:rFonts w:cstheme="minorHAnsi"/>
          <w:sz w:val="24"/>
          <w:szCs w:val="24"/>
        </w:rPr>
        <w:t>udzielenie zamówienia publicznego lub konkursie (Dz. U. z 2020 r. poz. 2452).</w:t>
      </w:r>
    </w:p>
    <w:p w14:paraId="56923DC9" w14:textId="665191DD" w:rsidR="002D065C" w:rsidRPr="0061341F" w:rsidRDefault="009F2039" w:rsidP="003C6D5B">
      <w:pPr>
        <w:numPr>
          <w:ilvl w:val="1"/>
          <w:numId w:val="4"/>
        </w:numPr>
        <w:tabs>
          <w:tab w:val="clear" w:pos="1440"/>
        </w:tabs>
        <w:suppressAutoHyphens/>
        <w:spacing w:after="0" w:line="24" w:lineRule="atLeast"/>
        <w:ind w:left="709" w:hanging="425"/>
        <w:rPr>
          <w:rFonts w:cstheme="minorHAnsi"/>
          <w:sz w:val="24"/>
          <w:szCs w:val="24"/>
        </w:rPr>
      </w:pPr>
      <w:r w:rsidRPr="0061341F">
        <w:rPr>
          <w:rFonts w:cstheme="minorHAnsi"/>
          <w:sz w:val="24"/>
          <w:szCs w:val="24"/>
        </w:rPr>
        <w:t>D</w:t>
      </w:r>
      <w:r w:rsidR="002E5FDC" w:rsidRPr="0061341F">
        <w:rPr>
          <w:rFonts w:cstheme="minorHAnsi"/>
          <w:sz w:val="24"/>
          <w:szCs w:val="24"/>
        </w:rPr>
        <w:t>okumenty wymagane do złożenia wraz z ofertą zostały wskazane w dziale X</w:t>
      </w:r>
      <w:r w:rsidRPr="0061341F">
        <w:rPr>
          <w:rFonts w:cstheme="minorHAnsi"/>
          <w:sz w:val="24"/>
          <w:szCs w:val="24"/>
        </w:rPr>
        <w:t>I</w:t>
      </w:r>
      <w:r w:rsidR="002E5FDC" w:rsidRPr="0061341F">
        <w:rPr>
          <w:rFonts w:cstheme="minorHAnsi"/>
          <w:sz w:val="24"/>
          <w:szCs w:val="24"/>
        </w:rPr>
        <w:t xml:space="preserve">I ust. </w:t>
      </w:r>
      <w:r w:rsidR="008C0A74" w:rsidRPr="0061341F">
        <w:rPr>
          <w:rFonts w:cstheme="minorHAnsi"/>
          <w:sz w:val="24"/>
          <w:szCs w:val="24"/>
        </w:rPr>
        <w:t>8</w:t>
      </w:r>
      <w:r w:rsidR="002E5FDC" w:rsidRPr="0061341F">
        <w:rPr>
          <w:rFonts w:cstheme="minorHAnsi"/>
          <w:sz w:val="24"/>
          <w:szCs w:val="24"/>
        </w:rPr>
        <w:t xml:space="preserve"> SWZ.</w:t>
      </w:r>
    </w:p>
    <w:p w14:paraId="76F4F755" w14:textId="77777777" w:rsidR="0030669A" w:rsidRPr="00FC40B7" w:rsidRDefault="0030669A" w:rsidP="00CB5037">
      <w:pPr>
        <w:shd w:val="clear" w:color="auto" w:fill="FFFFFF"/>
        <w:spacing w:after="0" w:line="24" w:lineRule="atLeast"/>
        <w:rPr>
          <w:rFonts w:eastAsia="Times New Roman" w:cstheme="minorHAnsi"/>
          <w:b/>
          <w:bCs/>
          <w:sz w:val="24"/>
          <w:szCs w:val="24"/>
          <w:highlight w:val="yellow"/>
          <w:lang w:eastAsia="pl-PL"/>
        </w:rPr>
      </w:pPr>
    </w:p>
    <w:p w14:paraId="69F31E95" w14:textId="5AB60216" w:rsidR="00DA633C" w:rsidRPr="00AA09FA" w:rsidRDefault="00DA633C" w:rsidP="00FC40B7">
      <w:pPr>
        <w:pStyle w:val="Nagwek1"/>
        <w:keepNext w:val="0"/>
        <w:widowControl/>
        <w:numPr>
          <w:ilvl w:val="0"/>
          <w:numId w:val="1"/>
        </w:numPr>
        <w:ind w:left="284" w:hanging="284"/>
        <w:jc w:val="left"/>
        <w:rPr>
          <w:rFonts w:asciiTheme="minorHAnsi" w:hAnsiTheme="minorHAnsi" w:cstheme="minorHAnsi"/>
          <w:szCs w:val="24"/>
        </w:rPr>
      </w:pPr>
      <w:r w:rsidRPr="00AA09FA">
        <w:rPr>
          <w:rFonts w:asciiTheme="minorHAnsi" w:hAnsiTheme="minorHAnsi" w:cstheme="minorHAnsi"/>
          <w:szCs w:val="24"/>
        </w:rPr>
        <w:t>INFORMACJA DLA WYKONAWCÓW WSPÓLNIE UBIEGAJĄCYCH SIĘ O UDZIELENIE ZAMÓWIENIA (SPÓŁKI CYWILNE/ KONSORCJA)</w:t>
      </w:r>
    </w:p>
    <w:p w14:paraId="5EF6010B" w14:textId="2D749502" w:rsidR="008C4F35" w:rsidRPr="00AA09FA" w:rsidRDefault="00DA633C" w:rsidP="003C6D5B">
      <w:pPr>
        <w:pStyle w:val="Akapitzlist"/>
        <w:numPr>
          <w:ilvl w:val="0"/>
          <w:numId w:val="6"/>
        </w:numPr>
        <w:tabs>
          <w:tab w:val="clear" w:pos="1009"/>
        </w:tabs>
        <w:spacing w:after="0" w:line="24" w:lineRule="atLeast"/>
        <w:ind w:left="709" w:hanging="425"/>
        <w:rPr>
          <w:rFonts w:cstheme="minorHAnsi"/>
          <w:sz w:val="24"/>
          <w:szCs w:val="24"/>
        </w:rPr>
      </w:pPr>
      <w:r w:rsidRPr="00AA09FA">
        <w:rPr>
          <w:rFonts w:cstheme="minorHAnsi"/>
          <w:sz w:val="24"/>
          <w:szCs w:val="24"/>
        </w:rPr>
        <w:t xml:space="preserve">Wykonawcy mogą wspólnie ubiegać się o udzielenie zamówienia. W takim przypadku </w:t>
      </w:r>
      <w:r w:rsidR="000E25FA" w:rsidRPr="00AA09FA">
        <w:rPr>
          <w:rFonts w:cstheme="minorHAnsi"/>
          <w:b/>
          <w:bCs/>
          <w:sz w:val="24"/>
          <w:szCs w:val="24"/>
        </w:rPr>
        <w:t>wszyscy Wykonawcy</w:t>
      </w:r>
      <w:r w:rsidR="000E25FA" w:rsidRPr="00AA09FA">
        <w:rPr>
          <w:rFonts w:cstheme="minorHAnsi"/>
          <w:sz w:val="24"/>
          <w:szCs w:val="24"/>
        </w:rPr>
        <w:t xml:space="preserve"> wspólnie ubiegający się o udzielenie zamówienia </w:t>
      </w:r>
      <w:r w:rsidRPr="00AA09FA">
        <w:rPr>
          <w:rFonts w:cstheme="minorHAnsi"/>
          <w:b/>
          <w:bCs/>
          <w:sz w:val="24"/>
          <w:szCs w:val="24"/>
        </w:rPr>
        <w:t>ustanawiają pełnomocnika</w:t>
      </w:r>
      <w:r w:rsidRPr="00AA09FA">
        <w:rPr>
          <w:rFonts w:cstheme="minorHAnsi"/>
          <w:sz w:val="24"/>
          <w:szCs w:val="24"/>
        </w:rPr>
        <w:t xml:space="preserve"> do reprezentowania ich w</w:t>
      </w:r>
      <w:r w:rsidR="000E25FA" w:rsidRPr="00AA09FA">
        <w:rPr>
          <w:rFonts w:cstheme="minorHAnsi"/>
          <w:sz w:val="24"/>
          <w:szCs w:val="24"/>
        </w:rPr>
        <w:t> </w:t>
      </w:r>
      <w:r w:rsidRPr="00AA09FA">
        <w:rPr>
          <w:rFonts w:cstheme="minorHAnsi"/>
          <w:sz w:val="24"/>
          <w:szCs w:val="24"/>
        </w:rPr>
        <w:t>postępowaniu albo do reprezentowania i</w:t>
      </w:r>
      <w:r w:rsidR="000E25FA" w:rsidRPr="00AA09FA">
        <w:rPr>
          <w:rFonts w:cstheme="minorHAnsi"/>
          <w:sz w:val="24"/>
          <w:szCs w:val="24"/>
        </w:rPr>
        <w:t> </w:t>
      </w:r>
      <w:r w:rsidRPr="00AA09FA">
        <w:rPr>
          <w:rFonts w:cstheme="minorHAnsi"/>
          <w:sz w:val="24"/>
          <w:szCs w:val="24"/>
        </w:rPr>
        <w:t xml:space="preserve">zawarcia umowy w sprawie zamówienia publicznego. </w:t>
      </w:r>
      <w:r w:rsidR="00D737FA" w:rsidRPr="00AA09FA">
        <w:rPr>
          <w:rFonts w:cstheme="minorHAnsi"/>
          <w:b/>
          <w:bCs/>
          <w:sz w:val="24"/>
          <w:szCs w:val="24"/>
        </w:rPr>
        <w:t>Do oferty należy dołączyć stosowne pełnomocnictwo, podpisane przez osoby upoważnione do składania oświadczeń woli</w:t>
      </w:r>
      <w:r w:rsidR="00535CCD" w:rsidRPr="00AA09FA">
        <w:rPr>
          <w:rFonts w:cstheme="minorHAnsi"/>
          <w:b/>
          <w:bCs/>
          <w:sz w:val="24"/>
          <w:szCs w:val="24"/>
        </w:rPr>
        <w:t xml:space="preserve"> w imieniu </w:t>
      </w:r>
      <w:r w:rsidR="00D737FA" w:rsidRPr="00AA09FA">
        <w:rPr>
          <w:rFonts w:cstheme="minorHAnsi"/>
          <w:b/>
          <w:bCs/>
          <w:sz w:val="24"/>
          <w:szCs w:val="24"/>
          <w:u w:val="single"/>
        </w:rPr>
        <w:t>każdego ze wspólników</w:t>
      </w:r>
      <w:r w:rsidR="00D737FA" w:rsidRPr="00AA09FA">
        <w:rPr>
          <w:rFonts w:cstheme="minorHAnsi"/>
          <w:sz w:val="24"/>
          <w:szCs w:val="24"/>
        </w:rPr>
        <w:t xml:space="preserve">. </w:t>
      </w:r>
      <w:r w:rsidR="008C4F35" w:rsidRPr="00AA09FA">
        <w:rPr>
          <w:rFonts w:cstheme="minorHAnsi"/>
          <w:bCs/>
          <w:sz w:val="24"/>
          <w:szCs w:val="24"/>
        </w:rPr>
        <w:t>Pełnomocnictwo musi być złożone w oryginale w takiej samej formie, jak składana oferta (tj. w formie elektronicznej (</w:t>
      </w:r>
      <w:r w:rsidR="004C4207" w:rsidRPr="00AA09FA">
        <w:rPr>
          <w:rFonts w:cstheme="minorHAnsi"/>
          <w:bCs/>
          <w:sz w:val="24"/>
          <w:szCs w:val="24"/>
        </w:rPr>
        <w:t xml:space="preserve">opatrzone kwalifikowanym podpisem elektronicznym) </w:t>
      </w:r>
      <w:r w:rsidR="008C4F35" w:rsidRPr="00AA09FA">
        <w:rPr>
          <w:rFonts w:cstheme="minorHAnsi"/>
          <w:bCs/>
          <w:sz w:val="24"/>
          <w:szCs w:val="24"/>
        </w:rPr>
        <w:t>lub postaci elektronicznej</w:t>
      </w:r>
      <w:r w:rsidR="004C4207" w:rsidRPr="00AA09FA">
        <w:rPr>
          <w:rFonts w:cstheme="minorHAnsi"/>
          <w:bCs/>
          <w:sz w:val="24"/>
          <w:szCs w:val="24"/>
        </w:rPr>
        <w:t xml:space="preserve"> opatrzone</w:t>
      </w:r>
      <w:r w:rsidR="008C4F35" w:rsidRPr="00AA09FA">
        <w:rPr>
          <w:rFonts w:cstheme="minorHAnsi"/>
          <w:bCs/>
          <w:sz w:val="24"/>
          <w:szCs w:val="24"/>
        </w:rPr>
        <w:t xml:space="preserve"> podpisem zaufanym lub podpisem osobistym). Dopuszcza się także złożenie elektronicznej kopii (skanu) pełnomocnictwa sporządzonego uprzednio w formie pisemnej, w formie elektronicznego poświadczenia sporządzonego stosownie </w:t>
      </w:r>
      <w:r w:rsidR="004C4207" w:rsidRPr="00AA09FA">
        <w:rPr>
          <w:rFonts w:cstheme="minorHAnsi"/>
          <w:bCs/>
          <w:sz w:val="24"/>
          <w:szCs w:val="24"/>
        </w:rPr>
        <w:t>z</w:t>
      </w:r>
      <w:r w:rsidR="008C4F35" w:rsidRPr="00AA09FA">
        <w:rPr>
          <w:rFonts w:cstheme="minorHAnsi"/>
          <w:bCs/>
          <w:sz w:val="24"/>
          <w:szCs w:val="24"/>
        </w:rPr>
        <w:t xml:space="preserve"> art. 97 § 2 ustawy z dnia 14 lutego 1991 r. - Prawo o</w:t>
      </w:r>
      <w:r w:rsidR="00001A63" w:rsidRPr="00AA09FA">
        <w:rPr>
          <w:rFonts w:cstheme="minorHAnsi"/>
          <w:bCs/>
          <w:sz w:val="24"/>
          <w:szCs w:val="24"/>
        </w:rPr>
        <w:t> </w:t>
      </w:r>
      <w:r w:rsidR="008C4F35" w:rsidRPr="00AA09FA">
        <w:rPr>
          <w:rFonts w:cstheme="minorHAnsi"/>
          <w:bCs/>
          <w:sz w:val="24"/>
          <w:szCs w:val="24"/>
        </w:rPr>
        <w:t>notariacie, które to poświadczenie notariusz opatruje kwalifikowanym podpisem elektronicznym, bądź też poprzez opatrzenie skanu pełnomocnictwa sporządzonego uprzednio w formie pisemnej kwalifikowanym podpisem elektronicznym, podpisem zaufanym lub podpisem osobistym mocodawcy.</w:t>
      </w:r>
    </w:p>
    <w:p w14:paraId="527A9154" w14:textId="6BE4503A" w:rsidR="00DA633C" w:rsidRPr="00AA09FA" w:rsidRDefault="00BC0E52" w:rsidP="003C6D5B">
      <w:pPr>
        <w:pStyle w:val="Akapitzlist"/>
        <w:numPr>
          <w:ilvl w:val="0"/>
          <w:numId w:val="6"/>
        </w:numPr>
        <w:tabs>
          <w:tab w:val="clear" w:pos="1009"/>
        </w:tabs>
        <w:spacing w:after="0" w:line="24" w:lineRule="atLeast"/>
        <w:ind w:left="709" w:hanging="425"/>
        <w:rPr>
          <w:rFonts w:cstheme="minorHAnsi"/>
          <w:sz w:val="24"/>
          <w:szCs w:val="24"/>
        </w:rPr>
      </w:pPr>
      <w:r w:rsidRPr="00AA09FA">
        <w:rPr>
          <w:rFonts w:cstheme="minorHAnsi"/>
          <w:sz w:val="24"/>
          <w:szCs w:val="24"/>
        </w:rPr>
        <w:lastRenderedPageBreak/>
        <w:t>W odniesieniu do warunków udziału w postępowaniu dotyczących wykształcenia, kwalifikacji zawodowych lub doświadczenia Wykonawcy wspólnie ubiegający się o udzielenie zamówienia mogą polegać na zdolnościach tych z wykonawców, którzy wykonają roboty budowlane, do realizacji których te zdolności są wymagane.  W</w:t>
      </w:r>
      <w:r w:rsidR="00001A63" w:rsidRPr="00AA09FA">
        <w:rPr>
          <w:rFonts w:cstheme="minorHAnsi"/>
          <w:sz w:val="24"/>
          <w:szCs w:val="24"/>
        </w:rPr>
        <w:t> </w:t>
      </w:r>
      <w:r w:rsidRPr="00AA09FA">
        <w:rPr>
          <w:rFonts w:cstheme="minorHAnsi"/>
          <w:sz w:val="24"/>
          <w:szCs w:val="24"/>
        </w:rPr>
        <w:t xml:space="preserve">takim przypadku </w:t>
      </w:r>
      <w:r w:rsidR="00DA633C" w:rsidRPr="00AA09FA">
        <w:rPr>
          <w:rFonts w:cstheme="minorHAnsi"/>
          <w:sz w:val="24"/>
          <w:szCs w:val="24"/>
        </w:rPr>
        <w:t xml:space="preserve">Wykonawcy wspólnie ubiegający się o udzielenie zamówienia dołączają do oferty oświadczenie, z którego wynika, które </w:t>
      </w:r>
      <w:r w:rsidR="00947335" w:rsidRPr="00AA09FA">
        <w:rPr>
          <w:rFonts w:cstheme="minorHAnsi"/>
          <w:sz w:val="24"/>
          <w:szCs w:val="24"/>
        </w:rPr>
        <w:t>roboty budowlane</w:t>
      </w:r>
      <w:r w:rsidR="00DA633C" w:rsidRPr="00AA09FA">
        <w:rPr>
          <w:rFonts w:cstheme="minorHAnsi"/>
          <w:sz w:val="24"/>
          <w:szCs w:val="24"/>
        </w:rPr>
        <w:t xml:space="preserve"> wykonają poszczególni wykonawcy</w:t>
      </w:r>
      <w:r w:rsidR="000E31A9" w:rsidRPr="00AA09FA">
        <w:rPr>
          <w:rFonts w:cstheme="minorHAnsi"/>
          <w:sz w:val="24"/>
          <w:szCs w:val="24"/>
        </w:rPr>
        <w:t xml:space="preserve"> (wzór stanowi załącznik nr </w:t>
      </w:r>
      <w:r w:rsidR="00126946" w:rsidRPr="00AA09FA">
        <w:rPr>
          <w:rFonts w:cstheme="minorHAnsi"/>
          <w:sz w:val="24"/>
          <w:szCs w:val="24"/>
        </w:rPr>
        <w:t>5</w:t>
      </w:r>
      <w:r w:rsidR="000E31A9" w:rsidRPr="00AA09FA">
        <w:rPr>
          <w:rFonts w:cstheme="minorHAnsi"/>
          <w:sz w:val="24"/>
          <w:szCs w:val="24"/>
        </w:rPr>
        <w:t xml:space="preserve"> do SWZ)</w:t>
      </w:r>
      <w:r w:rsidR="00DA633C" w:rsidRPr="00AA09FA">
        <w:rPr>
          <w:rFonts w:cstheme="minorHAnsi"/>
          <w:sz w:val="24"/>
          <w:szCs w:val="24"/>
        </w:rPr>
        <w:t>.</w:t>
      </w:r>
    </w:p>
    <w:p w14:paraId="7B763522" w14:textId="147C55DA" w:rsidR="00DC0CA0" w:rsidRPr="00AA09FA" w:rsidRDefault="00DC0CA0" w:rsidP="003C6D5B">
      <w:pPr>
        <w:pStyle w:val="Akapitzlist"/>
        <w:numPr>
          <w:ilvl w:val="0"/>
          <w:numId w:val="6"/>
        </w:numPr>
        <w:tabs>
          <w:tab w:val="clear" w:pos="1009"/>
        </w:tabs>
        <w:spacing w:after="0" w:line="24" w:lineRule="atLeast"/>
        <w:ind w:left="709" w:hanging="425"/>
        <w:rPr>
          <w:rFonts w:cstheme="minorHAnsi"/>
          <w:bCs/>
          <w:sz w:val="24"/>
          <w:szCs w:val="24"/>
        </w:rPr>
      </w:pPr>
      <w:r w:rsidRPr="00AA09FA">
        <w:rPr>
          <w:rFonts w:cstheme="minorHAnsi"/>
          <w:bCs/>
          <w:sz w:val="24"/>
          <w:szCs w:val="24"/>
        </w:rPr>
        <w:t xml:space="preserve">Oświadczenia (załącznik nr </w:t>
      </w:r>
      <w:r w:rsidR="00126946" w:rsidRPr="00AA09FA">
        <w:rPr>
          <w:rFonts w:cstheme="minorHAnsi"/>
          <w:bCs/>
          <w:sz w:val="24"/>
          <w:szCs w:val="24"/>
        </w:rPr>
        <w:t xml:space="preserve">2 </w:t>
      </w:r>
      <w:r w:rsidRPr="00AA09FA">
        <w:rPr>
          <w:rFonts w:cstheme="minorHAnsi"/>
          <w:bCs/>
          <w:sz w:val="24"/>
          <w:szCs w:val="24"/>
        </w:rPr>
        <w:t xml:space="preserve">do SWZ) i dokumenty potwierdzające brak podstaw do wykluczenia z postępowania, o których mowa w dziale VIII ust. 2 pkt 1 </w:t>
      </w:r>
      <w:r w:rsidR="00E93E1A" w:rsidRPr="00AA09FA">
        <w:rPr>
          <w:rFonts w:cstheme="minorHAnsi"/>
          <w:bCs/>
          <w:sz w:val="24"/>
          <w:szCs w:val="24"/>
        </w:rPr>
        <w:t>lit. a-</w:t>
      </w:r>
      <w:r w:rsidR="001E7DB1">
        <w:rPr>
          <w:rFonts w:cstheme="minorHAnsi"/>
          <w:bCs/>
          <w:sz w:val="24"/>
          <w:szCs w:val="24"/>
        </w:rPr>
        <w:t>b</w:t>
      </w:r>
      <w:r w:rsidR="00E93E1A" w:rsidRPr="00AA09FA">
        <w:rPr>
          <w:rFonts w:cstheme="minorHAnsi"/>
          <w:bCs/>
          <w:sz w:val="24"/>
          <w:szCs w:val="24"/>
        </w:rPr>
        <w:t xml:space="preserve"> </w:t>
      </w:r>
      <w:r w:rsidRPr="00AA09FA">
        <w:rPr>
          <w:rFonts w:cstheme="minorHAnsi"/>
          <w:bCs/>
          <w:sz w:val="24"/>
          <w:szCs w:val="24"/>
        </w:rPr>
        <w:t>SWZ składa każdy z Wykonawców wspólnie ubiegających się o zamówienie. Oświadczenia potwierdzają brak podstaw wykluczenia oraz spełnianie warunków udziału w</w:t>
      </w:r>
      <w:r w:rsidR="00001A63" w:rsidRPr="00AA09FA">
        <w:rPr>
          <w:rFonts w:cstheme="minorHAnsi"/>
          <w:bCs/>
          <w:sz w:val="24"/>
          <w:szCs w:val="24"/>
        </w:rPr>
        <w:t> </w:t>
      </w:r>
      <w:r w:rsidRPr="00AA09FA">
        <w:rPr>
          <w:rFonts w:cstheme="minorHAnsi"/>
          <w:bCs/>
          <w:sz w:val="24"/>
          <w:szCs w:val="24"/>
        </w:rPr>
        <w:t>zakresie, w jakim każdy z wykonawców wykazuje spełnianie warunków udziału</w:t>
      </w:r>
      <w:r w:rsidR="00D1383C" w:rsidRPr="00AA09FA">
        <w:rPr>
          <w:rFonts w:cstheme="minorHAnsi"/>
          <w:bCs/>
          <w:sz w:val="24"/>
          <w:szCs w:val="24"/>
        </w:rPr>
        <w:t xml:space="preserve"> </w:t>
      </w:r>
      <w:r w:rsidRPr="00AA09FA">
        <w:rPr>
          <w:rFonts w:cstheme="minorHAnsi"/>
          <w:bCs/>
          <w:sz w:val="24"/>
          <w:szCs w:val="24"/>
        </w:rPr>
        <w:t>w postępowaniu.</w:t>
      </w:r>
    </w:p>
    <w:p w14:paraId="1B95BE8F" w14:textId="77777777" w:rsidR="005955AA" w:rsidRPr="00FC40B7" w:rsidRDefault="005955AA" w:rsidP="00CB5037">
      <w:pPr>
        <w:pStyle w:val="Akapitzlist"/>
        <w:spacing w:after="0" w:line="24" w:lineRule="atLeast"/>
        <w:ind w:left="709"/>
        <w:rPr>
          <w:rFonts w:cstheme="minorHAnsi"/>
          <w:bCs/>
          <w:sz w:val="24"/>
          <w:szCs w:val="24"/>
          <w:highlight w:val="yellow"/>
        </w:rPr>
      </w:pPr>
    </w:p>
    <w:p w14:paraId="003B069E" w14:textId="384AB5E8" w:rsidR="003E45FF" w:rsidRPr="00B06F04"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B06F04">
        <w:rPr>
          <w:rFonts w:asciiTheme="minorHAnsi" w:hAnsiTheme="minorHAnsi" w:cstheme="minorHAnsi"/>
          <w:szCs w:val="24"/>
        </w:rPr>
        <w:t>ŚRODK</w:t>
      </w:r>
      <w:r w:rsidR="0001663C" w:rsidRPr="00B06F04">
        <w:rPr>
          <w:rFonts w:asciiTheme="minorHAnsi" w:hAnsiTheme="minorHAnsi" w:cstheme="minorHAnsi"/>
          <w:szCs w:val="24"/>
        </w:rPr>
        <w:t>I</w:t>
      </w:r>
      <w:r w:rsidRPr="00B06F04">
        <w:rPr>
          <w:rFonts w:asciiTheme="minorHAnsi" w:hAnsiTheme="minorHAnsi" w:cstheme="minorHAnsi"/>
          <w:szCs w:val="24"/>
        </w:rPr>
        <w:t xml:space="preserve"> KOMUNIKACJI ELEKTRONICZNEJ, PRZY UŻYCIU KTÓRYCH ZAMAWIAJĄCY BĘDZIE KOMUNIKOWAŁ SIĘ Z WYKONAWCAMI, ORAZ WYMAGANI</w:t>
      </w:r>
      <w:r w:rsidR="00BB3703" w:rsidRPr="00B06F04">
        <w:rPr>
          <w:rFonts w:asciiTheme="minorHAnsi" w:hAnsiTheme="minorHAnsi" w:cstheme="minorHAnsi"/>
          <w:szCs w:val="24"/>
        </w:rPr>
        <w:t>A</w:t>
      </w:r>
      <w:r w:rsidRPr="00B06F04">
        <w:rPr>
          <w:rFonts w:asciiTheme="minorHAnsi" w:hAnsiTheme="minorHAnsi" w:cstheme="minorHAnsi"/>
          <w:szCs w:val="24"/>
        </w:rPr>
        <w:t xml:space="preserve"> TECHNICZN</w:t>
      </w:r>
      <w:r w:rsidR="0001663C" w:rsidRPr="00B06F04">
        <w:rPr>
          <w:rFonts w:asciiTheme="minorHAnsi" w:hAnsiTheme="minorHAnsi" w:cstheme="minorHAnsi"/>
          <w:szCs w:val="24"/>
        </w:rPr>
        <w:t xml:space="preserve">E </w:t>
      </w:r>
      <w:r w:rsidRPr="00B06F04">
        <w:rPr>
          <w:rFonts w:asciiTheme="minorHAnsi" w:hAnsiTheme="minorHAnsi" w:cstheme="minorHAnsi"/>
          <w:szCs w:val="24"/>
        </w:rPr>
        <w:t>I</w:t>
      </w:r>
      <w:r w:rsidR="007C1D6E" w:rsidRPr="00B06F04">
        <w:rPr>
          <w:rFonts w:asciiTheme="minorHAnsi" w:hAnsiTheme="minorHAnsi" w:cstheme="minorHAnsi"/>
          <w:szCs w:val="24"/>
        </w:rPr>
        <w:t> </w:t>
      </w:r>
      <w:r w:rsidRPr="00B06F04">
        <w:rPr>
          <w:rFonts w:asciiTheme="minorHAnsi" w:hAnsiTheme="minorHAnsi" w:cstheme="minorHAnsi"/>
          <w:szCs w:val="24"/>
        </w:rPr>
        <w:t>ORGANIZACYJN</w:t>
      </w:r>
      <w:r w:rsidR="0001663C" w:rsidRPr="00B06F04">
        <w:rPr>
          <w:rFonts w:asciiTheme="minorHAnsi" w:hAnsiTheme="minorHAnsi" w:cstheme="minorHAnsi"/>
          <w:szCs w:val="24"/>
        </w:rPr>
        <w:t>E</w:t>
      </w:r>
      <w:r w:rsidRPr="00B06F04">
        <w:rPr>
          <w:rFonts w:asciiTheme="minorHAnsi" w:hAnsiTheme="minorHAnsi" w:cstheme="minorHAnsi"/>
          <w:szCs w:val="24"/>
        </w:rPr>
        <w:t xml:space="preserve"> SPORZĄDZANIA, WYSYŁANIA I ODBIERANIA KORESPONDENCJI ELEKTRONICZNEJ</w:t>
      </w:r>
    </w:p>
    <w:p w14:paraId="1A85A739" w14:textId="77777777" w:rsidR="004A3EDB" w:rsidRPr="00B06F04" w:rsidRDefault="004A3EDB" w:rsidP="003C6D5B">
      <w:pPr>
        <w:pStyle w:val="Default"/>
        <w:numPr>
          <w:ilvl w:val="0"/>
          <w:numId w:val="34"/>
        </w:numPr>
        <w:spacing w:line="24" w:lineRule="atLeast"/>
        <w:ind w:left="709" w:hanging="425"/>
        <w:rPr>
          <w:rFonts w:asciiTheme="minorHAnsi" w:hAnsiTheme="minorHAnsi" w:cstheme="minorHAnsi"/>
          <w:color w:val="0462C1"/>
        </w:rPr>
      </w:pPr>
      <w:r w:rsidRPr="00B06F04">
        <w:rPr>
          <w:rFonts w:asciiTheme="minorHAnsi" w:hAnsiTheme="minorHAnsi" w:cstheme="minorHAnsi"/>
        </w:rPr>
        <w:t xml:space="preserve">W postępowaniu o udzielenie zamówienia publicznego komunikacja między Zamawiającym a wykonawcami odbywa się przy użyciu Platformy e-Zamówienia, która jest dostępna pod adresem </w:t>
      </w:r>
      <w:r w:rsidRPr="00B06F04">
        <w:rPr>
          <w:rFonts w:asciiTheme="minorHAnsi" w:hAnsiTheme="minorHAnsi" w:cstheme="minorHAnsi"/>
          <w:color w:val="0462C1"/>
        </w:rPr>
        <w:t xml:space="preserve">https://ezamowienia.gov.pl. </w:t>
      </w:r>
    </w:p>
    <w:p w14:paraId="146CEECF" w14:textId="77777777" w:rsidR="004A3EDB" w:rsidRPr="00B06F04" w:rsidRDefault="004A3EDB" w:rsidP="003C6D5B">
      <w:pPr>
        <w:pStyle w:val="Default"/>
        <w:numPr>
          <w:ilvl w:val="0"/>
          <w:numId w:val="34"/>
        </w:numPr>
        <w:spacing w:line="24" w:lineRule="atLeast"/>
        <w:ind w:left="709" w:hanging="425"/>
        <w:rPr>
          <w:rFonts w:asciiTheme="minorHAnsi" w:hAnsiTheme="minorHAnsi" w:cstheme="minorHAnsi"/>
        </w:rPr>
      </w:pPr>
      <w:r w:rsidRPr="00B06F04">
        <w:rPr>
          <w:rFonts w:asciiTheme="minorHAnsi" w:hAnsiTheme="minorHAnsi" w:cstheme="minorHAnsi"/>
        </w:rPr>
        <w:t xml:space="preserve">Korzystanie z Platformy e-Zamówienia jest bezpłatne. </w:t>
      </w:r>
    </w:p>
    <w:p w14:paraId="59E9F619" w14:textId="53F67385" w:rsidR="008A40B0" w:rsidRPr="003A588A" w:rsidRDefault="004A3EDB" w:rsidP="003C6D5B">
      <w:pPr>
        <w:pStyle w:val="Default"/>
        <w:numPr>
          <w:ilvl w:val="0"/>
          <w:numId w:val="34"/>
        </w:numPr>
        <w:spacing w:line="24" w:lineRule="atLeast"/>
        <w:ind w:left="709" w:hanging="425"/>
        <w:rPr>
          <w:rFonts w:asciiTheme="minorHAnsi" w:hAnsiTheme="minorHAnsi" w:cstheme="minorHAnsi"/>
        </w:rPr>
      </w:pPr>
      <w:r w:rsidRPr="003A588A">
        <w:rPr>
          <w:rFonts w:asciiTheme="minorHAnsi" w:hAnsiTheme="minorHAnsi" w:cstheme="minorHAnsi"/>
        </w:rPr>
        <w:t xml:space="preserve">Adres strony internetowej </w:t>
      </w:r>
      <w:r w:rsidRPr="00667E0F">
        <w:rPr>
          <w:rFonts w:asciiTheme="minorHAnsi" w:hAnsiTheme="minorHAnsi" w:cstheme="minorHAnsi"/>
        </w:rPr>
        <w:t>prowadzonego postępowania</w:t>
      </w:r>
      <w:r w:rsidRPr="003A588A">
        <w:rPr>
          <w:rFonts w:asciiTheme="minorHAnsi" w:hAnsiTheme="minorHAnsi" w:cstheme="minorHAnsi"/>
        </w:rPr>
        <w:t xml:space="preserve">: </w:t>
      </w:r>
      <w:r w:rsidR="00B10839" w:rsidRPr="003A588A">
        <w:rPr>
          <w:rStyle w:val="Hipercze"/>
          <w:rFonts w:asciiTheme="minorHAnsi" w:hAnsiTheme="minorHAnsi" w:cstheme="minorHAnsi"/>
          <w:bCs/>
          <w:lang w:eastAsia="pl-PL"/>
        </w:rPr>
        <w:t xml:space="preserve"> </w:t>
      </w:r>
      <w:hyperlink r:id="rId19" w:history="1">
        <w:r w:rsidR="00667E0F" w:rsidRPr="00667E0F">
          <w:rPr>
            <w:rStyle w:val="Hipercze"/>
            <w:rFonts w:ascii="Arial" w:hAnsi="Arial" w:cs="Arial"/>
            <w:sz w:val="22"/>
            <w:szCs w:val="22"/>
            <w:lang w:eastAsia="pl-PL"/>
          </w:rPr>
          <w:t>https://ezamowienia.gov.pl/mp-client/search/list/ocds-148610-da32c09d-2705-4ff8-ac12-1569569b02fd</w:t>
        </w:r>
      </w:hyperlink>
    </w:p>
    <w:p w14:paraId="6E03FD28"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Postępowanie można wyszukać również ze strony głównej Platformy e-Zamówienia (przycisk „Przeglądaj postępowania/konkursy”). </w:t>
      </w:r>
    </w:p>
    <w:p w14:paraId="2A13DE25" w14:textId="048A13D9" w:rsidR="004A3EDB" w:rsidRPr="003A588A" w:rsidRDefault="004A3EDB" w:rsidP="003C6D5B">
      <w:pPr>
        <w:pStyle w:val="Default"/>
        <w:numPr>
          <w:ilvl w:val="0"/>
          <w:numId w:val="34"/>
        </w:numPr>
        <w:spacing w:line="24" w:lineRule="atLeast"/>
        <w:ind w:left="709" w:hanging="425"/>
        <w:rPr>
          <w:rFonts w:asciiTheme="minorHAnsi" w:hAnsiTheme="minorHAnsi" w:cstheme="minorHAnsi"/>
        </w:rPr>
      </w:pPr>
      <w:r w:rsidRPr="003A588A">
        <w:rPr>
          <w:rFonts w:asciiTheme="minorHAnsi" w:hAnsiTheme="minorHAnsi" w:cstheme="minorHAnsi"/>
        </w:rPr>
        <w:t>Identyfikator (ID) postępowania na Platformie e-Zamówienia</w:t>
      </w:r>
      <w:r w:rsidR="00667E0F">
        <w:t xml:space="preserve">: </w:t>
      </w:r>
      <w:r w:rsidR="00667E0F" w:rsidRPr="00667E0F">
        <w:rPr>
          <w:rFonts w:ascii="Arial" w:hAnsi="Arial" w:cs="Arial"/>
          <w:sz w:val="22"/>
          <w:szCs w:val="22"/>
        </w:rPr>
        <w:t>ocds-148610-da32c09d-2705-4ff8-ac12-1569569b02fd</w:t>
      </w:r>
    </w:p>
    <w:p w14:paraId="573DF999" w14:textId="70C47AC5"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Wykonawca zamierzający wziąć udział w postępowaniu o udzielenie zamówienia publicznego musi posiadać konto podmiotu „</w:t>
      </w:r>
      <w:r w:rsidRPr="00A43265">
        <w:rPr>
          <w:rFonts w:asciiTheme="minorHAnsi" w:hAnsiTheme="minorHAnsi" w:cstheme="minorHAnsi"/>
          <w:b/>
          <w:bCs/>
        </w:rPr>
        <w:t>Wykonawca</w:t>
      </w:r>
      <w:r w:rsidRPr="00A43265">
        <w:rPr>
          <w:rFonts w:asciiTheme="minorHAnsi" w:hAnsiTheme="minorHAnsi" w:cstheme="minorHAnsi"/>
        </w:rPr>
        <w:t xml:space="preserve">” na Platformie </w:t>
      </w:r>
      <w:r w:rsidRPr="00A43265">
        <w:rPr>
          <w:rFonts w:asciiTheme="minorHAnsi" w:hAnsiTheme="minorHAnsi" w:cstheme="minorHAnsi"/>
        </w:rPr>
        <w:br/>
        <w:t xml:space="preserve">e-Zamówienia. Szczegółowe informacje na temat zakładania kont podmiotów oraz zasady i warunki korzystania z Platformy e-Zamówienia określa </w:t>
      </w:r>
      <w:r w:rsidRPr="00A43265">
        <w:rPr>
          <w:rFonts w:asciiTheme="minorHAnsi" w:hAnsiTheme="minorHAnsi" w:cstheme="minorHAnsi"/>
          <w:i/>
          <w:iCs/>
        </w:rPr>
        <w:t xml:space="preserve">Regulamin Platformy e-Zamówienia, </w:t>
      </w:r>
      <w:r w:rsidRPr="00A43265">
        <w:rPr>
          <w:rFonts w:asciiTheme="minorHAnsi" w:hAnsiTheme="minorHAnsi" w:cstheme="minorHAnsi"/>
        </w:rPr>
        <w:t xml:space="preserve">dostępny na stronie internetowej </w:t>
      </w:r>
      <w:r w:rsidRPr="00A43265">
        <w:rPr>
          <w:rFonts w:asciiTheme="minorHAnsi" w:hAnsiTheme="minorHAnsi" w:cstheme="minorHAnsi"/>
          <w:color w:val="0462C1"/>
        </w:rPr>
        <w:t xml:space="preserve">https://ezamowienia.gov.pl </w:t>
      </w:r>
      <w:r w:rsidRPr="00A43265">
        <w:rPr>
          <w:rFonts w:asciiTheme="minorHAnsi" w:hAnsiTheme="minorHAnsi" w:cstheme="minorHAnsi"/>
        </w:rPr>
        <w:t xml:space="preserve">oraz informacje zamieszczone w zakładce „Centrum Pomocy”. Sposób komunikacji opisuje instrukcja: </w:t>
      </w:r>
      <w:hyperlink r:id="rId20" w:history="1">
        <w:r w:rsidRPr="00A43265">
          <w:rPr>
            <w:rStyle w:val="Hipercze"/>
            <w:rFonts w:asciiTheme="minorHAnsi" w:hAnsiTheme="minorHAnsi" w:cstheme="minorHAnsi"/>
          </w:rPr>
          <w:t>https://media.ezamowienia.gov.pl/pod/2021/10/Komunikacja-w-postepowaniu-5.1.pdf</w:t>
        </w:r>
      </w:hyperlink>
      <w:r w:rsidRPr="00A43265">
        <w:rPr>
          <w:rFonts w:asciiTheme="minorHAnsi" w:hAnsiTheme="minorHAnsi" w:cstheme="minorHAnsi"/>
        </w:rPr>
        <w:t>.</w:t>
      </w:r>
    </w:p>
    <w:p w14:paraId="7F9D3958"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Przeglądanie i pobieranie publicznej treści dokumentacji postępowania nie wymaga posiadania konta na Platformie e-Zamówienia ani logowania. </w:t>
      </w:r>
    </w:p>
    <w:p w14:paraId="4DADF235"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 </w:t>
      </w:r>
    </w:p>
    <w:p w14:paraId="2531C43B" w14:textId="6349A502"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t>
      </w:r>
    </w:p>
    <w:p w14:paraId="0141D145"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lastRenderedPageBreak/>
        <w:t xml:space="preserve">Informacje, oświadczenia lub dokumenty, inne niż wymienione w § 2 ust. 1 rozporządzenia Prezesa Rady Ministrów w sprawie wymagań dla dokumentów elektronicznych, przekazywane w postępowaniu sporządza się w postaci elektronicznej: </w:t>
      </w:r>
    </w:p>
    <w:p w14:paraId="550602A1" w14:textId="77777777" w:rsidR="004A3EDB" w:rsidRPr="00A43265" w:rsidRDefault="004A3EDB" w:rsidP="003C6D5B">
      <w:pPr>
        <w:pStyle w:val="Default"/>
        <w:numPr>
          <w:ilvl w:val="0"/>
          <w:numId w:val="35"/>
        </w:numPr>
        <w:spacing w:line="24" w:lineRule="atLeast"/>
        <w:ind w:left="1134" w:hanging="425"/>
        <w:rPr>
          <w:rFonts w:asciiTheme="minorHAnsi" w:hAnsiTheme="minorHAnsi" w:cstheme="minorHAnsi"/>
        </w:rPr>
      </w:pPr>
      <w:r w:rsidRPr="00A43265">
        <w:rPr>
          <w:rFonts w:asciiTheme="minorHAnsi" w:hAnsiTheme="minorHAnsi" w:cstheme="minorHAnsi"/>
        </w:rPr>
        <w:t xml:space="preserve">w formatach danych określonych w przepisach rozporządzenia Rady Ministrów w sprawie Krajowych Ram Interoperacyjności (i przekazuje się jako załącznik), lub </w:t>
      </w:r>
    </w:p>
    <w:p w14:paraId="629FCE07" w14:textId="77777777" w:rsidR="004A3EDB" w:rsidRPr="00A43265" w:rsidRDefault="004A3EDB" w:rsidP="003C6D5B">
      <w:pPr>
        <w:pStyle w:val="Default"/>
        <w:numPr>
          <w:ilvl w:val="0"/>
          <w:numId w:val="35"/>
        </w:numPr>
        <w:spacing w:line="24" w:lineRule="atLeast"/>
        <w:ind w:left="1134" w:hanging="425"/>
        <w:rPr>
          <w:rFonts w:asciiTheme="minorHAnsi" w:hAnsiTheme="minorHAnsi" w:cstheme="minorHAnsi"/>
        </w:rPr>
      </w:pPr>
      <w:r w:rsidRPr="00A43265">
        <w:rPr>
          <w:rFonts w:asciiTheme="minorHAnsi" w:hAnsiTheme="minorHAnsi" w:cstheme="minorHAnsi"/>
        </w:rPr>
        <w:t xml:space="preserve">jako tekst wpisany bezpośrednio do wiadomości przekazywanej przy użyciu środków komunikacji elektronicznej (np. w treści wiadomości e-mail lub w treści „Formularza do komunikacji”). </w:t>
      </w:r>
    </w:p>
    <w:p w14:paraId="27AFCB4B" w14:textId="1D2A4A0B"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Jeżeli dokumenty elektroniczne, przekazywane przy użyciu środków komunikacji elektronicznej, zawierają informacje stanowiące tajemnicę przedsiębiorstwa w rozumieniu przepisów ustawy z dnia 16 kwietnia 1993 r. o zwalczaniu nieuczciwej konkurencji (</w:t>
      </w:r>
      <w:r w:rsidR="0060454D" w:rsidRPr="00A43265">
        <w:rPr>
          <w:rFonts w:asciiTheme="minorHAnsi" w:hAnsiTheme="minorHAnsi" w:cstheme="minorHAnsi"/>
        </w:rPr>
        <w:t xml:space="preserve">tekst jedn. </w:t>
      </w:r>
      <w:r w:rsidRPr="00A43265">
        <w:rPr>
          <w:rFonts w:asciiTheme="minorHAnsi" w:hAnsiTheme="minorHAnsi" w:cstheme="minorHAnsi"/>
        </w:rPr>
        <w:t xml:space="preserve">Dz. U. z </w:t>
      </w:r>
      <w:r w:rsidR="0060454D" w:rsidRPr="00A43265">
        <w:rPr>
          <w:rFonts w:asciiTheme="minorHAnsi" w:hAnsiTheme="minorHAnsi" w:cstheme="minorHAnsi"/>
        </w:rPr>
        <w:t>202</w:t>
      </w:r>
      <w:r w:rsidR="00A33D1A" w:rsidRPr="00A43265">
        <w:rPr>
          <w:rFonts w:asciiTheme="minorHAnsi" w:hAnsiTheme="minorHAnsi" w:cstheme="minorHAnsi"/>
        </w:rPr>
        <w:t>6</w:t>
      </w:r>
      <w:r w:rsidRPr="00A43265">
        <w:rPr>
          <w:rFonts w:asciiTheme="minorHAnsi" w:hAnsiTheme="minorHAnsi" w:cstheme="minorHAnsi"/>
        </w:rPr>
        <w:t xml:space="preserve"> r. poz. </w:t>
      </w:r>
      <w:r w:rsidR="00A33D1A" w:rsidRPr="00A43265">
        <w:rPr>
          <w:rFonts w:asciiTheme="minorHAnsi" w:hAnsiTheme="minorHAnsi" w:cstheme="minorHAnsi"/>
        </w:rPr>
        <w:t>85</w:t>
      </w:r>
      <w:r w:rsidRPr="00A43265">
        <w:rPr>
          <w:rFonts w:asciiTheme="minorHAnsi" w:hAnsiTheme="minorHAnsi" w:cstheme="minorHAnsi"/>
        </w:rPr>
        <w:t>) wykonawca, w celu utrzymania w</w:t>
      </w:r>
      <w:r w:rsidR="0060454D" w:rsidRPr="00A43265">
        <w:rPr>
          <w:rFonts w:asciiTheme="minorHAnsi" w:hAnsiTheme="minorHAnsi" w:cstheme="minorHAnsi"/>
        </w:rPr>
        <w:t> </w:t>
      </w:r>
      <w:r w:rsidRPr="00A43265">
        <w:rPr>
          <w:rFonts w:asciiTheme="minorHAnsi" w:hAnsiTheme="minorHAnsi" w:cstheme="minorHAnsi"/>
        </w:rPr>
        <w:t xml:space="preserve">poufności tych informacji, przekazuje je w wydzielonym i odpowiednio oznaczonym pliku, wraz z jednoczesnym zaznaczeniem w nazwie pliku „Dokument stanowiący tajemnicę przedsiębiorstwa”. </w:t>
      </w:r>
    </w:p>
    <w:p w14:paraId="1E16D38A"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Komunikacja w postępowaniu, z wyłączeniem składania ofert,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  W przypadku załączników, które są zgodnie z ustawą </w:t>
      </w:r>
      <w:proofErr w:type="spellStart"/>
      <w:r w:rsidRPr="00A43265">
        <w:rPr>
          <w:rFonts w:asciiTheme="minorHAnsi" w:hAnsiTheme="minorHAnsi" w:cstheme="minorHAnsi"/>
        </w:rPr>
        <w:t>Pzp</w:t>
      </w:r>
      <w:proofErr w:type="spellEnd"/>
      <w:r w:rsidRPr="00A43265">
        <w:rPr>
          <w:rFonts w:asciiTheme="minorHAnsi" w:hAnsiTheme="minorHAnsi" w:cstheme="minorHAnsi"/>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podpisem zewnętrznym lub wewnętrznym. W zależności od rodzaju podpisu i jego typu (zewnętrzny, wewnętrzny) dodaje się do przesyłanej wiadomości uprzednio podpisane dokumenty wraz z wygenerowanym plikiem podpisu (typ zewnętrzny) lub dokument z wszytym podpisem (typ wewnętrzny). </w:t>
      </w:r>
    </w:p>
    <w:p w14:paraId="6CBE200F"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w:t>
      </w:r>
      <w:r w:rsidRPr="00A43265">
        <w:rPr>
          <w:rFonts w:asciiTheme="minorHAnsi" w:hAnsiTheme="minorHAnsi" w:cstheme="minorHAnsi"/>
        </w:rPr>
        <w:br/>
        <w:t xml:space="preserve">e-Zamówienia. </w:t>
      </w:r>
    </w:p>
    <w:p w14:paraId="54E0D1DD"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Wszystkie wysłane i odebrane w postępowaniu przez wykonawcę wiadomości widoczne są po zalogowaniu w podglądzie postępowania w zakładce „Komunikacja”. </w:t>
      </w:r>
    </w:p>
    <w:p w14:paraId="4FDFF336" w14:textId="7777777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 xml:space="preserve">Maksymalny rozmiar plików przesyłanych za pośrednictwem „Formularzy do komunikacji” wynosi 150 MB (wielkość ta dotyczy plików przesyłanych jako załączniki do jednego formularza). </w:t>
      </w:r>
    </w:p>
    <w:p w14:paraId="5D8235FB" w14:textId="77777777" w:rsidR="004A3EDB" w:rsidRPr="00A43265" w:rsidRDefault="004A3EDB" w:rsidP="003C6D5B">
      <w:pPr>
        <w:pStyle w:val="Default"/>
        <w:numPr>
          <w:ilvl w:val="0"/>
          <w:numId w:val="34"/>
        </w:numPr>
        <w:spacing w:line="24" w:lineRule="atLeast"/>
        <w:ind w:left="709" w:hanging="425"/>
        <w:rPr>
          <w:rFonts w:asciiTheme="minorHAnsi" w:eastAsia="Times New Roman" w:hAnsiTheme="minorHAnsi" w:cstheme="minorHAnsi"/>
          <w:lang w:eastAsia="pl-PL"/>
        </w:rPr>
      </w:pPr>
      <w:r w:rsidRPr="00A43265">
        <w:rPr>
          <w:rFonts w:asciiTheme="minorHAnsi" w:hAnsiTheme="minorHAnsi" w:cstheme="minorHAnsi"/>
        </w:rPr>
        <w:t xml:space="preserve">Minimalne wymagania techniczne dotyczące sprzętu używanego w celu korzystania z usług Platformy e-Zamówienia oraz informacje dotyczące specyfikacji połączenia określa </w:t>
      </w:r>
      <w:r w:rsidRPr="00A43265">
        <w:rPr>
          <w:rFonts w:asciiTheme="minorHAnsi" w:hAnsiTheme="minorHAnsi" w:cstheme="minorHAnsi"/>
          <w:i/>
          <w:iCs/>
        </w:rPr>
        <w:t xml:space="preserve">Regulamin Platformy e-Zamówienia, </w:t>
      </w:r>
      <w:r w:rsidRPr="00A43265">
        <w:rPr>
          <w:rFonts w:asciiTheme="minorHAnsi" w:hAnsiTheme="minorHAnsi" w:cstheme="minorHAnsi"/>
        </w:rPr>
        <w:t>w szczególności:</w:t>
      </w:r>
      <w:r w:rsidRPr="00A43265">
        <w:rPr>
          <w:rFonts w:asciiTheme="minorHAnsi" w:hAnsiTheme="minorHAnsi" w:cstheme="minorHAnsi"/>
          <w:i/>
          <w:iCs/>
        </w:rPr>
        <w:t xml:space="preserve"> </w:t>
      </w:r>
    </w:p>
    <w:p w14:paraId="675DD671" w14:textId="77777777" w:rsidR="004A3EDB" w:rsidRPr="00A43265" w:rsidRDefault="004A3EDB" w:rsidP="003C6D5B">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W celu prawidłowego korzystania z usług Platformy e-Zamówienia wymagany jest:</w:t>
      </w:r>
    </w:p>
    <w:p w14:paraId="15F89B59" w14:textId="77777777" w:rsidR="004A3EDB" w:rsidRPr="00A43265" w:rsidRDefault="004A3EDB" w:rsidP="003C6D5B">
      <w:pPr>
        <w:pStyle w:val="Default"/>
        <w:numPr>
          <w:ilvl w:val="0"/>
          <w:numId w:val="37"/>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lastRenderedPageBreak/>
        <w:t xml:space="preserve"> Komputer PC:</w:t>
      </w:r>
    </w:p>
    <w:p w14:paraId="7D6C6731" w14:textId="77777777" w:rsidR="004A3EDB" w:rsidRPr="00DF081D" w:rsidRDefault="004A3EDB" w:rsidP="003C6D5B">
      <w:pPr>
        <w:pStyle w:val="Default"/>
        <w:numPr>
          <w:ilvl w:val="0"/>
          <w:numId w:val="38"/>
        </w:numPr>
        <w:spacing w:line="24" w:lineRule="atLeast"/>
        <w:ind w:left="1560" w:hanging="284"/>
        <w:rPr>
          <w:rFonts w:asciiTheme="minorHAnsi" w:eastAsia="Times New Roman" w:hAnsiTheme="minorHAnsi" w:cstheme="minorHAnsi"/>
          <w:lang w:val="en-US" w:eastAsia="pl-PL"/>
        </w:rPr>
      </w:pPr>
      <w:proofErr w:type="spellStart"/>
      <w:r w:rsidRPr="00DF081D">
        <w:rPr>
          <w:rFonts w:asciiTheme="minorHAnsi" w:eastAsia="Times New Roman" w:hAnsiTheme="minorHAnsi" w:cstheme="minorHAnsi"/>
          <w:lang w:val="en-US" w:eastAsia="pl-PL"/>
        </w:rPr>
        <w:t>parametry</w:t>
      </w:r>
      <w:proofErr w:type="spellEnd"/>
      <w:r w:rsidRPr="00DF081D">
        <w:rPr>
          <w:rFonts w:asciiTheme="minorHAnsi" w:eastAsia="Times New Roman" w:hAnsiTheme="minorHAnsi" w:cstheme="minorHAnsi"/>
          <w:lang w:val="en-US" w:eastAsia="pl-PL"/>
        </w:rPr>
        <w:t xml:space="preserve"> minimum: Intel Core2 Duo, 2 GB RAM, HDD,</w:t>
      </w:r>
    </w:p>
    <w:p w14:paraId="42BFB60A" w14:textId="77777777" w:rsidR="004A3EDB" w:rsidRPr="00A43265" w:rsidRDefault="004A3EDB" w:rsidP="003C6D5B">
      <w:pPr>
        <w:pStyle w:val="Default"/>
        <w:numPr>
          <w:ilvl w:val="0"/>
          <w:numId w:val="38"/>
        </w:numPr>
        <w:spacing w:line="24" w:lineRule="atLeast"/>
        <w:ind w:left="1560"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zainstalowany jeden z poniższych systemów operacyjnych:</w:t>
      </w:r>
    </w:p>
    <w:p w14:paraId="4FB7858F"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MS Windows 7 lub nowszy</w:t>
      </w:r>
    </w:p>
    <w:p w14:paraId="4E8B9651"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 xml:space="preserve">OSX/Mac OS </w:t>
      </w:r>
      <w:proofErr w:type="gramStart"/>
      <w:r w:rsidRPr="00A43265">
        <w:rPr>
          <w:rFonts w:asciiTheme="minorHAnsi" w:eastAsia="Times New Roman" w:hAnsiTheme="minorHAnsi" w:cstheme="minorHAnsi"/>
          <w:lang w:eastAsia="pl-PL"/>
        </w:rPr>
        <w:t>10.10,.</w:t>
      </w:r>
      <w:proofErr w:type="gramEnd"/>
    </w:p>
    <w:p w14:paraId="5C127352"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A43265">
        <w:rPr>
          <w:rFonts w:asciiTheme="minorHAnsi" w:eastAsia="Times New Roman" w:hAnsiTheme="minorHAnsi" w:cstheme="minorHAnsi"/>
          <w:lang w:eastAsia="pl-PL"/>
        </w:rPr>
        <w:t>Ubuntu</w:t>
      </w:r>
      <w:proofErr w:type="spellEnd"/>
      <w:r w:rsidRPr="00A43265">
        <w:rPr>
          <w:rFonts w:asciiTheme="minorHAnsi" w:eastAsia="Times New Roman" w:hAnsiTheme="minorHAnsi" w:cstheme="minorHAnsi"/>
          <w:lang w:eastAsia="pl-PL"/>
        </w:rPr>
        <w:t xml:space="preserve"> 14.04</w:t>
      </w:r>
    </w:p>
    <w:p w14:paraId="4ADEFF15" w14:textId="77777777" w:rsidR="004A3EDB" w:rsidRPr="00A43265" w:rsidRDefault="004A3EDB" w:rsidP="003C6D5B">
      <w:pPr>
        <w:pStyle w:val="Default"/>
        <w:numPr>
          <w:ilvl w:val="0"/>
          <w:numId w:val="38"/>
        </w:numPr>
        <w:spacing w:line="24" w:lineRule="atLeast"/>
        <w:ind w:left="1560"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Zainstalowana jedna z poniższych przeglądarek:</w:t>
      </w:r>
    </w:p>
    <w:p w14:paraId="67ECB0DA"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Chrome 66.0 lub nowsza</w:t>
      </w:r>
    </w:p>
    <w:p w14:paraId="7E498E6E"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proofErr w:type="spellStart"/>
      <w:r w:rsidRPr="00A43265">
        <w:rPr>
          <w:rFonts w:asciiTheme="minorHAnsi" w:eastAsia="Times New Roman" w:hAnsiTheme="minorHAnsi" w:cstheme="minorHAnsi"/>
          <w:lang w:eastAsia="pl-PL"/>
        </w:rPr>
        <w:t>Firefox</w:t>
      </w:r>
      <w:proofErr w:type="spellEnd"/>
      <w:r w:rsidRPr="00A43265">
        <w:rPr>
          <w:rFonts w:asciiTheme="minorHAnsi" w:eastAsia="Times New Roman" w:hAnsiTheme="minorHAnsi" w:cstheme="minorHAnsi"/>
          <w:lang w:eastAsia="pl-PL"/>
        </w:rPr>
        <w:t xml:space="preserve"> 59.0 lub nowszy</w:t>
      </w:r>
    </w:p>
    <w:p w14:paraId="66EA2019"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Safari 11.1 lub nowsza</w:t>
      </w:r>
    </w:p>
    <w:p w14:paraId="3EDE4EF3" w14:textId="77777777" w:rsidR="004A3EDB" w:rsidRPr="00A43265" w:rsidRDefault="004A3EDB" w:rsidP="00CB5037">
      <w:pPr>
        <w:pStyle w:val="Default"/>
        <w:spacing w:line="24" w:lineRule="atLeast"/>
        <w:ind w:left="1560"/>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Edge 14.0 i nowsze</w:t>
      </w:r>
    </w:p>
    <w:p w14:paraId="7187A162" w14:textId="77777777" w:rsidR="004A3EDB" w:rsidRPr="00A43265" w:rsidRDefault="004A3EDB" w:rsidP="00CB5037">
      <w:pPr>
        <w:pStyle w:val="Default"/>
        <w:spacing w:line="24" w:lineRule="atLeast"/>
        <w:ind w:left="99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albo</w:t>
      </w:r>
    </w:p>
    <w:p w14:paraId="7B471606" w14:textId="77777777" w:rsidR="004A3EDB" w:rsidRPr="00A43265" w:rsidRDefault="004A3EDB" w:rsidP="003C6D5B">
      <w:pPr>
        <w:pStyle w:val="Default"/>
        <w:numPr>
          <w:ilvl w:val="0"/>
          <w:numId w:val="37"/>
        </w:numPr>
        <w:spacing w:line="24" w:lineRule="atLeast"/>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1.2 Tablet/Telefon:</w:t>
      </w:r>
      <w:r w:rsidRPr="00A43265">
        <w:rPr>
          <w:rFonts w:asciiTheme="minorHAnsi" w:eastAsia="Times New Roman" w:hAnsiTheme="minorHAnsi" w:cstheme="minorHAnsi"/>
          <w:lang w:eastAsia="pl-PL"/>
        </w:rPr>
        <w:br/>
        <w:t xml:space="preserve">Parametry minimum: 4 rdzenie procesora, 2GB RAM, Android 6.0 </w:t>
      </w:r>
      <w:proofErr w:type="spellStart"/>
      <w:r w:rsidRPr="00A43265">
        <w:rPr>
          <w:rFonts w:asciiTheme="minorHAnsi" w:eastAsia="Times New Roman" w:hAnsiTheme="minorHAnsi" w:cstheme="minorHAnsi"/>
          <w:lang w:eastAsia="pl-PL"/>
        </w:rPr>
        <w:t>Marshmallow</w:t>
      </w:r>
      <w:proofErr w:type="spellEnd"/>
      <w:r w:rsidRPr="00A43265">
        <w:rPr>
          <w:rFonts w:asciiTheme="minorHAnsi" w:eastAsia="Times New Roman" w:hAnsiTheme="minorHAnsi" w:cstheme="minorHAnsi"/>
          <w:lang w:eastAsia="pl-PL"/>
        </w:rPr>
        <w:t>, iOS 10.3, Przeglądarka Chrome 61 lub nowa.</w:t>
      </w:r>
    </w:p>
    <w:p w14:paraId="7124D3E5" w14:textId="77777777" w:rsidR="004A3EDB" w:rsidRPr="00A43265" w:rsidRDefault="004A3EDB" w:rsidP="003C6D5B">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 xml:space="preserve">Dla skorzystania z pełnej funkcjonalności może być konieczne włączenie w przeglądarce obsługi protokołu bezpiecznej transmisji danych SSL, obsługi Java </w:t>
      </w:r>
      <w:proofErr w:type="spellStart"/>
      <w:proofErr w:type="gramStart"/>
      <w:r w:rsidRPr="00A43265">
        <w:rPr>
          <w:rFonts w:asciiTheme="minorHAnsi" w:eastAsia="Times New Roman" w:hAnsiTheme="minorHAnsi" w:cstheme="minorHAnsi"/>
          <w:lang w:eastAsia="pl-PL"/>
        </w:rPr>
        <w:t>Script</w:t>
      </w:r>
      <w:proofErr w:type="spellEnd"/>
      <w:r w:rsidRPr="00A43265">
        <w:rPr>
          <w:rFonts w:asciiTheme="minorHAnsi" w:eastAsia="Times New Roman" w:hAnsiTheme="minorHAnsi" w:cstheme="minorHAnsi"/>
          <w:lang w:eastAsia="pl-PL"/>
        </w:rPr>
        <w:t>,</w:t>
      </w:r>
      <w:proofErr w:type="gramEnd"/>
      <w:r w:rsidRPr="00A43265">
        <w:rPr>
          <w:rFonts w:asciiTheme="minorHAnsi" w:eastAsia="Times New Roman" w:hAnsiTheme="minorHAnsi" w:cstheme="minorHAnsi"/>
          <w:lang w:eastAsia="pl-PL"/>
        </w:rPr>
        <w:t xml:space="preserve"> oraz </w:t>
      </w:r>
      <w:proofErr w:type="spellStart"/>
      <w:r w:rsidRPr="00A43265">
        <w:rPr>
          <w:rFonts w:asciiTheme="minorHAnsi" w:eastAsia="Times New Roman" w:hAnsiTheme="minorHAnsi" w:cstheme="minorHAnsi"/>
          <w:lang w:eastAsia="pl-PL"/>
        </w:rPr>
        <w:t>cookies</w:t>
      </w:r>
      <w:proofErr w:type="spellEnd"/>
      <w:r w:rsidRPr="00A43265">
        <w:rPr>
          <w:rFonts w:asciiTheme="minorHAnsi" w:eastAsia="Times New Roman" w:hAnsiTheme="minorHAnsi" w:cstheme="minorHAnsi"/>
          <w:lang w:eastAsia="pl-PL"/>
        </w:rPr>
        <w:t>;</w:t>
      </w:r>
    </w:p>
    <w:p w14:paraId="2CE1F1CD" w14:textId="07D17F95" w:rsidR="004A3EDB" w:rsidRPr="00A43265" w:rsidRDefault="004A3EDB" w:rsidP="003C6D5B">
      <w:pPr>
        <w:pStyle w:val="Default"/>
        <w:numPr>
          <w:ilvl w:val="0"/>
          <w:numId w:val="36"/>
        </w:numPr>
        <w:tabs>
          <w:tab w:val="clear" w:pos="720"/>
          <w:tab w:val="num" w:pos="993"/>
        </w:tabs>
        <w:spacing w:line="24" w:lineRule="atLeast"/>
        <w:ind w:left="993" w:hanging="284"/>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Specyfikacja połączenia, formatu przesyłanych danych oraz kodowania i</w:t>
      </w:r>
      <w:r w:rsidR="00A707CA" w:rsidRPr="00A43265">
        <w:rPr>
          <w:rFonts w:asciiTheme="minorHAnsi" w:eastAsia="Times New Roman" w:hAnsiTheme="minorHAnsi" w:cstheme="minorHAnsi"/>
          <w:lang w:eastAsia="pl-PL"/>
        </w:rPr>
        <w:t> </w:t>
      </w:r>
      <w:r w:rsidRPr="00A43265">
        <w:rPr>
          <w:rFonts w:asciiTheme="minorHAnsi" w:eastAsia="Times New Roman" w:hAnsiTheme="minorHAnsi" w:cstheme="minorHAnsi"/>
          <w:lang w:eastAsia="pl-PL"/>
        </w:rPr>
        <w:t>oznaczania czasu odbioru danych:</w:t>
      </w:r>
    </w:p>
    <w:p w14:paraId="730617D1" w14:textId="77777777" w:rsidR="004A3EDB" w:rsidRPr="00A43265" w:rsidRDefault="004A3EDB" w:rsidP="003C6D5B">
      <w:pPr>
        <w:pStyle w:val="Default"/>
        <w:numPr>
          <w:ilvl w:val="0"/>
          <w:numId w:val="39"/>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specyfikacja połączenia – formularze udostępnione są za pomocą protokołu TLS 1.2,</w:t>
      </w:r>
    </w:p>
    <w:p w14:paraId="4BCC9EAB" w14:textId="77777777" w:rsidR="004A3EDB" w:rsidRPr="00A43265" w:rsidRDefault="004A3EDB" w:rsidP="003C6D5B">
      <w:pPr>
        <w:pStyle w:val="Default"/>
        <w:numPr>
          <w:ilvl w:val="0"/>
          <w:numId w:val="39"/>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1.2 format danych oraz kodowanie: formularze dostępne są w formacie HTML z kodowaniem UTF-8,</w:t>
      </w:r>
    </w:p>
    <w:p w14:paraId="03EFD5C6" w14:textId="77777777" w:rsidR="004A3EDB" w:rsidRPr="00A43265" w:rsidRDefault="004A3EDB" w:rsidP="003C6D5B">
      <w:pPr>
        <w:pStyle w:val="Default"/>
        <w:numPr>
          <w:ilvl w:val="0"/>
          <w:numId w:val="39"/>
        </w:numPr>
        <w:spacing w:line="24" w:lineRule="atLeast"/>
        <w:ind w:left="1276" w:hanging="283"/>
        <w:rPr>
          <w:rFonts w:asciiTheme="minorHAnsi" w:eastAsia="Times New Roman" w:hAnsiTheme="minorHAnsi" w:cstheme="minorHAnsi"/>
          <w:lang w:eastAsia="pl-PL"/>
        </w:rPr>
      </w:pPr>
      <w:r w:rsidRPr="00A43265">
        <w:rPr>
          <w:rFonts w:asciiTheme="minorHAnsi" w:eastAsia="Times New Roman" w:hAnsiTheme="minorHAnsi" w:cstheme="minorHAnsi"/>
          <w:lang w:eastAsia="pl-PL"/>
        </w:rPr>
        <w:t>oznaczenia czasu odbioru danych: wszelkie operacje opierają się o czas serwera i dane zapisywane są z dokładnością co do sekundy.</w:t>
      </w:r>
    </w:p>
    <w:p w14:paraId="22E8C3A1" w14:textId="34D01CE7" w:rsidR="004A3EDB" w:rsidRPr="00A43265" w:rsidRDefault="004A3EDB" w:rsidP="003C6D5B">
      <w:pPr>
        <w:pStyle w:val="Default"/>
        <w:numPr>
          <w:ilvl w:val="0"/>
          <w:numId w:val="34"/>
        </w:numPr>
        <w:spacing w:line="24" w:lineRule="atLeast"/>
        <w:ind w:left="709" w:hanging="425"/>
        <w:rPr>
          <w:rFonts w:asciiTheme="minorHAnsi" w:hAnsiTheme="minorHAnsi" w:cstheme="minorHAnsi"/>
        </w:rPr>
      </w:pPr>
      <w:r w:rsidRPr="00A43265">
        <w:rPr>
          <w:rFonts w:asciiTheme="minorHAnsi" w:hAnsiTheme="minorHAnsi" w:cstheme="minorHAnsi"/>
        </w:rPr>
        <w:t>W przypadku problemów technicznych i awarii związanych z funkcjonowaniem Platformy e-Zamówienia użytkownicy mogą skorzystać ze wsparcia technicznego dostępnego pod numerem telefonu (</w:t>
      </w:r>
      <w:r w:rsidR="0071230A" w:rsidRPr="00A43265">
        <w:rPr>
          <w:rFonts w:asciiTheme="minorHAnsi" w:hAnsiTheme="minorHAnsi" w:cstheme="minorHAnsi"/>
        </w:rPr>
        <w:t>2</w:t>
      </w:r>
      <w:r w:rsidRPr="00A43265">
        <w:rPr>
          <w:rFonts w:asciiTheme="minorHAnsi" w:hAnsiTheme="minorHAnsi" w:cstheme="minorHAnsi"/>
        </w:rPr>
        <w:t xml:space="preserve">2) </w:t>
      </w:r>
      <w:r w:rsidR="00AD0BA8" w:rsidRPr="00A43265">
        <w:rPr>
          <w:rFonts w:asciiTheme="minorHAnsi" w:hAnsiTheme="minorHAnsi" w:cstheme="minorHAnsi"/>
        </w:rPr>
        <w:t>458 77 99</w:t>
      </w:r>
      <w:r w:rsidRPr="00A43265">
        <w:rPr>
          <w:rFonts w:asciiTheme="minorHAnsi" w:hAnsiTheme="minorHAnsi" w:cstheme="minorHAnsi"/>
        </w:rPr>
        <w:t xml:space="preserve"> lub drogą elektroniczną poprzez formularz udostępniony na stronie internetowej </w:t>
      </w:r>
      <w:r w:rsidRPr="00A43265">
        <w:rPr>
          <w:rFonts w:asciiTheme="minorHAnsi" w:hAnsiTheme="minorHAnsi" w:cstheme="minorHAnsi"/>
          <w:color w:val="0462C1"/>
        </w:rPr>
        <w:t xml:space="preserve">https://ezamowienia.gov.pl </w:t>
      </w:r>
      <w:r w:rsidRPr="00A43265">
        <w:rPr>
          <w:rFonts w:asciiTheme="minorHAnsi" w:hAnsiTheme="minorHAnsi" w:cstheme="minorHAnsi"/>
        </w:rPr>
        <w:t xml:space="preserve">w zakładce „Zgłoś problem”. </w:t>
      </w:r>
    </w:p>
    <w:p w14:paraId="56A5C1E4" w14:textId="07F3C9CE" w:rsidR="004A3EDB" w:rsidRPr="00A43265" w:rsidRDefault="004A3EDB" w:rsidP="003C6D5B">
      <w:pPr>
        <w:pStyle w:val="Default"/>
        <w:numPr>
          <w:ilvl w:val="0"/>
          <w:numId w:val="34"/>
        </w:numPr>
        <w:spacing w:line="24" w:lineRule="atLeast"/>
        <w:ind w:left="709" w:hanging="425"/>
      </w:pPr>
      <w:r w:rsidRPr="00A43265">
        <w:rPr>
          <w:rFonts w:asciiTheme="minorHAnsi" w:hAnsiTheme="minorHAnsi" w:cstheme="minorHAnsi"/>
        </w:rPr>
        <w:t xml:space="preserve">W szczególnie uzasadnionych przypadkach uniemożliwiających komunikację wykonawcy i Zamawiającego za pośrednictwem Platformy e-Zamówienia, Zamawiający dopuszcza komunikację za pomocą poczty elektronicznej na adres e-mail: </w:t>
      </w:r>
      <w:hyperlink r:id="rId21" w:history="1">
        <w:r w:rsidR="00A94DBE" w:rsidRPr="00D01124">
          <w:rPr>
            <w:rStyle w:val="Hipercze"/>
            <w:rFonts w:asciiTheme="minorHAnsi" w:hAnsiTheme="minorHAnsi" w:cstheme="minorHAnsi"/>
          </w:rPr>
          <w:t>przetargi@naleczow.pl</w:t>
        </w:r>
      </w:hyperlink>
      <w:r w:rsidRPr="00A43265">
        <w:rPr>
          <w:rFonts w:asciiTheme="minorHAnsi" w:hAnsiTheme="minorHAnsi" w:cstheme="minorHAnsi"/>
        </w:rPr>
        <w:t xml:space="preserve"> (nie dotyczy składania ofert</w:t>
      </w:r>
      <w:r w:rsidRPr="00A43265">
        <w:t xml:space="preserve">). </w:t>
      </w:r>
    </w:p>
    <w:p w14:paraId="39562CC5" w14:textId="77777777" w:rsidR="004E5EEE" w:rsidRPr="00FC40B7" w:rsidRDefault="004E5EEE"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168DFA07" w14:textId="23DB8DFD" w:rsidR="003E45FF" w:rsidRPr="00A43265"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A43265">
        <w:rPr>
          <w:rFonts w:asciiTheme="minorHAnsi" w:hAnsiTheme="minorHAnsi" w:cstheme="minorHAnsi"/>
          <w:szCs w:val="24"/>
        </w:rPr>
        <w:t>OS</w:t>
      </w:r>
      <w:r w:rsidR="00A723FE" w:rsidRPr="00A43265">
        <w:rPr>
          <w:rFonts w:asciiTheme="minorHAnsi" w:hAnsiTheme="minorHAnsi" w:cstheme="minorHAnsi"/>
          <w:szCs w:val="24"/>
        </w:rPr>
        <w:t>O</w:t>
      </w:r>
      <w:r w:rsidRPr="00A43265">
        <w:rPr>
          <w:rFonts w:asciiTheme="minorHAnsi" w:hAnsiTheme="minorHAnsi" w:cstheme="minorHAnsi"/>
          <w:szCs w:val="24"/>
        </w:rPr>
        <w:t>B</w:t>
      </w:r>
      <w:r w:rsidR="00A723FE" w:rsidRPr="00A43265">
        <w:rPr>
          <w:rFonts w:asciiTheme="minorHAnsi" w:hAnsiTheme="minorHAnsi" w:cstheme="minorHAnsi"/>
          <w:szCs w:val="24"/>
        </w:rPr>
        <w:t>Y</w:t>
      </w:r>
      <w:r w:rsidRPr="00A43265">
        <w:rPr>
          <w:rFonts w:asciiTheme="minorHAnsi" w:hAnsiTheme="minorHAnsi" w:cstheme="minorHAnsi"/>
          <w:szCs w:val="24"/>
        </w:rPr>
        <w:t xml:space="preserve"> UPRAWNION</w:t>
      </w:r>
      <w:r w:rsidR="00A723FE" w:rsidRPr="00A43265">
        <w:rPr>
          <w:rFonts w:asciiTheme="minorHAnsi" w:hAnsiTheme="minorHAnsi" w:cstheme="minorHAnsi"/>
          <w:szCs w:val="24"/>
        </w:rPr>
        <w:t>E</w:t>
      </w:r>
      <w:r w:rsidRPr="00A43265">
        <w:rPr>
          <w:rFonts w:asciiTheme="minorHAnsi" w:hAnsiTheme="minorHAnsi" w:cstheme="minorHAnsi"/>
          <w:szCs w:val="24"/>
        </w:rPr>
        <w:t xml:space="preserve"> DO KOMUNIKOWANIA SIĘ Z WYKONAWCAMI</w:t>
      </w:r>
    </w:p>
    <w:p w14:paraId="72E55303" w14:textId="6C80E29A" w:rsidR="00A723FE" w:rsidRPr="00A43265" w:rsidRDefault="00A723FE" w:rsidP="00CB5037">
      <w:pPr>
        <w:pStyle w:val="Akapitzlist"/>
        <w:spacing w:after="0" w:line="24" w:lineRule="atLeast"/>
        <w:ind w:left="284"/>
        <w:rPr>
          <w:rFonts w:eastAsia="Times New Roman" w:cstheme="minorHAnsi"/>
          <w:b/>
          <w:bCs/>
          <w:sz w:val="24"/>
          <w:szCs w:val="24"/>
          <w:lang w:eastAsia="pl-PL"/>
        </w:rPr>
      </w:pPr>
      <w:r w:rsidRPr="00A43265">
        <w:rPr>
          <w:rFonts w:eastAsia="Times New Roman" w:cstheme="minorHAnsi"/>
          <w:sz w:val="24"/>
          <w:szCs w:val="24"/>
          <w:lang w:eastAsia="pl-PL"/>
        </w:rPr>
        <w:t xml:space="preserve">Osobami uprawnionymi do komunikowania się z Wykonawcami są: </w:t>
      </w:r>
      <w:r w:rsidR="00A94DBE">
        <w:rPr>
          <w:rFonts w:eastAsia="Times New Roman" w:cstheme="minorHAnsi"/>
          <w:sz w:val="24"/>
          <w:szCs w:val="24"/>
          <w:lang w:eastAsia="pl-PL"/>
        </w:rPr>
        <w:t xml:space="preserve">Lidia </w:t>
      </w:r>
      <w:proofErr w:type="spellStart"/>
      <w:r w:rsidR="00A94DBE">
        <w:rPr>
          <w:rFonts w:eastAsia="Times New Roman" w:cstheme="minorHAnsi"/>
          <w:sz w:val="24"/>
          <w:szCs w:val="24"/>
          <w:lang w:eastAsia="pl-PL"/>
        </w:rPr>
        <w:t>Wraga</w:t>
      </w:r>
      <w:proofErr w:type="spellEnd"/>
      <w:r w:rsidRPr="00A43265">
        <w:rPr>
          <w:rFonts w:eastAsia="Times New Roman" w:cstheme="minorHAnsi"/>
          <w:sz w:val="24"/>
          <w:szCs w:val="24"/>
          <w:lang w:eastAsia="pl-PL"/>
        </w:rPr>
        <w:t xml:space="preserve">, </w:t>
      </w:r>
      <w:r w:rsidR="00A94DBE">
        <w:rPr>
          <w:rFonts w:eastAsia="Times New Roman" w:cstheme="minorHAnsi"/>
          <w:sz w:val="24"/>
          <w:szCs w:val="24"/>
          <w:lang w:eastAsia="pl-PL"/>
        </w:rPr>
        <w:t>Piotr Kostyra</w:t>
      </w:r>
      <w:r w:rsidR="00A43265" w:rsidRPr="00A43265">
        <w:rPr>
          <w:rFonts w:eastAsia="Times New Roman" w:cstheme="minorHAnsi"/>
          <w:sz w:val="24"/>
          <w:szCs w:val="24"/>
          <w:lang w:eastAsia="pl-PL"/>
        </w:rPr>
        <w:t xml:space="preserve"> </w:t>
      </w:r>
      <w:r w:rsidR="001238E2" w:rsidRPr="00A43265">
        <w:rPr>
          <w:rFonts w:cstheme="minorHAnsi"/>
          <w:sz w:val="24"/>
          <w:szCs w:val="24"/>
        </w:rPr>
        <w:t xml:space="preserve">e-mail: </w:t>
      </w:r>
      <w:r w:rsidR="00A94DBE">
        <w:t>lwraga@naleczow.pl; pkostyra@naleczow.pl.</w:t>
      </w:r>
    </w:p>
    <w:p w14:paraId="41C597C3" w14:textId="77777777" w:rsidR="00B10BDB" w:rsidRPr="00FC40B7" w:rsidRDefault="00B10BDB" w:rsidP="00CB5037">
      <w:pPr>
        <w:pStyle w:val="Akapitzlist"/>
        <w:shd w:val="clear" w:color="auto" w:fill="FFFFFF"/>
        <w:spacing w:after="0" w:line="24" w:lineRule="atLeast"/>
        <w:ind w:left="284"/>
        <w:rPr>
          <w:rFonts w:eastAsia="Times New Roman" w:cstheme="minorHAnsi"/>
          <w:b/>
          <w:bCs/>
          <w:sz w:val="24"/>
          <w:szCs w:val="24"/>
          <w:highlight w:val="yellow"/>
          <w:lang w:eastAsia="pl-PL"/>
        </w:rPr>
      </w:pPr>
    </w:p>
    <w:p w14:paraId="0AF2E950" w14:textId="7DFE298E" w:rsidR="003E45FF" w:rsidRPr="00BD4BE9"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BD4BE9">
        <w:rPr>
          <w:rFonts w:asciiTheme="minorHAnsi" w:hAnsiTheme="minorHAnsi" w:cstheme="minorHAnsi"/>
          <w:szCs w:val="24"/>
        </w:rPr>
        <w:t>OPIS SPOSOBU PRZYGOTOWANIA OFERTY</w:t>
      </w:r>
    </w:p>
    <w:p w14:paraId="40F035BA" w14:textId="3D6E9179" w:rsidR="002368D8" w:rsidRPr="00BD4BE9" w:rsidRDefault="002368D8" w:rsidP="003C6D5B">
      <w:pPr>
        <w:pStyle w:val="Akapitzlist"/>
        <w:numPr>
          <w:ilvl w:val="0"/>
          <w:numId w:val="16"/>
        </w:numPr>
        <w:spacing w:after="0" w:line="24" w:lineRule="atLeast"/>
        <w:ind w:left="709" w:hanging="425"/>
        <w:contextualSpacing w:val="0"/>
        <w:rPr>
          <w:rFonts w:eastAsia="Verdana" w:cstheme="minorHAnsi"/>
          <w:sz w:val="24"/>
          <w:szCs w:val="24"/>
        </w:rPr>
      </w:pPr>
      <w:r w:rsidRPr="00BD4BE9">
        <w:rPr>
          <w:rFonts w:eastAsia="Verdana" w:cstheme="minorHAnsi"/>
          <w:sz w:val="24"/>
          <w:szCs w:val="24"/>
        </w:rPr>
        <w:t>Wykonawca może złożyć</w:t>
      </w:r>
      <w:r w:rsidR="00DC6CAC" w:rsidRPr="00BD4BE9">
        <w:rPr>
          <w:rFonts w:eastAsia="Verdana" w:cstheme="minorHAnsi"/>
          <w:sz w:val="24"/>
          <w:szCs w:val="24"/>
        </w:rPr>
        <w:t xml:space="preserve"> tylko</w:t>
      </w:r>
      <w:r w:rsidRPr="00BD4BE9">
        <w:rPr>
          <w:rFonts w:eastAsia="Verdana" w:cstheme="minorHAnsi"/>
          <w:sz w:val="24"/>
          <w:szCs w:val="24"/>
        </w:rPr>
        <w:t xml:space="preserve"> </w:t>
      </w:r>
      <w:r w:rsidR="005E04EE" w:rsidRPr="00BD4BE9">
        <w:rPr>
          <w:rFonts w:eastAsia="Verdana" w:cstheme="minorHAnsi"/>
          <w:sz w:val="24"/>
          <w:szCs w:val="24"/>
        </w:rPr>
        <w:t>jedną ofertę</w:t>
      </w:r>
      <w:r w:rsidRPr="00BD4BE9">
        <w:rPr>
          <w:rFonts w:eastAsia="Verdana" w:cstheme="minorHAnsi"/>
          <w:sz w:val="24"/>
          <w:szCs w:val="24"/>
        </w:rPr>
        <w:t>.</w:t>
      </w:r>
    </w:p>
    <w:p w14:paraId="5A49FADC" w14:textId="1A1520EE" w:rsidR="002368D8" w:rsidRPr="00BD4BE9" w:rsidRDefault="002368D8" w:rsidP="003C6D5B">
      <w:pPr>
        <w:pStyle w:val="Akapitzlist"/>
        <w:numPr>
          <w:ilvl w:val="0"/>
          <w:numId w:val="16"/>
        </w:numPr>
        <w:spacing w:after="0" w:line="24" w:lineRule="atLeast"/>
        <w:ind w:left="709" w:hanging="425"/>
        <w:contextualSpacing w:val="0"/>
        <w:rPr>
          <w:rFonts w:eastAsia="Verdana" w:cstheme="minorHAnsi"/>
          <w:sz w:val="24"/>
          <w:szCs w:val="24"/>
        </w:rPr>
      </w:pPr>
      <w:r w:rsidRPr="00BD4BE9">
        <w:rPr>
          <w:rFonts w:eastAsia="Verdana" w:cstheme="minorHAnsi"/>
          <w:sz w:val="24"/>
          <w:szCs w:val="24"/>
        </w:rPr>
        <w:t>Treść oferty musi odpowiadać treści SWZ.</w:t>
      </w:r>
    </w:p>
    <w:p w14:paraId="197C60EC" w14:textId="76349136" w:rsidR="00EB4EA1" w:rsidRPr="00BD4BE9" w:rsidRDefault="00EB4EA1" w:rsidP="003C6D5B">
      <w:pPr>
        <w:pStyle w:val="Akapitzlist"/>
        <w:numPr>
          <w:ilvl w:val="0"/>
          <w:numId w:val="16"/>
        </w:numPr>
        <w:spacing w:after="0" w:line="24" w:lineRule="atLeast"/>
        <w:ind w:left="709" w:hanging="425"/>
        <w:contextualSpacing w:val="0"/>
        <w:rPr>
          <w:rFonts w:cstheme="minorHAnsi"/>
          <w:sz w:val="24"/>
          <w:szCs w:val="24"/>
        </w:rPr>
      </w:pPr>
      <w:r w:rsidRPr="00BD4BE9">
        <w:rPr>
          <w:rFonts w:cstheme="minorHAnsi"/>
          <w:sz w:val="24"/>
          <w:szCs w:val="24"/>
        </w:rPr>
        <w:t>Wykonawca przygotowuje ofertę przy pomocy interaktywnego „</w:t>
      </w:r>
      <w:r w:rsidRPr="00BD4BE9">
        <w:rPr>
          <w:rFonts w:cstheme="minorHAnsi"/>
          <w:b/>
          <w:bCs/>
          <w:sz w:val="24"/>
          <w:szCs w:val="24"/>
        </w:rPr>
        <w:t xml:space="preserve">Formularza ofertowego” </w:t>
      </w:r>
      <w:r w:rsidRPr="00BD4BE9">
        <w:rPr>
          <w:rFonts w:cstheme="minorHAnsi"/>
          <w:sz w:val="24"/>
          <w:szCs w:val="24"/>
        </w:rPr>
        <w:t xml:space="preserve">udostępnionego przez Zamawiającego na Platformie e-Zamówienia i zamieszczonego w podglądzie postępowania w zakładce „Informacje podstawowe”. </w:t>
      </w:r>
    </w:p>
    <w:p w14:paraId="539EF7BA" w14:textId="7E8C9CB1" w:rsidR="00EB4EA1" w:rsidRPr="00BD4BE9" w:rsidRDefault="00EB4EA1" w:rsidP="003C6D5B">
      <w:pPr>
        <w:pStyle w:val="Akapitzlist"/>
        <w:numPr>
          <w:ilvl w:val="0"/>
          <w:numId w:val="16"/>
        </w:numPr>
        <w:spacing w:after="0" w:line="24" w:lineRule="atLeast"/>
        <w:ind w:left="709" w:hanging="425"/>
        <w:contextualSpacing w:val="0"/>
        <w:rPr>
          <w:rFonts w:cstheme="minorHAnsi"/>
          <w:sz w:val="24"/>
          <w:szCs w:val="24"/>
        </w:rPr>
      </w:pPr>
      <w:r w:rsidRPr="00BD4BE9">
        <w:rPr>
          <w:rFonts w:cstheme="minorHAnsi"/>
          <w:sz w:val="24"/>
          <w:szCs w:val="24"/>
        </w:rPr>
        <w:lastRenderedPageBreak/>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w:t>
      </w:r>
      <w:r w:rsidR="00660576" w:rsidRPr="00BD4BE9">
        <w:rPr>
          <w:rFonts w:cstheme="minorHAnsi"/>
          <w:sz w:val="24"/>
          <w:szCs w:val="24"/>
        </w:rPr>
        <w:t> </w:t>
      </w:r>
      <w:r w:rsidRPr="00BD4BE9">
        <w:rPr>
          <w:rFonts w:cstheme="minorHAnsi"/>
          <w:sz w:val="24"/>
          <w:szCs w:val="24"/>
        </w:rPr>
        <w:t xml:space="preserve">udzielenie zamówienia. </w:t>
      </w:r>
    </w:p>
    <w:p w14:paraId="14928B0A" w14:textId="12E6825E" w:rsidR="00EB4EA1" w:rsidRPr="00BD4BE9" w:rsidRDefault="00EB4EA1" w:rsidP="003C6D5B">
      <w:pPr>
        <w:pStyle w:val="Akapitzlist"/>
        <w:numPr>
          <w:ilvl w:val="0"/>
          <w:numId w:val="16"/>
        </w:numPr>
        <w:spacing w:after="0" w:line="24" w:lineRule="atLeast"/>
        <w:ind w:left="709" w:hanging="425"/>
        <w:contextualSpacing w:val="0"/>
        <w:rPr>
          <w:rFonts w:cstheme="minorHAnsi"/>
          <w:sz w:val="24"/>
          <w:szCs w:val="24"/>
        </w:rPr>
      </w:pPr>
      <w:r w:rsidRPr="00BD4BE9">
        <w:rPr>
          <w:rFonts w:cstheme="minorHAnsi"/>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r w:rsidR="00660576" w:rsidRPr="00BD4BE9">
        <w:rPr>
          <w:rFonts w:cstheme="minorHAnsi"/>
          <w:sz w:val="24"/>
          <w:szCs w:val="24"/>
        </w:rPr>
        <w:t>ust.</w:t>
      </w:r>
      <w:r w:rsidRPr="00BD4BE9">
        <w:rPr>
          <w:rFonts w:cstheme="minorHAnsi"/>
          <w:sz w:val="24"/>
          <w:szCs w:val="24"/>
        </w:rPr>
        <w:t xml:space="preserve"> </w:t>
      </w:r>
      <w:r w:rsidR="00660576" w:rsidRPr="00BD4BE9">
        <w:rPr>
          <w:rFonts w:cstheme="minorHAnsi"/>
          <w:sz w:val="24"/>
          <w:szCs w:val="24"/>
        </w:rPr>
        <w:t>6</w:t>
      </w:r>
      <w:r w:rsidRPr="00BD4BE9">
        <w:rPr>
          <w:rFonts w:cstheme="minorHAnsi"/>
          <w:sz w:val="24"/>
          <w:szCs w:val="24"/>
        </w:rPr>
        <w:t xml:space="preserve">. </w:t>
      </w:r>
    </w:p>
    <w:p w14:paraId="54ECCAC2" w14:textId="77777777" w:rsidR="00EB4EA1" w:rsidRPr="00BD4BE9" w:rsidRDefault="00EB4EA1" w:rsidP="00CB5037">
      <w:pPr>
        <w:pStyle w:val="Default"/>
        <w:spacing w:line="24" w:lineRule="atLeast"/>
        <w:ind w:left="709"/>
        <w:rPr>
          <w:rFonts w:asciiTheme="minorHAnsi" w:hAnsiTheme="minorHAnsi" w:cstheme="minorHAnsi"/>
        </w:rPr>
      </w:pPr>
      <w:r w:rsidRPr="00BD4BE9">
        <w:rPr>
          <w:rFonts w:asciiTheme="minorHAnsi" w:hAnsiTheme="minorHAnsi" w:cstheme="minorHAnsi"/>
          <w:b/>
          <w:bCs/>
          <w:color w:val="auto"/>
        </w:rPr>
        <w:t xml:space="preserve">Uwaga! </w:t>
      </w:r>
      <w:r w:rsidRPr="00BD4BE9">
        <w:rPr>
          <w:rFonts w:asciiTheme="minorHAnsi" w:hAnsiTheme="minorHAnsi" w:cstheme="minorHAnsi"/>
          <w:b/>
          <w:bCs/>
        </w:rPr>
        <w:t xml:space="preserve">Nie należy zmieniać nazwy pliku nadanej przez Platformę e-Zamówienia. Zapisany „Formularz ofertowy” należy zawsze otwierać w programie Adobe </w:t>
      </w:r>
      <w:proofErr w:type="spellStart"/>
      <w:r w:rsidRPr="00BD4BE9">
        <w:rPr>
          <w:rFonts w:asciiTheme="minorHAnsi" w:hAnsiTheme="minorHAnsi" w:cstheme="minorHAnsi"/>
          <w:b/>
          <w:bCs/>
        </w:rPr>
        <w:t>Acrobat</w:t>
      </w:r>
      <w:proofErr w:type="spellEnd"/>
      <w:r w:rsidRPr="00BD4BE9">
        <w:rPr>
          <w:rFonts w:asciiTheme="minorHAnsi" w:hAnsiTheme="minorHAnsi" w:cstheme="minorHAnsi"/>
          <w:b/>
          <w:bCs/>
        </w:rPr>
        <w:t xml:space="preserve"> Reader DC.</w:t>
      </w:r>
      <w:r w:rsidRPr="00BD4BE9">
        <w:rPr>
          <w:rFonts w:asciiTheme="minorHAnsi" w:hAnsiTheme="minorHAnsi" w:cstheme="minorHAnsi"/>
        </w:rPr>
        <w:t xml:space="preserve"> </w:t>
      </w:r>
    </w:p>
    <w:p w14:paraId="1B2B634C" w14:textId="0C9CEB7E" w:rsidR="00EB4EA1" w:rsidRPr="00BD4BE9" w:rsidRDefault="00EB4EA1" w:rsidP="003C6D5B">
      <w:pPr>
        <w:pStyle w:val="Akapitzlist"/>
        <w:numPr>
          <w:ilvl w:val="0"/>
          <w:numId w:val="16"/>
        </w:numPr>
        <w:spacing w:after="0" w:line="24" w:lineRule="atLeast"/>
        <w:ind w:left="709" w:hanging="425"/>
        <w:contextualSpacing w:val="0"/>
        <w:rPr>
          <w:rFonts w:cstheme="minorHAnsi"/>
          <w:sz w:val="24"/>
          <w:szCs w:val="24"/>
        </w:rPr>
      </w:pPr>
      <w:r w:rsidRPr="00BD4BE9">
        <w:rPr>
          <w:rFonts w:cstheme="minorHAnsi"/>
          <w:b/>
          <w:bCs/>
          <w:sz w:val="24"/>
          <w:szCs w:val="24"/>
        </w:rPr>
        <w:t xml:space="preserve">Formularz ofertowy </w:t>
      </w:r>
      <w:r w:rsidRPr="00BD4BE9">
        <w:rPr>
          <w:rFonts w:cstheme="minorHAnsi"/>
          <w:sz w:val="24"/>
          <w:szCs w:val="24"/>
        </w:rPr>
        <w:t xml:space="preserve">podpisuje się kwalifikowanym podpisem elektronicznym, podpisem zaufanym lub podpisem osobistym. Rekomendowanym wariantem podpisu jest typ wewnętrzny. Podpis formularza ofertowego wariantem podpisu w typie zewnętrznym również jest możliwy, tylko w tym przypadku, powstały oddzielny plik podpisu dla tego formularza należy załączyć w polu „Załączniki i inne dokumenty przedstawione w ofercie przez Wykonawcę”. </w:t>
      </w:r>
      <w:r w:rsidR="00A40641" w:rsidRPr="00BD4BE9">
        <w:rPr>
          <w:rFonts w:cstheme="minorHAnsi"/>
          <w:sz w:val="24"/>
          <w:szCs w:val="24"/>
        </w:rPr>
        <w:t xml:space="preserve">W związku ze zmianami po stronie Profilu Zaufanego od dnia 10 maja 2024 r. nie ma możliwości podpisywania Podpisem Zaufanym interaktywnego formularza ofertowego, tak jak do tej pory. Aby podpisać formularz ofertowy pobrany z Platformy e-Zamówienia należy po pobraniu i wypełnieniu formularza zapisać go w wersji nieedytowalnej (np. pdf) i następnie podpisać Podpisem Zaufanym. </w:t>
      </w:r>
      <w:r w:rsidRPr="00BD4BE9">
        <w:rPr>
          <w:rFonts w:cstheme="minorHAnsi"/>
          <w:b/>
          <w:bCs/>
          <w:sz w:val="24"/>
          <w:szCs w:val="24"/>
        </w:rPr>
        <w:t xml:space="preserve">Pozostałe dokumenty </w:t>
      </w:r>
      <w:r w:rsidRPr="00BD4BE9">
        <w:rPr>
          <w:rFonts w:cstheme="minorHAnsi"/>
          <w:sz w:val="24"/>
          <w:szCs w:val="24"/>
        </w:rPr>
        <w:t>wchodzące w</w:t>
      </w:r>
      <w:r w:rsidR="00660576" w:rsidRPr="00BD4BE9">
        <w:rPr>
          <w:rFonts w:cstheme="minorHAnsi"/>
          <w:sz w:val="24"/>
          <w:szCs w:val="24"/>
        </w:rPr>
        <w:t> </w:t>
      </w:r>
      <w:r w:rsidRPr="00BD4BE9">
        <w:rPr>
          <w:rFonts w:cstheme="minorHAnsi"/>
          <w:sz w:val="24"/>
          <w:szCs w:val="24"/>
        </w:rPr>
        <w:t xml:space="preserve">skład oferty lub składane wraz z ofertą, które są zgodne z ustawą </w:t>
      </w:r>
      <w:proofErr w:type="spellStart"/>
      <w:r w:rsidRPr="00BD4BE9">
        <w:rPr>
          <w:rFonts w:cstheme="minorHAnsi"/>
          <w:sz w:val="24"/>
          <w:szCs w:val="24"/>
        </w:rPr>
        <w:t>Pzp</w:t>
      </w:r>
      <w:proofErr w:type="spellEnd"/>
      <w:r w:rsidRPr="00BD4BE9">
        <w:rPr>
          <w:rFonts w:cstheme="minorHAnsi"/>
          <w:sz w:val="24"/>
          <w:szCs w:val="24"/>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podpisem typu zewnętrznego lub wewnętrznego. W zależności od rodzaju podpisu i</w:t>
      </w:r>
      <w:r w:rsidRPr="00BD4BE9">
        <w:rPr>
          <w:rFonts w:cstheme="minorHAnsi"/>
        </w:rPr>
        <w:t> </w:t>
      </w:r>
      <w:r w:rsidRPr="00BD4BE9">
        <w:rPr>
          <w:rFonts w:cstheme="minorHAnsi"/>
          <w:sz w:val="24"/>
          <w:szCs w:val="24"/>
        </w:rPr>
        <w:t>jego typu (zewnętrzny, wewnętrzny) w polu „Załączniki i inne dokumenty przedstawione w</w:t>
      </w:r>
      <w:r w:rsidRPr="00BD4BE9">
        <w:rPr>
          <w:rFonts w:cstheme="minorHAnsi"/>
        </w:rPr>
        <w:t> </w:t>
      </w:r>
      <w:r w:rsidRPr="00BD4BE9">
        <w:rPr>
          <w:rFonts w:cstheme="minorHAnsi"/>
          <w:sz w:val="24"/>
          <w:szCs w:val="24"/>
        </w:rPr>
        <w:t>ofercie przez Wykonawcę” dodaje się uprzednio podpisane dokumenty wraz z</w:t>
      </w:r>
      <w:r w:rsidRPr="00BD4BE9">
        <w:rPr>
          <w:rFonts w:cstheme="minorHAnsi"/>
        </w:rPr>
        <w:t> </w:t>
      </w:r>
      <w:r w:rsidRPr="00BD4BE9">
        <w:rPr>
          <w:rFonts w:cstheme="minorHAnsi"/>
          <w:sz w:val="24"/>
          <w:szCs w:val="24"/>
        </w:rPr>
        <w:t xml:space="preserve">wygenerowanym plikiem podpisu (typ zewnętrzny) lub dokument z wszytym podpisem (typ wewnętrzny). </w:t>
      </w:r>
    </w:p>
    <w:p w14:paraId="6A8D26E2" w14:textId="0C496870" w:rsidR="00EB4EA1" w:rsidRPr="00BD4BE9" w:rsidRDefault="00EB4EA1" w:rsidP="00CB5037">
      <w:pPr>
        <w:pStyle w:val="Default"/>
        <w:spacing w:line="24" w:lineRule="atLeast"/>
        <w:ind w:left="709"/>
        <w:rPr>
          <w:rFonts w:asciiTheme="minorHAnsi" w:hAnsiTheme="minorHAnsi" w:cstheme="minorHAnsi"/>
        </w:rPr>
      </w:pPr>
      <w:r w:rsidRPr="00BD4BE9">
        <w:rPr>
          <w:rFonts w:asciiTheme="minorHAnsi" w:hAnsiTheme="minorHAnsi" w:cstheme="minorHAnsi"/>
        </w:rPr>
        <w:t>W przypadku przekazywania dokumentu elektronicznego w formacie poddającym dane kompresji, opatrzenie pliku zawierającego skompresowane dokumenty kwalifikowanym podpisem elektronicznym, podpisem zaufanym lub podpisem osobistym, jest równoznaczne z opatrzeniem wszystkich dokumentów zawartych w</w:t>
      </w:r>
      <w:r w:rsidR="00660576" w:rsidRPr="00BD4BE9">
        <w:rPr>
          <w:rFonts w:asciiTheme="minorHAnsi" w:hAnsiTheme="minorHAnsi" w:cstheme="minorHAnsi"/>
        </w:rPr>
        <w:t> </w:t>
      </w:r>
      <w:r w:rsidRPr="00BD4BE9">
        <w:rPr>
          <w:rFonts w:asciiTheme="minorHAnsi" w:hAnsiTheme="minorHAnsi" w:cstheme="minorHAnsi"/>
        </w:rPr>
        <w:t>tym pliku odpowiednio kwalifikowanym podpisem elektronicznym, podpisem zaufanym lub podpisem osobistym.</w:t>
      </w:r>
    </w:p>
    <w:p w14:paraId="4419A8DB" w14:textId="77777777" w:rsidR="00EB4EA1" w:rsidRPr="00BD4BE9" w:rsidRDefault="00EB4EA1" w:rsidP="003C6D5B">
      <w:pPr>
        <w:pStyle w:val="Akapitzlist"/>
        <w:numPr>
          <w:ilvl w:val="0"/>
          <w:numId w:val="16"/>
        </w:numPr>
        <w:spacing w:after="0" w:line="24" w:lineRule="atLeast"/>
        <w:ind w:left="709" w:hanging="425"/>
        <w:contextualSpacing w:val="0"/>
        <w:rPr>
          <w:rFonts w:cstheme="minorHAnsi"/>
          <w:sz w:val="24"/>
          <w:szCs w:val="24"/>
        </w:rPr>
      </w:pPr>
      <w:r w:rsidRPr="00BD4BE9">
        <w:rPr>
          <w:rFonts w:cstheme="minorHAnsi"/>
          <w:sz w:val="24"/>
          <w:szCs w:val="24"/>
        </w:rPr>
        <w:t xml:space="preserve">Maksymalny łączny rozmiar plików stanowiących ofertę lub składanych wraz z ofertą to 250 MB. </w:t>
      </w:r>
    </w:p>
    <w:p w14:paraId="63299F0A" w14:textId="1581D6F1" w:rsidR="002368D8" w:rsidRPr="005C2FD9" w:rsidRDefault="0005731F" w:rsidP="003C6D5B">
      <w:pPr>
        <w:pStyle w:val="Akapitzlist"/>
        <w:numPr>
          <w:ilvl w:val="0"/>
          <w:numId w:val="16"/>
        </w:numPr>
        <w:spacing w:after="0" w:line="24" w:lineRule="atLeast"/>
        <w:ind w:left="709" w:hanging="425"/>
        <w:contextualSpacing w:val="0"/>
        <w:rPr>
          <w:rFonts w:eastAsia="Verdana" w:cstheme="minorHAnsi"/>
          <w:b/>
          <w:bCs/>
          <w:sz w:val="24"/>
          <w:szCs w:val="24"/>
          <w:u w:val="single"/>
        </w:rPr>
      </w:pPr>
      <w:r w:rsidRPr="005C2FD9">
        <w:rPr>
          <w:rFonts w:eastAsia="Verdana" w:cstheme="minorHAnsi"/>
          <w:b/>
          <w:bCs/>
          <w:sz w:val="24"/>
          <w:szCs w:val="24"/>
          <w:u w:val="single"/>
        </w:rPr>
        <w:t>Jako załączniki do oferty</w:t>
      </w:r>
      <w:r w:rsidR="002368D8" w:rsidRPr="005C2FD9">
        <w:rPr>
          <w:rFonts w:eastAsia="Verdana" w:cstheme="minorHAnsi"/>
          <w:b/>
          <w:bCs/>
          <w:sz w:val="24"/>
          <w:szCs w:val="24"/>
          <w:u w:val="single"/>
        </w:rPr>
        <w:t xml:space="preserve"> Wykonawca jest zobowiązany złożyć:</w:t>
      </w:r>
    </w:p>
    <w:p w14:paraId="499608DE" w14:textId="3C3158A1" w:rsidR="002368D8" w:rsidRPr="005C2FD9" w:rsidRDefault="00AE72FD" w:rsidP="003C6D5B">
      <w:pPr>
        <w:pStyle w:val="Akapitzlist"/>
        <w:numPr>
          <w:ilvl w:val="0"/>
          <w:numId w:val="17"/>
        </w:numPr>
        <w:spacing w:after="0" w:line="24" w:lineRule="atLeast"/>
        <w:ind w:left="1134" w:right="20" w:hanging="425"/>
        <w:contextualSpacing w:val="0"/>
        <w:rPr>
          <w:rFonts w:eastAsia="Verdana" w:cstheme="minorHAnsi"/>
          <w:b/>
          <w:sz w:val="24"/>
          <w:szCs w:val="24"/>
        </w:rPr>
      </w:pPr>
      <w:bookmarkStart w:id="10" w:name="_Hlk193105394"/>
      <w:r w:rsidRPr="005C2FD9">
        <w:rPr>
          <w:rFonts w:eastAsia="Verdana" w:cstheme="minorHAnsi"/>
          <w:sz w:val="24"/>
          <w:szCs w:val="24"/>
        </w:rPr>
        <w:t>o</w:t>
      </w:r>
      <w:r w:rsidR="002368D8" w:rsidRPr="005C2FD9">
        <w:rPr>
          <w:rFonts w:eastAsia="Verdana" w:cstheme="minorHAnsi"/>
          <w:sz w:val="24"/>
          <w:szCs w:val="24"/>
        </w:rPr>
        <w:t>świadczenie</w:t>
      </w:r>
      <w:r w:rsidR="009B2AE5" w:rsidRPr="005C2FD9">
        <w:rPr>
          <w:rFonts w:eastAsia="Verdana" w:cstheme="minorHAnsi"/>
          <w:sz w:val="24"/>
          <w:szCs w:val="24"/>
        </w:rPr>
        <w:t xml:space="preserve"> o niepodleganiu wykluczeniu</w:t>
      </w:r>
      <w:r w:rsidR="00D557B7" w:rsidRPr="005C2FD9">
        <w:rPr>
          <w:rFonts w:eastAsia="Verdana" w:cstheme="minorHAnsi"/>
          <w:sz w:val="24"/>
          <w:szCs w:val="24"/>
        </w:rPr>
        <w:t xml:space="preserve"> i spełnianiu warunków udziału w postępowaniu</w:t>
      </w:r>
      <w:r w:rsidR="002368D8" w:rsidRPr="005C2FD9">
        <w:rPr>
          <w:rFonts w:eastAsia="Verdana" w:cstheme="minorHAnsi"/>
          <w:sz w:val="24"/>
          <w:szCs w:val="24"/>
        </w:rPr>
        <w:t xml:space="preserve">, o którym mowa w </w:t>
      </w:r>
      <w:r w:rsidR="009B2AE5" w:rsidRPr="005C2FD9">
        <w:rPr>
          <w:rFonts w:eastAsia="Verdana" w:cstheme="minorHAnsi"/>
          <w:sz w:val="24"/>
          <w:szCs w:val="24"/>
        </w:rPr>
        <w:t xml:space="preserve">art. 125 ust. 1 ustawy </w:t>
      </w:r>
      <w:proofErr w:type="spellStart"/>
      <w:r w:rsidR="009B2AE5" w:rsidRPr="005C2FD9">
        <w:rPr>
          <w:rFonts w:eastAsia="Verdana" w:cstheme="minorHAnsi"/>
          <w:sz w:val="24"/>
          <w:szCs w:val="24"/>
        </w:rPr>
        <w:t>Pzp</w:t>
      </w:r>
      <w:proofErr w:type="spellEnd"/>
      <w:r w:rsidR="002368D8" w:rsidRPr="005C2FD9">
        <w:rPr>
          <w:rFonts w:eastAsia="Verdana" w:cstheme="minorHAnsi"/>
          <w:sz w:val="24"/>
          <w:szCs w:val="24"/>
        </w:rPr>
        <w:t xml:space="preserve"> (</w:t>
      </w:r>
      <w:r w:rsidR="002368D8" w:rsidRPr="005C2FD9">
        <w:rPr>
          <w:rFonts w:eastAsia="Verdana" w:cstheme="minorHAnsi"/>
          <w:b/>
          <w:bCs/>
          <w:sz w:val="24"/>
          <w:szCs w:val="24"/>
        </w:rPr>
        <w:t>załącznik nr</w:t>
      </w:r>
      <w:r w:rsidR="003A2A06" w:rsidRPr="005C2FD9">
        <w:rPr>
          <w:rFonts w:eastAsia="Verdana" w:cstheme="minorHAnsi"/>
          <w:b/>
          <w:bCs/>
          <w:sz w:val="24"/>
          <w:szCs w:val="24"/>
        </w:rPr>
        <w:t xml:space="preserve"> </w:t>
      </w:r>
      <w:r w:rsidR="00126946" w:rsidRPr="005C2FD9">
        <w:rPr>
          <w:rFonts w:eastAsia="Verdana" w:cstheme="minorHAnsi"/>
          <w:b/>
          <w:bCs/>
          <w:sz w:val="24"/>
          <w:szCs w:val="24"/>
        </w:rPr>
        <w:t>2</w:t>
      </w:r>
      <w:r w:rsidR="002368D8" w:rsidRPr="005C2FD9">
        <w:rPr>
          <w:rFonts w:eastAsia="Verdana" w:cstheme="minorHAnsi"/>
          <w:b/>
          <w:bCs/>
          <w:sz w:val="24"/>
          <w:szCs w:val="24"/>
        </w:rPr>
        <w:t xml:space="preserve"> do SWZ</w:t>
      </w:r>
      <w:r w:rsidR="002368D8" w:rsidRPr="005C2FD9">
        <w:rPr>
          <w:rFonts w:eastAsia="Verdana" w:cstheme="minorHAnsi"/>
          <w:sz w:val="24"/>
          <w:szCs w:val="24"/>
        </w:rPr>
        <w:t>)</w:t>
      </w:r>
      <w:r w:rsidR="002E0B7F" w:rsidRPr="005C2FD9">
        <w:rPr>
          <w:rFonts w:eastAsia="Verdana" w:cstheme="minorHAnsi"/>
          <w:sz w:val="24"/>
          <w:szCs w:val="24"/>
        </w:rPr>
        <w:t xml:space="preserve"> składane</w:t>
      </w:r>
      <w:r w:rsidR="003A2A06" w:rsidRPr="005C2FD9">
        <w:rPr>
          <w:rFonts w:eastAsia="Verdana" w:cstheme="minorHAnsi"/>
          <w:sz w:val="24"/>
          <w:szCs w:val="24"/>
        </w:rPr>
        <w:t>, pod rygorem nieważności,</w:t>
      </w:r>
      <w:r w:rsidR="002E0B7F" w:rsidRPr="005C2FD9">
        <w:rPr>
          <w:rFonts w:eastAsia="Verdana" w:cstheme="minorHAnsi"/>
          <w:sz w:val="24"/>
          <w:szCs w:val="24"/>
        </w:rPr>
        <w:t xml:space="preserve"> w formie elektronicznej</w:t>
      </w:r>
      <w:r w:rsidR="00D557B7" w:rsidRPr="005C2FD9">
        <w:rPr>
          <w:rFonts w:eastAsia="Verdana" w:cstheme="minorHAnsi"/>
          <w:sz w:val="24"/>
          <w:szCs w:val="24"/>
        </w:rPr>
        <w:t xml:space="preserve"> (opatrzone kwalifikowanym podpisem elektronicznym)</w:t>
      </w:r>
      <w:r w:rsidR="002E0B7F" w:rsidRPr="005C2FD9">
        <w:rPr>
          <w:rFonts w:eastAsia="Verdana" w:cstheme="minorHAnsi"/>
          <w:sz w:val="24"/>
          <w:szCs w:val="24"/>
        </w:rPr>
        <w:t xml:space="preserve"> lub w postaci elektronicznej opatrzonej podpisem zaufanym lub podpisem osobistym,</w:t>
      </w:r>
    </w:p>
    <w:p w14:paraId="0B428BAB" w14:textId="0A9D6F8F" w:rsidR="002368D8" w:rsidRPr="005C2FD9" w:rsidRDefault="002368D8" w:rsidP="003C6D5B">
      <w:pPr>
        <w:pStyle w:val="Akapitzlist"/>
        <w:numPr>
          <w:ilvl w:val="0"/>
          <w:numId w:val="17"/>
        </w:numPr>
        <w:spacing w:after="0" w:line="24" w:lineRule="atLeast"/>
        <w:ind w:left="1134" w:right="20" w:hanging="425"/>
        <w:contextualSpacing w:val="0"/>
        <w:rPr>
          <w:rFonts w:eastAsia="Verdana" w:cstheme="minorHAnsi"/>
          <w:b/>
          <w:sz w:val="24"/>
          <w:szCs w:val="24"/>
        </w:rPr>
      </w:pPr>
      <w:r w:rsidRPr="005C2FD9">
        <w:rPr>
          <w:rFonts w:cstheme="minorHAnsi"/>
          <w:sz w:val="24"/>
          <w:szCs w:val="24"/>
        </w:rPr>
        <w:lastRenderedPageBreak/>
        <w:t xml:space="preserve">w przypadku wspólnego ubiegania się o zamówienie przez wykonawców, oświadczenie, o którym mowa w pkt </w:t>
      </w:r>
      <w:r w:rsidR="00126946" w:rsidRPr="005C2FD9">
        <w:rPr>
          <w:rFonts w:cstheme="minorHAnsi"/>
          <w:sz w:val="24"/>
          <w:szCs w:val="24"/>
        </w:rPr>
        <w:t>1</w:t>
      </w:r>
      <w:r w:rsidRPr="005C2FD9">
        <w:rPr>
          <w:rFonts w:cstheme="minorHAnsi"/>
          <w:sz w:val="24"/>
          <w:szCs w:val="24"/>
        </w:rPr>
        <w:t xml:space="preserve"> składa każdy z wykonawców wspólnie ubiegających się o zamówienie,</w:t>
      </w:r>
    </w:p>
    <w:p w14:paraId="47FA6890" w14:textId="4DD02CE2" w:rsidR="00D557B7" w:rsidRPr="005C2FD9" w:rsidRDefault="00D557B7" w:rsidP="003C6D5B">
      <w:pPr>
        <w:pStyle w:val="Akapitzlist"/>
        <w:numPr>
          <w:ilvl w:val="0"/>
          <w:numId w:val="17"/>
        </w:numPr>
        <w:spacing w:after="0" w:line="24" w:lineRule="atLeast"/>
        <w:ind w:left="1134" w:right="20" w:hanging="425"/>
        <w:contextualSpacing w:val="0"/>
        <w:rPr>
          <w:rFonts w:eastAsia="Calibri" w:cstheme="minorHAnsi"/>
          <w:sz w:val="24"/>
          <w:szCs w:val="24"/>
        </w:rPr>
      </w:pPr>
      <w:r w:rsidRPr="005C2FD9">
        <w:rPr>
          <w:rFonts w:eastAsia="Calibri" w:cstheme="minorHAnsi"/>
          <w:sz w:val="24"/>
          <w:szCs w:val="24"/>
        </w:rPr>
        <w:t>Wykonawca, który polega na zdolnościach podmiotów udostępniających zasoby,</w:t>
      </w:r>
      <w:r w:rsidRPr="005C2FD9">
        <w:rPr>
          <w:rFonts w:cstheme="minorHAnsi"/>
          <w:b/>
          <w:sz w:val="24"/>
          <w:szCs w:val="24"/>
        </w:rPr>
        <w:t xml:space="preserve"> na zasadach określonych w art. 118 ustawy </w:t>
      </w:r>
      <w:proofErr w:type="spellStart"/>
      <w:r w:rsidRPr="005C2FD9">
        <w:rPr>
          <w:rFonts w:cstheme="minorHAnsi"/>
          <w:b/>
          <w:sz w:val="24"/>
          <w:szCs w:val="24"/>
        </w:rPr>
        <w:t>Pzp</w:t>
      </w:r>
      <w:proofErr w:type="spellEnd"/>
      <w:r w:rsidRPr="005C2FD9">
        <w:rPr>
          <w:rFonts w:cstheme="minorHAnsi"/>
          <w:b/>
          <w:sz w:val="24"/>
          <w:szCs w:val="24"/>
        </w:rPr>
        <w:t>,</w:t>
      </w:r>
      <w:r w:rsidRPr="005C2FD9">
        <w:rPr>
          <w:rFonts w:eastAsia="Calibri" w:cstheme="minorHAnsi"/>
          <w:sz w:val="24"/>
          <w:szCs w:val="24"/>
        </w:rPr>
        <w:t xml:space="preserve"> musi udowodnić zamawiającemu, że realizując zamówienie, będzie dysponował niezbędnymi zasobami tych podmiotów, w szczególności </w:t>
      </w:r>
      <w:r w:rsidRPr="005C2FD9">
        <w:rPr>
          <w:rFonts w:eastAsia="Calibri" w:cstheme="minorHAnsi"/>
          <w:b/>
          <w:bCs/>
          <w:sz w:val="24"/>
          <w:szCs w:val="24"/>
        </w:rPr>
        <w:t xml:space="preserve">dołączając do oferty zobowiązanie tych podmiotów </w:t>
      </w:r>
      <w:r w:rsidRPr="005C2FD9">
        <w:rPr>
          <w:rFonts w:eastAsia="Calibri" w:cstheme="minorHAnsi"/>
          <w:sz w:val="24"/>
          <w:szCs w:val="24"/>
        </w:rPr>
        <w:t>do oddania mu do dyspozycji niezbędnych zasobów na potrzeby realizacji zamówienia (w formie elektronicznej (podpisane kwalifikowanym podpisem elektronicznym) lub w postaci elektronicznej opatrzonej podpisem zaufanym lub podpisem osobistym),</w:t>
      </w:r>
      <w:r w:rsidRPr="005C2FD9">
        <w:rPr>
          <w:rFonts w:eastAsia="Calibri" w:cstheme="minorHAnsi"/>
          <w:b/>
          <w:bCs/>
          <w:i/>
          <w:iCs/>
          <w:sz w:val="24"/>
          <w:szCs w:val="24"/>
        </w:rPr>
        <w:t xml:space="preserve"> </w:t>
      </w:r>
      <w:r w:rsidRPr="005C2FD9">
        <w:rPr>
          <w:rFonts w:eastAsia="Calibri" w:cstheme="minorHAnsi"/>
          <w:bCs/>
          <w:iCs/>
          <w:sz w:val="24"/>
          <w:szCs w:val="24"/>
        </w:rPr>
        <w:t xml:space="preserve">zgodnie </w:t>
      </w:r>
      <w:r w:rsidRPr="005C2FD9">
        <w:rPr>
          <w:rFonts w:eastAsia="Calibri" w:cstheme="minorHAnsi"/>
          <w:b/>
          <w:iCs/>
          <w:sz w:val="24"/>
          <w:szCs w:val="24"/>
        </w:rPr>
        <w:t>z</w:t>
      </w:r>
      <w:r w:rsidRPr="005C2FD9">
        <w:rPr>
          <w:rFonts w:eastAsia="Calibri" w:cstheme="minorHAnsi"/>
          <w:bCs/>
          <w:iCs/>
          <w:sz w:val="24"/>
          <w:szCs w:val="24"/>
        </w:rPr>
        <w:t> </w:t>
      </w:r>
      <w:r w:rsidRPr="005C2FD9">
        <w:rPr>
          <w:rFonts w:eastAsia="Calibri" w:cstheme="minorHAnsi"/>
          <w:b/>
          <w:iCs/>
          <w:sz w:val="24"/>
          <w:szCs w:val="24"/>
        </w:rPr>
        <w:t>z</w:t>
      </w:r>
      <w:r w:rsidRPr="005C2FD9">
        <w:rPr>
          <w:rFonts w:eastAsia="Calibri" w:cstheme="minorHAnsi"/>
          <w:b/>
          <w:bCs/>
          <w:iCs/>
          <w:sz w:val="24"/>
          <w:szCs w:val="24"/>
        </w:rPr>
        <w:t xml:space="preserve">ałącznikiem nr </w:t>
      </w:r>
      <w:r w:rsidR="00126946" w:rsidRPr="005C2FD9">
        <w:rPr>
          <w:rFonts w:eastAsia="Calibri" w:cstheme="minorHAnsi"/>
          <w:b/>
          <w:bCs/>
          <w:iCs/>
          <w:sz w:val="24"/>
          <w:szCs w:val="24"/>
        </w:rPr>
        <w:t>3</w:t>
      </w:r>
      <w:r w:rsidRPr="005C2FD9">
        <w:rPr>
          <w:rFonts w:eastAsia="Calibri" w:cstheme="minorHAnsi"/>
          <w:b/>
          <w:bCs/>
          <w:iCs/>
          <w:sz w:val="24"/>
          <w:szCs w:val="24"/>
        </w:rPr>
        <w:t xml:space="preserve"> do SWZ. </w:t>
      </w:r>
      <w:r w:rsidRPr="005C2FD9">
        <w:rPr>
          <w:rFonts w:eastAsia="Calibri" w:cstheme="minorHAnsi"/>
          <w:iCs/>
          <w:sz w:val="24"/>
          <w:szCs w:val="24"/>
        </w:rPr>
        <w:t xml:space="preserve">Wykonawca może przedstawić też inny środek dowodowy potwierdzający, że wykonawca realizując zamówienie, będzie dysponował niezbędnymi zasobami tych podmiotów. </w:t>
      </w:r>
      <w:r w:rsidRPr="005C2FD9">
        <w:rPr>
          <w:rFonts w:eastAsia="Calibri" w:cstheme="minorHAnsi"/>
          <w:sz w:val="24"/>
          <w:szCs w:val="24"/>
        </w:rPr>
        <w:t xml:space="preserve">Z zobowiązania lub innych dokumentów potwierdzających udostępnienie zasobów przez inne podmioty musi bezspornie i jednoznacznie wynikać w szczególności: </w:t>
      </w:r>
    </w:p>
    <w:p w14:paraId="6C8A28D0" w14:textId="77777777" w:rsidR="00D557B7" w:rsidRPr="005C2FD9" w:rsidRDefault="00D557B7" w:rsidP="003C6D5B">
      <w:pPr>
        <w:pStyle w:val="Akapitzlist"/>
        <w:numPr>
          <w:ilvl w:val="0"/>
          <w:numId w:val="23"/>
        </w:numPr>
        <w:spacing w:after="0" w:line="24" w:lineRule="atLeast"/>
        <w:ind w:left="1418" w:hanging="284"/>
        <w:rPr>
          <w:rFonts w:eastAsia="Calibri" w:cstheme="minorHAnsi"/>
          <w:sz w:val="24"/>
          <w:szCs w:val="24"/>
        </w:rPr>
      </w:pPr>
      <w:r w:rsidRPr="005C2FD9">
        <w:rPr>
          <w:rFonts w:eastAsia="Calibri" w:cstheme="minorHAnsi"/>
          <w:sz w:val="24"/>
          <w:szCs w:val="24"/>
        </w:rPr>
        <w:t>zakres dostępnych wykonawcy zasobów podmiotu udostępniającego zasoby,</w:t>
      </w:r>
    </w:p>
    <w:p w14:paraId="0B4C9EDD" w14:textId="77777777" w:rsidR="00D557B7" w:rsidRPr="005C2FD9" w:rsidRDefault="00D557B7" w:rsidP="003C6D5B">
      <w:pPr>
        <w:pStyle w:val="Akapitzlist"/>
        <w:numPr>
          <w:ilvl w:val="0"/>
          <w:numId w:val="23"/>
        </w:numPr>
        <w:spacing w:after="0" w:line="24" w:lineRule="atLeast"/>
        <w:ind w:left="1418" w:hanging="284"/>
        <w:rPr>
          <w:rFonts w:eastAsia="Calibri" w:cstheme="minorHAnsi"/>
          <w:sz w:val="24"/>
          <w:szCs w:val="24"/>
        </w:rPr>
      </w:pPr>
      <w:r w:rsidRPr="005C2FD9">
        <w:rPr>
          <w:rFonts w:eastAsia="Calibri" w:cstheme="minorHAnsi"/>
          <w:sz w:val="24"/>
          <w:szCs w:val="24"/>
        </w:rPr>
        <w:t>sposób i okres udostępnienia wykonawcy i wykorzystania przez niego zasobów podmiotu udostępniającego te zasoby przy wykonywaniu zamówienia,</w:t>
      </w:r>
    </w:p>
    <w:p w14:paraId="15773BF6" w14:textId="30DDFF98" w:rsidR="00D557B7" w:rsidRPr="005C2FD9" w:rsidRDefault="00D557B7" w:rsidP="003C6D5B">
      <w:pPr>
        <w:pStyle w:val="Akapitzlist"/>
        <w:numPr>
          <w:ilvl w:val="0"/>
          <w:numId w:val="23"/>
        </w:numPr>
        <w:spacing w:after="0" w:line="24" w:lineRule="atLeast"/>
        <w:ind w:left="1418" w:hanging="284"/>
        <w:rPr>
          <w:rFonts w:eastAsia="Calibri" w:cstheme="minorHAnsi"/>
          <w:sz w:val="24"/>
          <w:szCs w:val="24"/>
        </w:rPr>
      </w:pPr>
      <w:r w:rsidRPr="005C2FD9">
        <w:rPr>
          <w:rFonts w:eastAsia="Calibri" w:cstheme="minorHAnsi"/>
          <w:sz w:val="24"/>
          <w:szCs w:val="24"/>
        </w:rPr>
        <w:t>czy i w jakim zakresie podmiot udostępniający zasoby, na zdolnościach którego wykonawca polega w odniesieniu do warunku udziału w</w:t>
      </w:r>
      <w:r w:rsidR="00A707CA" w:rsidRPr="005C2FD9">
        <w:rPr>
          <w:rFonts w:eastAsia="Calibri" w:cstheme="minorHAnsi"/>
          <w:sz w:val="24"/>
          <w:szCs w:val="24"/>
        </w:rPr>
        <w:t> </w:t>
      </w:r>
      <w:r w:rsidRPr="005C2FD9">
        <w:rPr>
          <w:rFonts w:eastAsia="Calibri" w:cstheme="minorHAnsi"/>
          <w:sz w:val="24"/>
          <w:szCs w:val="24"/>
        </w:rPr>
        <w:t xml:space="preserve">postępowaniu dotyczących doświadczenia, zrealizuje </w:t>
      </w:r>
      <w:r w:rsidR="00D2441E" w:rsidRPr="005C2FD9">
        <w:rPr>
          <w:rFonts w:eastAsia="Calibri" w:cstheme="minorHAnsi"/>
          <w:sz w:val="24"/>
          <w:szCs w:val="24"/>
        </w:rPr>
        <w:t>roboty budowlane</w:t>
      </w:r>
      <w:r w:rsidRPr="005C2FD9">
        <w:rPr>
          <w:rFonts w:eastAsia="Calibri" w:cstheme="minorHAnsi"/>
          <w:sz w:val="24"/>
          <w:szCs w:val="24"/>
        </w:rPr>
        <w:t xml:space="preserve">, których wskazane zdolności dotyczą. </w:t>
      </w:r>
    </w:p>
    <w:p w14:paraId="28E66462" w14:textId="167B24DE" w:rsidR="00D557B7" w:rsidRPr="005C2FD9" w:rsidRDefault="00D557B7" w:rsidP="003C6D5B">
      <w:pPr>
        <w:pStyle w:val="Akapitzlist"/>
        <w:numPr>
          <w:ilvl w:val="0"/>
          <w:numId w:val="17"/>
        </w:numPr>
        <w:spacing w:after="0" w:line="24" w:lineRule="atLeast"/>
        <w:ind w:left="1134" w:right="20" w:hanging="425"/>
        <w:contextualSpacing w:val="0"/>
        <w:rPr>
          <w:rFonts w:cstheme="minorHAnsi"/>
          <w:sz w:val="24"/>
          <w:szCs w:val="24"/>
        </w:rPr>
      </w:pPr>
      <w:r w:rsidRPr="005C2FD9">
        <w:rPr>
          <w:rFonts w:cstheme="minorHAnsi"/>
          <w:sz w:val="24"/>
          <w:szCs w:val="24"/>
        </w:rPr>
        <w:t>Wykonawca, w przypadku polegania na zdolnościach podmiotów udostępniających zasoby, na zasadach określonych w art. 118 ustawy</w:t>
      </w:r>
      <w:r w:rsidR="00AE72FD" w:rsidRPr="005C2FD9">
        <w:rPr>
          <w:rFonts w:cstheme="minorHAnsi"/>
          <w:sz w:val="24"/>
          <w:szCs w:val="24"/>
        </w:rPr>
        <w:t xml:space="preserve"> </w:t>
      </w:r>
      <w:proofErr w:type="spellStart"/>
      <w:r w:rsidR="00AE72FD" w:rsidRPr="005C2FD9">
        <w:rPr>
          <w:rFonts w:cstheme="minorHAnsi"/>
          <w:sz w:val="24"/>
          <w:szCs w:val="24"/>
        </w:rPr>
        <w:t>Pzp</w:t>
      </w:r>
      <w:proofErr w:type="spellEnd"/>
      <w:r w:rsidRPr="005C2FD9">
        <w:rPr>
          <w:rFonts w:cstheme="minorHAnsi"/>
          <w:sz w:val="24"/>
          <w:szCs w:val="24"/>
        </w:rPr>
        <w:t xml:space="preserve">, przedstawia, wraz z oświadczeniem, o którym mowa w ust. </w:t>
      </w:r>
      <w:r w:rsidR="00D46260" w:rsidRPr="005C2FD9">
        <w:rPr>
          <w:rFonts w:cstheme="minorHAnsi"/>
          <w:sz w:val="24"/>
          <w:szCs w:val="24"/>
        </w:rPr>
        <w:t>3</w:t>
      </w:r>
      <w:r w:rsidRPr="005C2FD9">
        <w:rPr>
          <w:rFonts w:cstheme="minorHAnsi"/>
          <w:sz w:val="24"/>
          <w:szCs w:val="24"/>
        </w:rPr>
        <w:t>, także oświadczenie podmiotu udostępniającego zasoby, potwierdzające brak podstaw wykluczenia tego podmiotu oraz odpowiednio spełnianie warunków udziału w</w:t>
      </w:r>
      <w:r w:rsidR="00A707CA" w:rsidRPr="005C2FD9">
        <w:rPr>
          <w:rFonts w:cstheme="minorHAnsi"/>
          <w:sz w:val="24"/>
          <w:szCs w:val="24"/>
        </w:rPr>
        <w:t> </w:t>
      </w:r>
      <w:r w:rsidRPr="005C2FD9">
        <w:rPr>
          <w:rFonts w:cstheme="minorHAnsi"/>
          <w:sz w:val="24"/>
          <w:szCs w:val="24"/>
        </w:rPr>
        <w:t>postępowaniu, w</w:t>
      </w:r>
      <w:r w:rsidR="00D5248F" w:rsidRPr="005C2FD9">
        <w:rPr>
          <w:rFonts w:cstheme="minorHAnsi"/>
          <w:sz w:val="24"/>
          <w:szCs w:val="24"/>
        </w:rPr>
        <w:t> </w:t>
      </w:r>
      <w:r w:rsidRPr="005C2FD9">
        <w:rPr>
          <w:rFonts w:cstheme="minorHAnsi"/>
          <w:sz w:val="24"/>
          <w:szCs w:val="24"/>
        </w:rPr>
        <w:t xml:space="preserve">zakresie, w jakim wykonawca powołuje się na jego zasoby. Oświadczenie podmiotu udostępniającego zasoby stanowi </w:t>
      </w:r>
      <w:r w:rsidRPr="005C2FD9">
        <w:rPr>
          <w:rFonts w:cstheme="minorHAnsi"/>
          <w:b/>
          <w:bCs/>
          <w:sz w:val="24"/>
          <w:szCs w:val="24"/>
        </w:rPr>
        <w:t>załącznik nr</w:t>
      </w:r>
      <w:r w:rsidR="00AE72FD" w:rsidRPr="005C2FD9">
        <w:rPr>
          <w:rFonts w:cstheme="minorHAnsi"/>
          <w:b/>
          <w:bCs/>
          <w:sz w:val="24"/>
          <w:szCs w:val="24"/>
        </w:rPr>
        <w:t xml:space="preserve"> </w:t>
      </w:r>
      <w:r w:rsidR="00126946" w:rsidRPr="005C2FD9">
        <w:rPr>
          <w:rFonts w:cstheme="minorHAnsi"/>
          <w:b/>
          <w:bCs/>
          <w:sz w:val="24"/>
          <w:szCs w:val="24"/>
        </w:rPr>
        <w:t>4</w:t>
      </w:r>
      <w:r w:rsidRPr="005C2FD9">
        <w:rPr>
          <w:rFonts w:cstheme="minorHAnsi"/>
          <w:b/>
          <w:bCs/>
          <w:sz w:val="24"/>
          <w:szCs w:val="24"/>
        </w:rPr>
        <w:t xml:space="preserve"> do SWZ.</w:t>
      </w:r>
    </w:p>
    <w:p w14:paraId="1D6FCF02" w14:textId="45BF581D" w:rsidR="003110BD" w:rsidRPr="005C2FD9" w:rsidRDefault="00A3015D" w:rsidP="003C6D5B">
      <w:pPr>
        <w:pStyle w:val="Akapitzlist"/>
        <w:numPr>
          <w:ilvl w:val="0"/>
          <w:numId w:val="17"/>
        </w:numPr>
        <w:spacing w:after="0" w:line="24" w:lineRule="atLeast"/>
        <w:ind w:left="1134" w:right="20" w:hanging="425"/>
        <w:contextualSpacing w:val="0"/>
        <w:rPr>
          <w:rFonts w:eastAsia="Verdana" w:cstheme="minorHAnsi"/>
          <w:bCs/>
          <w:sz w:val="24"/>
          <w:szCs w:val="24"/>
        </w:rPr>
      </w:pPr>
      <w:r w:rsidRPr="005C2FD9">
        <w:rPr>
          <w:rFonts w:eastAsia="Verdana" w:cstheme="minorHAnsi"/>
          <w:bCs/>
          <w:sz w:val="24"/>
          <w:szCs w:val="24"/>
        </w:rPr>
        <w:t xml:space="preserve">w celu potwierdzenia, że osoba działająca w imieniu wykonawcy jest umocowana do jego reprezentowania, zamawiający żąda od wykonawcy </w:t>
      </w:r>
      <w:r w:rsidR="00C82607" w:rsidRPr="005C2FD9">
        <w:rPr>
          <w:rFonts w:eastAsia="Verdana" w:cstheme="minorHAnsi"/>
          <w:bCs/>
          <w:sz w:val="24"/>
          <w:szCs w:val="24"/>
        </w:rPr>
        <w:t xml:space="preserve">złożenia </w:t>
      </w:r>
      <w:r w:rsidR="0027151F" w:rsidRPr="005C2FD9">
        <w:rPr>
          <w:rFonts w:eastAsia="Verdana" w:cstheme="minorHAnsi"/>
          <w:bCs/>
          <w:sz w:val="24"/>
          <w:szCs w:val="24"/>
        </w:rPr>
        <w:t xml:space="preserve">wraz z ofertą </w:t>
      </w:r>
      <w:r w:rsidRPr="005C2FD9">
        <w:rPr>
          <w:rFonts w:eastAsia="Verdana" w:cstheme="minorHAnsi"/>
          <w:b/>
          <w:sz w:val="24"/>
          <w:szCs w:val="24"/>
        </w:rPr>
        <w:t>odpisu lub informacji z Krajowego Rejestru Sądowego, Centralnej Ewidencji i</w:t>
      </w:r>
      <w:r w:rsidR="00C82607" w:rsidRPr="005C2FD9">
        <w:rPr>
          <w:rFonts w:eastAsia="Verdana" w:cstheme="minorHAnsi"/>
          <w:b/>
          <w:sz w:val="24"/>
          <w:szCs w:val="24"/>
        </w:rPr>
        <w:t> </w:t>
      </w:r>
      <w:r w:rsidRPr="005C2FD9">
        <w:rPr>
          <w:rFonts w:eastAsia="Verdana" w:cstheme="minorHAnsi"/>
          <w:b/>
          <w:sz w:val="24"/>
          <w:szCs w:val="24"/>
        </w:rPr>
        <w:t>Informacji o</w:t>
      </w:r>
      <w:r w:rsidR="00C82607" w:rsidRPr="005C2FD9">
        <w:rPr>
          <w:rFonts w:eastAsia="Verdana" w:cstheme="minorHAnsi"/>
          <w:b/>
          <w:sz w:val="24"/>
          <w:szCs w:val="24"/>
        </w:rPr>
        <w:t> </w:t>
      </w:r>
      <w:r w:rsidRPr="005C2FD9">
        <w:rPr>
          <w:rFonts w:eastAsia="Verdana" w:cstheme="minorHAnsi"/>
          <w:b/>
          <w:sz w:val="24"/>
          <w:szCs w:val="24"/>
        </w:rPr>
        <w:t>Działalności Gospodarczej lub innego właściwego rejestru</w:t>
      </w:r>
      <w:r w:rsidRPr="005C2FD9">
        <w:rPr>
          <w:rFonts w:eastAsia="Verdana" w:cstheme="minorHAnsi"/>
          <w:bCs/>
          <w:sz w:val="24"/>
          <w:szCs w:val="24"/>
        </w:rPr>
        <w:t>, przy czym, Wykonawca nie jest zobowiązany do złożenia tych dokumentów, jeżeli zamawiający może je uzyskać za pomocą bezpłatnych i</w:t>
      </w:r>
      <w:r w:rsidR="00A707CA" w:rsidRPr="005C2FD9">
        <w:rPr>
          <w:rFonts w:eastAsia="Verdana" w:cstheme="minorHAnsi"/>
          <w:bCs/>
          <w:sz w:val="24"/>
          <w:szCs w:val="24"/>
        </w:rPr>
        <w:t> </w:t>
      </w:r>
      <w:r w:rsidRPr="005C2FD9">
        <w:rPr>
          <w:rFonts w:eastAsia="Verdana" w:cstheme="minorHAnsi"/>
          <w:bCs/>
          <w:sz w:val="24"/>
          <w:szCs w:val="24"/>
        </w:rPr>
        <w:t xml:space="preserve">ogólnodostępnych baz danych, </w:t>
      </w:r>
      <w:r w:rsidRPr="005C2FD9">
        <w:rPr>
          <w:rFonts w:eastAsia="Verdana" w:cstheme="minorHAnsi"/>
          <w:b/>
          <w:sz w:val="24"/>
          <w:szCs w:val="24"/>
        </w:rPr>
        <w:t>o ile wykonawca wskazał dane umożliwiające dostęp do tych dokumentów</w:t>
      </w:r>
      <w:r w:rsidRPr="005C2FD9">
        <w:rPr>
          <w:rFonts w:eastAsia="Verdana" w:cstheme="minorHAnsi"/>
          <w:bCs/>
          <w:sz w:val="24"/>
          <w:szCs w:val="24"/>
        </w:rPr>
        <w:t>,</w:t>
      </w:r>
    </w:p>
    <w:p w14:paraId="70BFE9B1" w14:textId="5B7A6CED" w:rsidR="00CC22A2" w:rsidRPr="005C2FD9" w:rsidRDefault="00CC22A2" w:rsidP="003C6D5B">
      <w:pPr>
        <w:pStyle w:val="Akapitzlist"/>
        <w:numPr>
          <w:ilvl w:val="0"/>
          <w:numId w:val="17"/>
        </w:numPr>
        <w:spacing w:after="0" w:line="24" w:lineRule="atLeast"/>
        <w:ind w:left="1134" w:right="20" w:hanging="425"/>
        <w:contextualSpacing w:val="0"/>
        <w:rPr>
          <w:rFonts w:eastAsia="Verdana" w:cstheme="minorHAnsi"/>
          <w:sz w:val="24"/>
          <w:szCs w:val="24"/>
        </w:rPr>
      </w:pPr>
      <w:r w:rsidRPr="005C2FD9">
        <w:rPr>
          <w:rFonts w:eastAsia="Verdana" w:cstheme="minorHAnsi"/>
          <w:sz w:val="24"/>
          <w:szCs w:val="24"/>
        </w:rPr>
        <w:t>pełnomocnictwo lub inny dokument potwierdzający umocowanie do reprezentowania wykonawcy - jeżeli w imieniu wykonawcy działa osoba, której umocowanie do jego reprezentowania nie wynika z dokumentów</w:t>
      </w:r>
      <w:r w:rsidR="00C82607" w:rsidRPr="005C2FD9">
        <w:rPr>
          <w:rFonts w:eastAsia="Verdana" w:cstheme="minorHAnsi"/>
          <w:sz w:val="24"/>
          <w:szCs w:val="24"/>
        </w:rPr>
        <w:t xml:space="preserve">, o których mowa w </w:t>
      </w:r>
      <w:r w:rsidR="002F2CF3" w:rsidRPr="005C2FD9">
        <w:rPr>
          <w:rFonts w:eastAsia="Verdana" w:cstheme="minorHAnsi"/>
          <w:sz w:val="24"/>
          <w:szCs w:val="24"/>
        </w:rPr>
        <w:t>punkcie</w:t>
      </w:r>
      <w:r w:rsidR="00C82607" w:rsidRPr="005C2FD9">
        <w:rPr>
          <w:rFonts w:eastAsia="Verdana" w:cstheme="minorHAnsi"/>
          <w:sz w:val="24"/>
          <w:szCs w:val="24"/>
        </w:rPr>
        <w:t xml:space="preserve"> </w:t>
      </w:r>
      <w:r w:rsidR="00126946" w:rsidRPr="005C2FD9">
        <w:rPr>
          <w:rFonts w:eastAsia="Verdana" w:cstheme="minorHAnsi"/>
          <w:sz w:val="24"/>
          <w:szCs w:val="24"/>
        </w:rPr>
        <w:t>5</w:t>
      </w:r>
      <w:r w:rsidR="00F0196D" w:rsidRPr="005C2FD9">
        <w:rPr>
          <w:rFonts w:eastAsia="Verdana" w:cstheme="minorHAnsi"/>
          <w:sz w:val="24"/>
          <w:szCs w:val="24"/>
        </w:rPr>
        <w:t>,</w:t>
      </w:r>
    </w:p>
    <w:p w14:paraId="1FEC7EE8" w14:textId="1D2114EC" w:rsidR="00CC22A2" w:rsidRPr="005C2FD9" w:rsidRDefault="00CC22A2" w:rsidP="003C6D5B">
      <w:pPr>
        <w:pStyle w:val="Akapitzlist"/>
        <w:numPr>
          <w:ilvl w:val="0"/>
          <w:numId w:val="17"/>
        </w:numPr>
        <w:spacing w:after="0" w:line="24" w:lineRule="atLeast"/>
        <w:ind w:left="1134" w:right="20" w:hanging="425"/>
        <w:contextualSpacing w:val="0"/>
        <w:rPr>
          <w:rFonts w:eastAsia="Verdana" w:cstheme="minorHAnsi"/>
          <w:sz w:val="24"/>
          <w:szCs w:val="24"/>
        </w:rPr>
      </w:pPr>
      <w:r w:rsidRPr="005C2FD9">
        <w:rPr>
          <w:rFonts w:cstheme="minorHAnsi"/>
          <w:sz w:val="24"/>
          <w:szCs w:val="24"/>
        </w:rPr>
        <w:t xml:space="preserve">pełnomocnictwo, o którym mowa w dziale </w:t>
      </w:r>
      <w:r w:rsidR="00C82607" w:rsidRPr="005C2FD9">
        <w:rPr>
          <w:rFonts w:cstheme="minorHAnsi"/>
          <w:sz w:val="24"/>
          <w:szCs w:val="24"/>
        </w:rPr>
        <w:t>IX</w:t>
      </w:r>
      <w:r w:rsidRPr="005C2FD9">
        <w:rPr>
          <w:rFonts w:cstheme="minorHAnsi"/>
          <w:sz w:val="24"/>
          <w:szCs w:val="24"/>
        </w:rPr>
        <w:t xml:space="preserve"> ust. 1 SWZ - w przypadku wspólnego ubiegania się o zamówienie przez wykonawców</w:t>
      </w:r>
      <w:r w:rsidR="00F0196D" w:rsidRPr="005C2FD9">
        <w:rPr>
          <w:rFonts w:eastAsia="Verdana" w:cstheme="minorHAnsi"/>
          <w:sz w:val="24"/>
          <w:szCs w:val="24"/>
        </w:rPr>
        <w:t>,</w:t>
      </w:r>
      <w:r w:rsidR="005A7369" w:rsidRPr="005C2FD9">
        <w:rPr>
          <w:rFonts w:eastAsia="Verdana" w:cstheme="minorHAnsi"/>
          <w:sz w:val="24"/>
          <w:szCs w:val="24"/>
        </w:rPr>
        <w:t xml:space="preserve"> (pełnomocnictwo, </w:t>
      </w:r>
      <w:r w:rsidR="005A7369" w:rsidRPr="005C2FD9">
        <w:rPr>
          <w:rFonts w:eastAsia="Verdana" w:cstheme="minorHAnsi"/>
          <w:sz w:val="24"/>
          <w:szCs w:val="24"/>
        </w:rPr>
        <w:lastRenderedPageBreak/>
        <w:t>podpisane przez osoby upoważnione do składania oświadczeń woli każdego ze wspólników).</w:t>
      </w:r>
    </w:p>
    <w:p w14:paraId="5D649C69" w14:textId="7B533FBB" w:rsidR="009D564F" w:rsidRPr="005C2FD9" w:rsidRDefault="009D564F" w:rsidP="003C6D5B">
      <w:pPr>
        <w:pStyle w:val="Akapitzlist"/>
        <w:numPr>
          <w:ilvl w:val="0"/>
          <w:numId w:val="17"/>
        </w:numPr>
        <w:spacing w:after="0" w:line="24" w:lineRule="atLeast"/>
        <w:ind w:left="1134" w:right="20" w:hanging="425"/>
        <w:contextualSpacing w:val="0"/>
        <w:rPr>
          <w:rFonts w:cstheme="minorHAnsi"/>
          <w:sz w:val="24"/>
          <w:szCs w:val="24"/>
        </w:rPr>
      </w:pPr>
      <w:r w:rsidRPr="005C2FD9">
        <w:rPr>
          <w:rFonts w:cstheme="minorHAnsi"/>
          <w:sz w:val="24"/>
          <w:szCs w:val="24"/>
        </w:rPr>
        <w:t>W odniesieniu do warunków udziału w postępowaniu dotyczących wykształcenia, kwalifikacji zawodowych lub doświadczenia Wykonawcy wspólnie ubiegający się o udzielenie zamówienia mogą polegać na zdolnościach tych z</w:t>
      </w:r>
      <w:r w:rsidR="00D46227" w:rsidRPr="005C2FD9">
        <w:rPr>
          <w:rFonts w:cstheme="minorHAnsi"/>
          <w:sz w:val="24"/>
          <w:szCs w:val="24"/>
        </w:rPr>
        <w:t> </w:t>
      </w:r>
      <w:r w:rsidRPr="005C2FD9">
        <w:rPr>
          <w:rFonts w:cstheme="minorHAnsi"/>
          <w:sz w:val="24"/>
          <w:szCs w:val="24"/>
        </w:rPr>
        <w:t xml:space="preserve">wykonawców, którzy wykonają roboty budowlane, do realizacji których te zdolności są wymagane - </w:t>
      </w:r>
      <w:r w:rsidRPr="005C2FD9">
        <w:rPr>
          <w:rFonts w:cstheme="minorHAnsi"/>
          <w:b/>
          <w:bCs/>
          <w:sz w:val="24"/>
          <w:szCs w:val="24"/>
        </w:rPr>
        <w:t>w takim przypadku Wykonawcy wspólnie ubiegający się o</w:t>
      </w:r>
      <w:r w:rsidR="0027151F" w:rsidRPr="005C2FD9">
        <w:rPr>
          <w:rFonts w:cstheme="minorHAnsi"/>
          <w:b/>
          <w:bCs/>
          <w:sz w:val="24"/>
          <w:szCs w:val="24"/>
        </w:rPr>
        <w:t> </w:t>
      </w:r>
      <w:r w:rsidRPr="005C2FD9">
        <w:rPr>
          <w:rFonts w:cstheme="minorHAnsi"/>
          <w:b/>
          <w:bCs/>
          <w:sz w:val="24"/>
          <w:szCs w:val="24"/>
        </w:rPr>
        <w:t>udzielenie zamówienia dołączają do oferty oświadczenie, z którego wynika, które roboty budowlane wykonają poszczególni wykonawcy</w:t>
      </w:r>
      <w:r w:rsidR="000E31A9" w:rsidRPr="005C2FD9">
        <w:rPr>
          <w:rFonts w:cstheme="minorHAnsi"/>
          <w:b/>
          <w:bCs/>
          <w:sz w:val="24"/>
          <w:szCs w:val="24"/>
        </w:rPr>
        <w:t xml:space="preserve"> (wzór stanowi załącznik nr</w:t>
      </w:r>
      <w:r w:rsidR="00126946" w:rsidRPr="005C2FD9">
        <w:rPr>
          <w:rFonts w:cstheme="minorHAnsi"/>
          <w:b/>
          <w:bCs/>
          <w:sz w:val="24"/>
          <w:szCs w:val="24"/>
        </w:rPr>
        <w:t xml:space="preserve"> 5</w:t>
      </w:r>
      <w:r w:rsidR="000E31A9" w:rsidRPr="005C2FD9">
        <w:rPr>
          <w:rFonts w:cstheme="minorHAnsi"/>
          <w:b/>
          <w:bCs/>
          <w:sz w:val="24"/>
          <w:szCs w:val="24"/>
        </w:rPr>
        <w:t xml:space="preserve"> do SWZ)</w:t>
      </w:r>
      <w:r w:rsidRPr="005C2FD9">
        <w:rPr>
          <w:rFonts w:cstheme="minorHAnsi"/>
          <w:sz w:val="24"/>
          <w:szCs w:val="24"/>
        </w:rPr>
        <w:t>.</w:t>
      </w:r>
    </w:p>
    <w:p w14:paraId="5B04C05A" w14:textId="2B3F9190" w:rsidR="0076265C" w:rsidRPr="005C2FD9" w:rsidRDefault="00AB0A1C" w:rsidP="003C6D5B">
      <w:pPr>
        <w:pStyle w:val="Akapitzlist"/>
        <w:numPr>
          <w:ilvl w:val="0"/>
          <w:numId w:val="17"/>
        </w:numPr>
        <w:spacing w:after="0" w:line="24" w:lineRule="atLeast"/>
        <w:ind w:left="1134" w:right="20" w:hanging="425"/>
        <w:contextualSpacing w:val="0"/>
        <w:rPr>
          <w:rFonts w:eastAsia="Verdana" w:cstheme="minorHAnsi"/>
          <w:sz w:val="24"/>
          <w:szCs w:val="24"/>
        </w:rPr>
      </w:pPr>
      <w:r w:rsidRPr="005C2FD9">
        <w:rPr>
          <w:rFonts w:eastAsia="Verdana" w:cstheme="minorHAnsi"/>
          <w:sz w:val="24"/>
          <w:szCs w:val="24"/>
        </w:rPr>
        <w:t>z</w:t>
      </w:r>
      <w:r w:rsidR="0076265C" w:rsidRPr="005C2FD9">
        <w:rPr>
          <w:rFonts w:eastAsia="Verdana" w:cstheme="minorHAnsi"/>
          <w:sz w:val="24"/>
          <w:szCs w:val="24"/>
        </w:rPr>
        <w:t>astrzeżenie tajemnicy przedsiębiorstwa –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 (jeżeli dotyczy).</w:t>
      </w:r>
    </w:p>
    <w:bookmarkEnd w:id="10"/>
    <w:p w14:paraId="0EC2AD19" w14:textId="6B0712DE" w:rsidR="004E4098" w:rsidRPr="005C2FD9" w:rsidRDefault="004E4098" w:rsidP="003C6D5B">
      <w:pPr>
        <w:pStyle w:val="Akapitzlist"/>
        <w:numPr>
          <w:ilvl w:val="0"/>
          <w:numId w:val="16"/>
        </w:numPr>
        <w:spacing w:after="0" w:line="24" w:lineRule="atLeast"/>
        <w:ind w:left="709" w:hanging="425"/>
        <w:contextualSpacing w:val="0"/>
        <w:rPr>
          <w:rFonts w:eastAsia="Verdana" w:cstheme="minorHAnsi"/>
          <w:sz w:val="24"/>
          <w:szCs w:val="24"/>
        </w:rPr>
      </w:pPr>
      <w:r w:rsidRPr="005C2FD9">
        <w:rPr>
          <w:rFonts w:eastAsia="Verdana" w:cstheme="minorHAnsi"/>
          <w:b/>
          <w:bCs/>
          <w:sz w:val="24"/>
          <w:szCs w:val="24"/>
        </w:rPr>
        <w:t>Zamawiający</w:t>
      </w:r>
      <w:r w:rsidRPr="005C2FD9">
        <w:rPr>
          <w:rFonts w:eastAsia="Verdana" w:cstheme="minorHAnsi"/>
          <w:sz w:val="24"/>
          <w:szCs w:val="24"/>
        </w:rPr>
        <w:t xml:space="preserve"> </w:t>
      </w:r>
      <w:r w:rsidRPr="005C2FD9">
        <w:rPr>
          <w:rFonts w:eastAsia="Verdana" w:cstheme="minorHAnsi"/>
          <w:b/>
          <w:bCs/>
          <w:sz w:val="24"/>
          <w:szCs w:val="24"/>
        </w:rPr>
        <w:t>żąda wskazania przez wykonawcę części zamówienia, których wykonanie zamierza powierzyć podwykonawcom</w:t>
      </w:r>
      <w:r w:rsidRPr="005C2FD9">
        <w:rPr>
          <w:rFonts w:eastAsia="Verdana" w:cstheme="minorHAnsi"/>
          <w:sz w:val="24"/>
          <w:szCs w:val="24"/>
        </w:rPr>
        <w:t xml:space="preserve"> i podania przez wykonawcę nazw podwykonawców</w:t>
      </w:r>
      <w:r w:rsidR="00C82607" w:rsidRPr="005C2FD9">
        <w:rPr>
          <w:rFonts w:eastAsia="Verdana" w:cstheme="minorHAnsi"/>
          <w:sz w:val="24"/>
          <w:szCs w:val="24"/>
        </w:rPr>
        <w:t>,</w:t>
      </w:r>
      <w:r w:rsidRPr="005C2FD9">
        <w:rPr>
          <w:rFonts w:eastAsia="Verdana" w:cstheme="minorHAnsi"/>
          <w:sz w:val="24"/>
          <w:szCs w:val="24"/>
        </w:rPr>
        <w:t xml:space="preserve"> jeżeli są już znani. Informacji należy udzielić w formularzu ofertowym.</w:t>
      </w:r>
    </w:p>
    <w:p w14:paraId="299D95D2" w14:textId="14FA99FD" w:rsidR="00F210A6" w:rsidRPr="005C2FD9" w:rsidRDefault="00F210A6" w:rsidP="003C6D5B">
      <w:pPr>
        <w:pStyle w:val="Akapitzlist"/>
        <w:numPr>
          <w:ilvl w:val="0"/>
          <w:numId w:val="16"/>
        </w:numPr>
        <w:spacing w:after="0" w:line="24" w:lineRule="atLeast"/>
        <w:ind w:left="709" w:hanging="425"/>
        <w:contextualSpacing w:val="0"/>
        <w:rPr>
          <w:rFonts w:eastAsia="Verdana" w:cstheme="minorHAnsi"/>
          <w:sz w:val="24"/>
          <w:szCs w:val="24"/>
        </w:rPr>
      </w:pPr>
      <w:r w:rsidRPr="005C2FD9">
        <w:rPr>
          <w:rFonts w:cstheme="minorHAnsi"/>
          <w:sz w:val="24"/>
          <w:szCs w:val="24"/>
        </w:rPr>
        <w:t>Sposób sporządzenia dokumentów elektronicznych musi być zgod</w:t>
      </w:r>
      <w:r w:rsidR="004E4098" w:rsidRPr="005C2FD9">
        <w:rPr>
          <w:rFonts w:cstheme="minorHAnsi"/>
          <w:sz w:val="24"/>
          <w:szCs w:val="24"/>
        </w:rPr>
        <w:t>n</w:t>
      </w:r>
      <w:r w:rsidRPr="005C2FD9">
        <w:rPr>
          <w:rFonts w:cstheme="minorHAnsi"/>
          <w:sz w:val="24"/>
          <w:szCs w:val="24"/>
        </w:rPr>
        <w:t>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w:t>
      </w:r>
      <w:r w:rsidR="00783930" w:rsidRPr="005C2FD9">
        <w:rPr>
          <w:rFonts w:cstheme="minorHAnsi"/>
          <w:sz w:val="24"/>
          <w:szCs w:val="24"/>
        </w:rPr>
        <w:t> </w:t>
      </w:r>
      <w:r w:rsidRPr="005C2FD9">
        <w:rPr>
          <w:rFonts w:cstheme="minorHAnsi"/>
          <w:sz w:val="24"/>
          <w:szCs w:val="24"/>
        </w:rPr>
        <w:t>dnia 23 grudnia 2020 r. w sprawie podmiotowych środków dowodowych oraz innych dokumentów lub oświadczeń, jakich może żądać zamawiający od wykonawcy (Dz. U. z</w:t>
      </w:r>
      <w:r w:rsidR="00783930" w:rsidRPr="005C2FD9">
        <w:rPr>
          <w:rFonts w:cstheme="minorHAnsi"/>
          <w:sz w:val="24"/>
          <w:szCs w:val="24"/>
        </w:rPr>
        <w:t> </w:t>
      </w:r>
      <w:r w:rsidRPr="005C2FD9">
        <w:rPr>
          <w:rFonts w:cstheme="minorHAnsi"/>
          <w:sz w:val="24"/>
          <w:szCs w:val="24"/>
        </w:rPr>
        <w:t>2020 poz. 2415</w:t>
      </w:r>
      <w:r w:rsidR="0060454D" w:rsidRPr="005C2FD9">
        <w:rPr>
          <w:rFonts w:cstheme="minorHAnsi"/>
          <w:sz w:val="24"/>
          <w:szCs w:val="24"/>
        </w:rPr>
        <w:t xml:space="preserve"> ze zm.</w:t>
      </w:r>
      <w:r w:rsidRPr="005C2FD9">
        <w:rPr>
          <w:rFonts w:cstheme="minorHAnsi"/>
          <w:sz w:val="24"/>
          <w:szCs w:val="24"/>
        </w:rPr>
        <w:t>).</w:t>
      </w:r>
    </w:p>
    <w:p w14:paraId="3F8B4D6D" w14:textId="54869336" w:rsidR="002368D8" w:rsidRPr="005C2FD9" w:rsidRDefault="002368D8" w:rsidP="003C6D5B">
      <w:pPr>
        <w:pStyle w:val="Akapitzlist"/>
        <w:numPr>
          <w:ilvl w:val="0"/>
          <w:numId w:val="16"/>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 xml:space="preserve">Oferta powinna być podpisana przez osobę upoważnioną do reprezentowania Wykonawcy, zgodnie z formą reprezentacji Wykonawcy określoną w rejestrze lub innym dokumencie, właściwym dla danej formy organizacyjnej Wykonawcy albo przez upełnomocnionego przedstawiciela Wykonawcy. </w:t>
      </w:r>
    </w:p>
    <w:p w14:paraId="5E262C8E" w14:textId="39EA6BCC" w:rsidR="002368D8" w:rsidRPr="005C2FD9" w:rsidRDefault="002368D8" w:rsidP="003C6D5B">
      <w:pPr>
        <w:pStyle w:val="Akapitzlist"/>
        <w:numPr>
          <w:ilvl w:val="0"/>
          <w:numId w:val="16"/>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Oferta oraz pozostałe oświadczenia i dokumenty, dla których Zamawiający określił wzory w formie formularzy zamieszczonych w załącznikach do SWZ, powinny być sporządzone zgodnie z tymi wzorami</w:t>
      </w:r>
      <w:r w:rsidR="00264680" w:rsidRPr="005C2FD9">
        <w:rPr>
          <w:rFonts w:eastAsia="Verdana" w:cstheme="minorHAnsi"/>
          <w:sz w:val="24"/>
          <w:szCs w:val="24"/>
        </w:rPr>
        <w:t>.</w:t>
      </w:r>
    </w:p>
    <w:p w14:paraId="7A55BCCB" w14:textId="6C0F1AB8" w:rsidR="002368D8" w:rsidRPr="005C2FD9" w:rsidRDefault="002368D8" w:rsidP="003C6D5B">
      <w:pPr>
        <w:pStyle w:val="Akapitzlist"/>
        <w:numPr>
          <w:ilvl w:val="0"/>
          <w:numId w:val="16"/>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Oferta powinna być sporządzona w języku polskim. Każdy dokument składający się na ofertę powinien być czytelny.</w:t>
      </w:r>
    </w:p>
    <w:p w14:paraId="2F0BD467" w14:textId="08310D38" w:rsidR="00754C04" w:rsidRPr="005C2FD9" w:rsidRDefault="004E5EEE" w:rsidP="003C6D5B">
      <w:pPr>
        <w:pStyle w:val="Akapitzlist"/>
        <w:numPr>
          <w:ilvl w:val="0"/>
          <w:numId w:val="16"/>
        </w:numPr>
        <w:spacing w:after="0" w:line="24" w:lineRule="atLeast"/>
        <w:ind w:left="709" w:hanging="425"/>
        <w:contextualSpacing w:val="0"/>
        <w:rPr>
          <w:rFonts w:eastAsia="Verdana" w:cstheme="minorHAnsi"/>
          <w:sz w:val="24"/>
          <w:szCs w:val="24"/>
        </w:rPr>
      </w:pPr>
      <w:r w:rsidRPr="005C2FD9">
        <w:rPr>
          <w:rFonts w:eastAsia="Verdana" w:cstheme="minorHAnsi"/>
          <w:sz w:val="24"/>
          <w:szCs w:val="24"/>
        </w:rPr>
        <w:t>Podmiotowe środki dowodowe lub inne dokumenty, w tym dokumenty potwierdzające umocowanie do reprezentowania, sporządzone w języku obcym przekazuje się wraz z tłumaczeniem na język polski.</w:t>
      </w:r>
    </w:p>
    <w:p w14:paraId="5F2A0986" w14:textId="77777777" w:rsidR="004E1E81" w:rsidRPr="005C2FD9" w:rsidRDefault="004E1E81" w:rsidP="003C6D5B">
      <w:pPr>
        <w:pStyle w:val="Akapitzlist"/>
        <w:numPr>
          <w:ilvl w:val="0"/>
          <w:numId w:val="16"/>
        </w:numPr>
        <w:spacing w:after="0" w:line="24" w:lineRule="atLeast"/>
        <w:ind w:left="709" w:hanging="425"/>
        <w:contextualSpacing w:val="0"/>
        <w:rPr>
          <w:rFonts w:cstheme="minorHAnsi"/>
          <w:sz w:val="24"/>
          <w:szCs w:val="24"/>
        </w:rPr>
      </w:pPr>
      <w:r w:rsidRPr="005C2FD9">
        <w:rPr>
          <w:rFonts w:cstheme="minorHAnsi"/>
          <w:sz w:val="24"/>
          <w:szCs w:val="24"/>
        </w:rPr>
        <w:t>Postępowanie prowadzi się w języku polskim.</w:t>
      </w:r>
    </w:p>
    <w:p w14:paraId="57B7C18A" w14:textId="36F80DAE" w:rsidR="00264680" w:rsidRPr="005C2FD9" w:rsidRDefault="00264680" w:rsidP="003C6D5B">
      <w:pPr>
        <w:pStyle w:val="Akapitzlist"/>
        <w:numPr>
          <w:ilvl w:val="0"/>
          <w:numId w:val="16"/>
        </w:numPr>
        <w:spacing w:after="0" w:line="24" w:lineRule="atLeast"/>
        <w:ind w:left="709" w:hanging="425"/>
        <w:contextualSpacing w:val="0"/>
        <w:rPr>
          <w:rFonts w:cstheme="minorHAnsi"/>
          <w:sz w:val="24"/>
          <w:szCs w:val="24"/>
        </w:rPr>
      </w:pPr>
      <w:r w:rsidRPr="005C2FD9">
        <w:rPr>
          <w:rFonts w:cstheme="minorHAnsi"/>
          <w:sz w:val="24"/>
          <w:szCs w:val="24"/>
        </w:rPr>
        <w:t>Sposób składania ofert</w:t>
      </w:r>
      <w:r w:rsidR="00C82607" w:rsidRPr="005C2FD9">
        <w:rPr>
          <w:rFonts w:cstheme="minorHAnsi"/>
          <w:sz w:val="24"/>
          <w:szCs w:val="24"/>
        </w:rPr>
        <w:t>y</w:t>
      </w:r>
      <w:r w:rsidRPr="005C2FD9">
        <w:rPr>
          <w:rFonts w:cstheme="minorHAnsi"/>
          <w:sz w:val="24"/>
          <w:szCs w:val="24"/>
        </w:rPr>
        <w:t xml:space="preserve"> określa dział XV SWZ.</w:t>
      </w:r>
    </w:p>
    <w:p w14:paraId="6531A35A" w14:textId="353DE779" w:rsidR="00D4625F" w:rsidRPr="00D91E41" w:rsidRDefault="00D4625F" w:rsidP="00D4625F">
      <w:pPr>
        <w:pStyle w:val="Akapitzlist"/>
        <w:spacing w:after="0" w:line="24" w:lineRule="atLeast"/>
        <w:ind w:left="709"/>
        <w:contextualSpacing w:val="0"/>
        <w:rPr>
          <w:rFonts w:cstheme="minorHAnsi"/>
          <w:sz w:val="24"/>
          <w:szCs w:val="24"/>
        </w:rPr>
      </w:pPr>
    </w:p>
    <w:p w14:paraId="1BF6843B" w14:textId="77777777" w:rsidR="005D58D8" w:rsidRPr="00D91E41" w:rsidRDefault="005D58D8" w:rsidP="00FC40B7">
      <w:pPr>
        <w:pStyle w:val="Nagwek1"/>
        <w:keepNext w:val="0"/>
        <w:widowControl/>
        <w:numPr>
          <w:ilvl w:val="0"/>
          <w:numId w:val="1"/>
        </w:numPr>
        <w:ind w:left="284" w:hanging="284"/>
        <w:jc w:val="left"/>
        <w:rPr>
          <w:rFonts w:asciiTheme="minorHAnsi" w:hAnsiTheme="minorHAnsi" w:cstheme="minorHAnsi"/>
          <w:szCs w:val="24"/>
        </w:rPr>
      </w:pPr>
      <w:bookmarkStart w:id="11" w:name="_Hlk90450640"/>
      <w:r w:rsidRPr="00D91E41">
        <w:rPr>
          <w:rFonts w:asciiTheme="minorHAnsi" w:hAnsiTheme="minorHAnsi" w:cstheme="minorHAnsi"/>
          <w:szCs w:val="24"/>
        </w:rPr>
        <w:t xml:space="preserve">WYMAGANIA DOTYCZĄCE WADIUM, W TYM JEGO KWOTA </w:t>
      </w:r>
    </w:p>
    <w:p w14:paraId="4A650589" w14:textId="5A9C1034" w:rsidR="005D58D8" w:rsidRPr="00D91E41" w:rsidRDefault="00EB1A1A" w:rsidP="00CB5037">
      <w:pPr>
        <w:suppressAutoHyphens/>
        <w:spacing w:after="0" w:line="24" w:lineRule="atLeast"/>
        <w:ind w:left="284"/>
        <w:rPr>
          <w:rFonts w:cstheme="minorHAnsi"/>
          <w:sz w:val="24"/>
          <w:szCs w:val="24"/>
        </w:rPr>
      </w:pPr>
      <w:r w:rsidRPr="00D91E41">
        <w:rPr>
          <w:rFonts w:cstheme="minorHAnsi"/>
          <w:sz w:val="24"/>
          <w:szCs w:val="24"/>
        </w:rPr>
        <w:t>Zamawiający nie żąda wniesienia wadium.</w:t>
      </w:r>
    </w:p>
    <w:bookmarkEnd w:id="11"/>
    <w:p w14:paraId="209245B8" w14:textId="77777777" w:rsidR="005D58D8" w:rsidRPr="00D91E41" w:rsidRDefault="005D58D8" w:rsidP="00CB5037">
      <w:pPr>
        <w:suppressAutoHyphens/>
        <w:spacing w:after="0" w:line="24" w:lineRule="atLeast"/>
        <w:ind w:left="709"/>
        <w:rPr>
          <w:rFonts w:eastAsia="Times New Roman" w:cstheme="minorHAnsi"/>
          <w:b/>
          <w:bCs/>
          <w:sz w:val="24"/>
          <w:szCs w:val="24"/>
          <w:u w:val="single"/>
          <w:lang w:eastAsia="pl-PL"/>
        </w:rPr>
      </w:pPr>
    </w:p>
    <w:p w14:paraId="26895B5E" w14:textId="77777777" w:rsidR="005D58D8" w:rsidRPr="00D91E41" w:rsidRDefault="005D58D8" w:rsidP="00FC40B7">
      <w:pPr>
        <w:pStyle w:val="Nagwek1"/>
        <w:keepNext w:val="0"/>
        <w:widowControl/>
        <w:numPr>
          <w:ilvl w:val="0"/>
          <w:numId w:val="1"/>
        </w:numPr>
        <w:ind w:left="284" w:hanging="284"/>
        <w:jc w:val="left"/>
        <w:rPr>
          <w:rFonts w:asciiTheme="minorHAnsi" w:hAnsiTheme="minorHAnsi" w:cstheme="minorHAnsi"/>
          <w:szCs w:val="24"/>
        </w:rPr>
      </w:pPr>
      <w:r w:rsidRPr="00D91E41">
        <w:rPr>
          <w:rFonts w:asciiTheme="minorHAnsi" w:hAnsiTheme="minorHAnsi" w:cstheme="minorHAnsi"/>
          <w:szCs w:val="24"/>
        </w:rPr>
        <w:lastRenderedPageBreak/>
        <w:t>TERMIN ZWIĄZANIA OFERTĄ</w:t>
      </w:r>
    </w:p>
    <w:p w14:paraId="7E82EF79" w14:textId="44FFDD5B" w:rsidR="005D58D8" w:rsidRPr="00D91E41" w:rsidRDefault="005D58D8" w:rsidP="003C6D5B">
      <w:pPr>
        <w:pStyle w:val="Akapitzlist"/>
        <w:numPr>
          <w:ilvl w:val="0"/>
          <w:numId w:val="13"/>
        </w:numPr>
        <w:spacing w:after="0" w:line="24" w:lineRule="atLeast"/>
        <w:ind w:left="567" w:hanging="283"/>
        <w:rPr>
          <w:rFonts w:cstheme="minorHAnsi"/>
          <w:sz w:val="24"/>
          <w:szCs w:val="24"/>
        </w:rPr>
      </w:pPr>
      <w:r w:rsidRPr="00D91E41">
        <w:rPr>
          <w:rFonts w:cstheme="minorHAnsi"/>
          <w:sz w:val="24"/>
          <w:szCs w:val="24"/>
        </w:rPr>
        <w:t xml:space="preserve">Wykonawca będzie związany ofertą do dnia </w:t>
      </w:r>
      <w:r w:rsidR="00667E0F">
        <w:rPr>
          <w:rFonts w:cstheme="minorHAnsi"/>
          <w:b/>
          <w:bCs/>
          <w:caps/>
          <w:sz w:val="24"/>
          <w:szCs w:val="24"/>
          <w:u w:val="single"/>
        </w:rPr>
        <w:t>0</w:t>
      </w:r>
      <w:r w:rsidR="00A94DBE">
        <w:rPr>
          <w:rFonts w:cstheme="minorHAnsi"/>
          <w:b/>
          <w:bCs/>
          <w:caps/>
          <w:sz w:val="24"/>
          <w:szCs w:val="24"/>
          <w:u w:val="single"/>
        </w:rPr>
        <w:t>7</w:t>
      </w:r>
      <w:r w:rsidR="002F1A15" w:rsidRPr="00D91E41">
        <w:rPr>
          <w:rFonts w:cstheme="minorHAnsi"/>
          <w:b/>
          <w:bCs/>
          <w:caps/>
          <w:sz w:val="24"/>
          <w:szCs w:val="24"/>
          <w:u w:val="single"/>
        </w:rPr>
        <w:t>.0</w:t>
      </w:r>
      <w:r w:rsidR="00667E0F">
        <w:rPr>
          <w:rFonts w:cstheme="minorHAnsi"/>
          <w:b/>
          <w:bCs/>
          <w:caps/>
          <w:sz w:val="24"/>
          <w:szCs w:val="24"/>
          <w:u w:val="single"/>
        </w:rPr>
        <w:t>7</w:t>
      </w:r>
      <w:r w:rsidR="003F7E79" w:rsidRPr="00D91E41">
        <w:rPr>
          <w:rFonts w:cstheme="minorHAnsi"/>
          <w:b/>
          <w:bCs/>
          <w:caps/>
          <w:sz w:val="24"/>
          <w:szCs w:val="24"/>
          <w:u w:val="single"/>
        </w:rPr>
        <w:t>.</w:t>
      </w:r>
      <w:r w:rsidRPr="00D91E41">
        <w:rPr>
          <w:rFonts w:cstheme="minorHAnsi"/>
          <w:b/>
          <w:bCs/>
          <w:caps/>
          <w:sz w:val="24"/>
          <w:szCs w:val="24"/>
          <w:u w:val="single"/>
        </w:rPr>
        <w:t>202</w:t>
      </w:r>
      <w:r w:rsidR="003F7E79" w:rsidRPr="00D91E41">
        <w:rPr>
          <w:rFonts w:cstheme="minorHAnsi"/>
          <w:b/>
          <w:bCs/>
          <w:caps/>
          <w:sz w:val="24"/>
          <w:szCs w:val="24"/>
          <w:u w:val="single"/>
        </w:rPr>
        <w:t>6</w:t>
      </w:r>
      <w:r w:rsidRPr="00D91E41">
        <w:rPr>
          <w:rFonts w:cstheme="minorHAnsi"/>
          <w:b/>
          <w:bCs/>
          <w:caps/>
          <w:sz w:val="24"/>
          <w:szCs w:val="24"/>
          <w:u w:val="single"/>
        </w:rPr>
        <w:t xml:space="preserve"> </w:t>
      </w:r>
      <w:r w:rsidRPr="00D91E41">
        <w:rPr>
          <w:rFonts w:cstheme="minorHAnsi"/>
          <w:b/>
          <w:bCs/>
          <w:sz w:val="24"/>
          <w:szCs w:val="24"/>
          <w:u w:val="single"/>
        </w:rPr>
        <w:t>r.</w:t>
      </w:r>
    </w:p>
    <w:p w14:paraId="0029FC5B" w14:textId="3F4E179E" w:rsidR="005D58D8" w:rsidRPr="00D91E41" w:rsidRDefault="005D58D8" w:rsidP="003C6D5B">
      <w:pPr>
        <w:pStyle w:val="Akapitzlist"/>
        <w:numPr>
          <w:ilvl w:val="0"/>
          <w:numId w:val="13"/>
        </w:numPr>
        <w:spacing w:after="0" w:line="24" w:lineRule="atLeast"/>
        <w:ind w:left="567" w:hanging="283"/>
        <w:rPr>
          <w:rFonts w:cstheme="minorHAnsi"/>
          <w:sz w:val="24"/>
          <w:szCs w:val="24"/>
        </w:rPr>
      </w:pPr>
      <w:r w:rsidRPr="00D91E41">
        <w:rPr>
          <w:rFonts w:cstheme="minorHAnsi"/>
          <w:sz w:val="24"/>
          <w:szCs w:val="24"/>
        </w:rPr>
        <w:t xml:space="preserve">W przypadku gdy wybór najkorzystniejszej oferty nie nastąpi przed upływem terminu związania ofertą wskazanego w ust. 1, Zamawiający przed upływem terminu związania ofertą zwraca się jednokrotnie do wykonawców o wyrażenie zgody na przedłużenie tego terminu o wskazywany przez niego okres, nie dłuższy niż 30 dni. </w:t>
      </w:r>
    </w:p>
    <w:p w14:paraId="46369925" w14:textId="19AB9D65" w:rsidR="005D58D8" w:rsidRPr="00D91E41" w:rsidRDefault="005D58D8" w:rsidP="003C6D5B">
      <w:pPr>
        <w:pStyle w:val="Akapitzlist"/>
        <w:numPr>
          <w:ilvl w:val="0"/>
          <w:numId w:val="13"/>
        </w:numPr>
        <w:spacing w:after="0" w:line="24" w:lineRule="atLeast"/>
        <w:ind w:left="567" w:hanging="283"/>
        <w:rPr>
          <w:rFonts w:ascii="Times New Roman" w:eastAsia="Times New Roman" w:hAnsi="Times New Roman" w:cs="Times New Roman"/>
          <w:b/>
          <w:bCs/>
          <w:sz w:val="24"/>
          <w:szCs w:val="24"/>
          <w:u w:val="single"/>
          <w:lang w:eastAsia="pl-PL"/>
        </w:rPr>
      </w:pPr>
      <w:r w:rsidRPr="00D91E41">
        <w:rPr>
          <w:rFonts w:cstheme="minorHAnsi"/>
          <w:sz w:val="24"/>
          <w:szCs w:val="24"/>
        </w:rPr>
        <w:t xml:space="preserve">Przedłużenie terminu związania ofertą wymaga złożenia przez wykonawcę pisemnego oświadczenia o wyrażeniu zgody na przedłużenie terminu związania ofertą. </w:t>
      </w:r>
    </w:p>
    <w:p w14:paraId="00D44B42" w14:textId="77777777" w:rsidR="00BB5E3D" w:rsidRPr="00FC40B7" w:rsidRDefault="00BB5E3D" w:rsidP="00CB5037">
      <w:pPr>
        <w:pStyle w:val="Akapitzlist"/>
        <w:shd w:val="clear" w:color="auto" w:fill="FFFFFF"/>
        <w:spacing w:after="0" w:line="24" w:lineRule="atLeast"/>
        <w:ind w:left="284"/>
        <w:rPr>
          <w:rFonts w:eastAsia="Times New Roman" w:cstheme="minorHAnsi"/>
          <w:b/>
          <w:bCs/>
          <w:sz w:val="24"/>
          <w:szCs w:val="24"/>
          <w:highlight w:val="yellow"/>
          <w:u w:val="single"/>
          <w:lang w:eastAsia="pl-PL"/>
        </w:rPr>
      </w:pPr>
    </w:p>
    <w:p w14:paraId="23ED6161" w14:textId="369CE04E" w:rsidR="003E45FF" w:rsidRPr="002F50E3"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2F50E3">
        <w:rPr>
          <w:rFonts w:asciiTheme="minorHAnsi" w:hAnsiTheme="minorHAnsi" w:cstheme="minorHAnsi"/>
          <w:szCs w:val="24"/>
        </w:rPr>
        <w:t>SPOSÓB ORAZ TERMIN SKŁADANIA OFERT</w:t>
      </w:r>
    </w:p>
    <w:p w14:paraId="6E322F7F" w14:textId="2344862A" w:rsidR="008554BA" w:rsidRPr="002F50E3" w:rsidRDefault="008554BA" w:rsidP="003C6D5B">
      <w:pPr>
        <w:pStyle w:val="Akapitzlist"/>
        <w:numPr>
          <w:ilvl w:val="0"/>
          <w:numId w:val="15"/>
        </w:numPr>
        <w:shd w:val="clear" w:color="auto" w:fill="FFFFFF"/>
        <w:spacing w:after="0" w:line="24" w:lineRule="atLeast"/>
        <w:ind w:left="709" w:hanging="425"/>
        <w:rPr>
          <w:rFonts w:cstheme="minorHAnsi"/>
          <w:b/>
          <w:bCs/>
          <w:sz w:val="24"/>
          <w:szCs w:val="24"/>
        </w:rPr>
      </w:pPr>
      <w:r w:rsidRPr="002F50E3">
        <w:rPr>
          <w:rFonts w:eastAsia="Times New Roman" w:cstheme="minorHAnsi"/>
          <w:sz w:val="24"/>
          <w:szCs w:val="24"/>
          <w:lang w:eastAsia="pl-PL"/>
        </w:rPr>
        <w:t>Ofertę</w:t>
      </w:r>
      <w:r w:rsidRPr="002F50E3">
        <w:rPr>
          <w:rFonts w:cstheme="minorHAnsi"/>
          <w:sz w:val="24"/>
          <w:szCs w:val="24"/>
        </w:rPr>
        <w:t xml:space="preserve"> należy złożyć do dnia </w:t>
      </w:r>
      <w:r w:rsidR="00667E0F">
        <w:rPr>
          <w:rFonts w:cstheme="minorHAnsi"/>
          <w:b/>
          <w:bCs/>
          <w:sz w:val="24"/>
          <w:szCs w:val="24"/>
        </w:rPr>
        <w:t>08</w:t>
      </w:r>
      <w:r w:rsidR="00B87A6B" w:rsidRPr="002F50E3">
        <w:rPr>
          <w:rFonts w:cstheme="minorHAnsi"/>
          <w:b/>
          <w:bCs/>
          <w:sz w:val="24"/>
          <w:szCs w:val="24"/>
        </w:rPr>
        <w:t>.0</w:t>
      </w:r>
      <w:r w:rsidR="00667E0F">
        <w:rPr>
          <w:rFonts w:cstheme="minorHAnsi"/>
          <w:b/>
          <w:bCs/>
          <w:sz w:val="24"/>
          <w:szCs w:val="24"/>
        </w:rPr>
        <w:t>6</w:t>
      </w:r>
      <w:r w:rsidR="00634C2D" w:rsidRPr="002F50E3">
        <w:rPr>
          <w:rFonts w:cstheme="minorHAnsi"/>
          <w:b/>
          <w:bCs/>
          <w:sz w:val="24"/>
          <w:szCs w:val="24"/>
        </w:rPr>
        <w:t>.2026</w:t>
      </w:r>
      <w:r w:rsidRPr="002F50E3">
        <w:rPr>
          <w:rFonts w:cstheme="minorHAnsi"/>
          <w:b/>
          <w:bCs/>
          <w:sz w:val="24"/>
          <w:szCs w:val="24"/>
        </w:rPr>
        <w:t xml:space="preserve"> r. godz. 10:00.</w:t>
      </w:r>
    </w:p>
    <w:p w14:paraId="21A1D39B" w14:textId="77777777" w:rsidR="009E724C" w:rsidRPr="002F50E3" w:rsidRDefault="009E724C"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cstheme="minorHAnsi"/>
          <w:sz w:val="24"/>
          <w:szCs w:val="24"/>
        </w:rPr>
        <w:t>Wykonawca składa ofertę za pośrednictwem zakładki „Oferty/wnioski”, widocznej w</w:t>
      </w:r>
      <w:r w:rsidRPr="002F50E3">
        <w:rPr>
          <w:rFonts w:cstheme="minorHAnsi"/>
        </w:rPr>
        <w:t> </w:t>
      </w:r>
      <w:r w:rsidRPr="002F50E3">
        <w:rPr>
          <w:rFonts w:cstheme="minorHAnsi"/>
          <w:sz w:val="24"/>
          <w:szCs w:val="24"/>
        </w:rPr>
        <w:t xml:space="preserve">podglądzie postępowania po zalogowaniu się na konto Wykonawcy. Po wybraniu przycisku „Złóż ofertę” system prezentuje okno składania oferty umożliwiające przekazanie dokumentów elektronicznych, w którym znajdują się dwa pola </w:t>
      </w:r>
      <w:proofErr w:type="spellStart"/>
      <w:r w:rsidRPr="002F50E3">
        <w:rPr>
          <w:rFonts w:cstheme="minorHAnsi"/>
          <w:sz w:val="24"/>
          <w:szCs w:val="24"/>
        </w:rPr>
        <w:t>drag&amp;drop</w:t>
      </w:r>
      <w:proofErr w:type="spellEnd"/>
      <w:r w:rsidRPr="002F50E3">
        <w:rPr>
          <w:rFonts w:cstheme="minorHAnsi"/>
          <w:sz w:val="24"/>
          <w:szCs w:val="24"/>
        </w:rPr>
        <w:t xml:space="preserve"> („przeciągnij” i „upuść”) służące do dodawania plików. </w:t>
      </w:r>
    </w:p>
    <w:p w14:paraId="583FB693" w14:textId="3CAD313A" w:rsidR="009E724C" w:rsidRPr="002F50E3" w:rsidRDefault="009E724C"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cstheme="minorHAnsi"/>
          <w:sz w:val="24"/>
          <w:szCs w:val="24"/>
        </w:rPr>
        <w:t>Wykonawca dodaje wybrany z dysku i uprzednio podpisany „Formularz oferty” w</w:t>
      </w:r>
      <w:r w:rsidR="00F70BAE" w:rsidRPr="002F50E3">
        <w:rPr>
          <w:rFonts w:cstheme="minorHAnsi"/>
          <w:sz w:val="24"/>
          <w:szCs w:val="24"/>
        </w:rPr>
        <w:t> </w:t>
      </w:r>
      <w:r w:rsidRPr="002F50E3">
        <w:rPr>
          <w:rFonts w:cstheme="minorHAnsi"/>
          <w:sz w:val="24"/>
          <w:szCs w:val="24"/>
        </w:rPr>
        <w:t>pierwszym polu („Wypełniony formularz oferty”). W kolejnym polu („Załączniki i</w:t>
      </w:r>
      <w:r w:rsidR="00F70BAE" w:rsidRPr="002F50E3">
        <w:rPr>
          <w:rFonts w:cstheme="minorHAnsi"/>
          <w:sz w:val="24"/>
          <w:szCs w:val="24"/>
        </w:rPr>
        <w:t> </w:t>
      </w:r>
      <w:r w:rsidRPr="002F50E3">
        <w:rPr>
          <w:rFonts w:cstheme="minorHAnsi"/>
          <w:sz w:val="24"/>
          <w:szCs w:val="24"/>
        </w:rPr>
        <w:t xml:space="preserve">inne dokumenty przedstawione w ofercie przez Wykonawcę”) wykonawca dodaje pozostałe pliki stanowiące ofertę lub składane wraz z ofertą, o których mowa w dziale </w:t>
      </w:r>
      <w:r w:rsidR="00F70BAE" w:rsidRPr="002F50E3">
        <w:rPr>
          <w:rFonts w:cstheme="minorHAnsi"/>
          <w:sz w:val="24"/>
          <w:szCs w:val="24"/>
        </w:rPr>
        <w:t>XII ust. 8 SWZ.</w:t>
      </w:r>
    </w:p>
    <w:p w14:paraId="1F4C1A5E" w14:textId="03069376" w:rsidR="009E724C" w:rsidRPr="002F50E3" w:rsidRDefault="009E724C"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cstheme="minorHAnsi"/>
          <w:sz w:val="24"/>
          <w:szCs w:val="24"/>
        </w:rPr>
        <w:t>Jeżeli wraz z ofertą składane są dokumenty zawierające tajemnicę przedsiębiorstwa wykonawca, w celu utrzymania w poufności tych informacji, przekazuje je w</w:t>
      </w:r>
      <w:r w:rsidR="002E6E0F" w:rsidRPr="002F50E3">
        <w:rPr>
          <w:rFonts w:cstheme="minorHAnsi"/>
          <w:sz w:val="24"/>
          <w:szCs w:val="24"/>
        </w:rPr>
        <w:t> </w:t>
      </w:r>
      <w:r w:rsidRPr="002F50E3">
        <w:rPr>
          <w:rFonts w:cstheme="minorHAnsi"/>
          <w:sz w:val="24"/>
          <w:szCs w:val="24"/>
        </w:rPr>
        <w:t>wydzielonym i</w:t>
      </w:r>
      <w:r w:rsidRPr="002F50E3">
        <w:rPr>
          <w:rFonts w:cstheme="minorHAnsi"/>
        </w:rPr>
        <w:t> </w:t>
      </w:r>
      <w:r w:rsidRPr="002F50E3">
        <w:rPr>
          <w:rFonts w:cstheme="minorHAnsi"/>
          <w:sz w:val="24"/>
          <w:szCs w:val="24"/>
        </w:rPr>
        <w:t>odpowiednio oznaczonym pliku, wraz z jednoczesnym zaznaczeniem w nazwie pliku „Dokument stanowiący tajemnicę przedsiębiorstwa”. Zarówno załącznik stanowiący tajemnicę przedsiębiorstwa jak i uzasadnienie zastrzeżenia tajemnicy przedsiębiorstwa należy dodać w</w:t>
      </w:r>
      <w:r w:rsidRPr="002F50E3">
        <w:rPr>
          <w:rFonts w:cstheme="minorHAnsi"/>
        </w:rPr>
        <w:t> </w:t>
      </w:r>
      <w:r w:rsidRPr="002F50E3">
        <w:rPr>
          <w:rFonts w:cstheme="minorHAnsi"/>
          <w:sz w:val="24"/>
          <w:szCs w:val="24"/>
        </w:rPr>
        <w:t xml:space="preserve">polu „Załączniki i inne dokumenty przedstawione w ofercie przez Wykonawcę”. </w:t>
      </w:r>
    </w:p>
    <w:p w14:paraId="459C5061" w14:textId="0685D35B" w:rsidR="009E724C" w:rsidRPr="002F50E3" w:rsidRDefault="009E724C"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cstheme="minorHAnsi"/>
          <w:sz w:val="24"/>
          <w:szCs w:val="24"/>
        </w:rPr>
        <w:t>System sprawdza, czy złożone pliki są podpisane i automatycznie je szyfruje, jednocześnie informując o tym wykonawcę. Potwierdzenie czasu przekazania i</w:t>
      </w:r>
      <w:r w:rsidR="00D46227" w:rsidRPr="002F50E3">
        <w:rPr>
          <w:rFonts w:cstheme="minorHAnsi"/>
          <w:sz w:val="24"/>
          <w:szCs w:val="24"/>
        </w:rPr>
        <w:t> </w:t>
      </w:r>
      <w:r w:rsidRPr="002F50E3">
        <w:rPr>
          <w:rFonts w:cstheme="minorHAnsi"/>
          <w:sz w:val="24"/>
          <w:szCs w:val="24"/>
        </w:rPr>
        <w:t>odbioru oferty znajduje się w Elektronicznym Potwierdzeniu Przesłania (EPP) i</w:t>
      </w:r>
      <w:r w:rsidR="00D46227" w:rsidRPr="002F50E3">
        <w:rPr>
          <w:rFonts w:cstheme="minorHAnsi"/>
          <w:sz w:val="24"/>
          <w:szCs w:val="24"/>
        </w:rPr>
        <w:t> </w:t>
      </w:r>
      <w:r w:rsidRPr="002F50E3">
        <w:rPr>
          <w:rFonts w:cstheme="minorHAnsi"/>
          <w:sz w:val="24"/>
          <w:szCs w:val="24"/>
        </w:rPr>
        <w:t xml:space="preserve">Elektronicznym Potwierdzeniu Odebrania (EPO). EPP i EPO dostępne są dla zalogowanego Wykonawcy w zakładce „Oferty/Wnioski”. </w:t>
      </w:r>
    </w:p>
    <w:p w14:paraId="5661232A" w14:textId="352AE420" w:rsidR="00A73204" w:rsidRPr="002F50E3" w:rsidRDefault="00A73204"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eastAsia="Times New Roman" w:cstheme="minorHAnsi"/>
          <w:sz w:val="24"/>
          <w:szCs w:val="24"/>
          <w:lang w:eastAsia="pl-PL"/>
        </w:rPr>
        <w:t>Proces składania ofert może trwać przez dłuższy czas, w zależności od liczby i</w:t>
      </w:r>
      <w:r w:rsidR="00D46227" w:rsidRPr="002F50E3">
        <w:rPr>
          <w:rFonts w:eastAsia="Times New Roman" w:cstheme="minorHAnsi"/>
          <w:sz w:val="24"/>
          <w:szCs w:val="24"/>
          <w:lang w:eastAsia="pl-PL"/>
        </w:rPr>
        <w:t> </w:t>
      </w:r>
      <w:r w:rsidRPr="002F50E3">
        <w:rPr>
          <w:rFonts w:eastAsia="Times New Roman" w:cstheme="minorHAnsi"/>
          <w:sz w:val="24"/>
          <w:szCs w:val="24"/>
          <w:lang w:eastAsia="pl-PL"/>
        </w:rPr>
        <w:t>wielkości składanych dokumentów. W tym czasie nie należy zamykać okna przeglądarki. System pokazuje kolejne etapy przetwarzania dokumentów</w:t>
      </w:r>
    </w:p>
    <w:p w14:paraId="18C476FA" w14:textId="1C828626" w:rsidR="009E724C" w:rsidRPr="002F50E3" w:rsidRDefault="009E724C"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cstheme="minorHAnsi"/>
          <w:sz w:val="24"/>
          <w:szCs w:val="24"/>
        </w:rPr>
        <w:t xml:space="preserve">Oferta może być złożona tylko do upływu terminu składania ofert. </w:t>
      </w:r>
    </w:p>
    <w:p w14:paraId="44151136" w14:textId="77777777" w:rsidR="009E724C" w:rsidRPr="002F50E3" w:rsidRDefault="009E724C"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cstheme="minorHAnsi"/>
          <w:sz w:val="24"/>
          <w:szCs w:val="24"/>
        </w:rPr>
        <w:t xml:space="preserve">Wykonawca może przed upływem terminu składania ofert wycofać ofertę. Wykonawca wycofuje ofertę w zakładce „Oferty/wnioski” używając przycisku „Wycofaj ofertę”. </w:t>
      </w:r>
    </w:p>
    <w:p w14:paraId="7366EFFB" w14:textId="77777777" w:rsidR="002E6E0F" w:rsidRPr="002F50E3" w:rsidRDefault="009E724C"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cstheme="minorHAnsi"/>
          <w:sz w:val="24"/>
          <w:szCs w:val="24"/>
        </w:rPr>
        <w:t xml:space="preserve">Maksymalny łączny rozmiar plików stanowiących ofertę lub składanych wraz z ofertą to 250 MB. </w:t>
      </w:r>
    </w:p>
    <w:p w14:paraId="711A0260" w14:textId="746C2226" w:rsidR="006B5330" w:rsidRPr="002F50E3" w:rsidRDefault="006B5330" w:rsidP="003C6D5B">
      <w:pPr>
        <w:pStyle w:val="Akapitzlist"/>
        <w:numPr>
          <w:ilvl w:val="0"/>
          <w:numId w:val="15"/>
        </w:numPr>
        <w:shd w:val="clear" w:color="auto" w:fill="FFFFFF"/>
        <w:spacing w:after="0" w:line="24" w:lineRule="atLeast"/>
        <w:ind w:left="709" w:hanging="425"/>
        <w:rPr>
          <w:rFonts w:cstheme="minorHAnsi"/>
          <w:sz w:val="24"/>
          <w:szCs w:val="24"/>
        </w:rPr>
      </w:pPr>
      <w:r w:rsidRPr="002F50E3">
        <w:rPr>
          <w:rFonts w:eastAsia="Times New Roman" w:cstheme="minorHAnsi"/>
          <w:sz w:val="24"/>
          <w:szCs w:val="24"/>
          <w:lang w:eastAsia="pl-PL"/>
        </w:rPr>
        <w:t>Ofertę wraz z załącznikami należy przygotować zgodnie z wytycznymi opisanymi w dziale XII SWZ.</w:t>
      </w:r>
    </w:p>
    <w:p w14:paraId="20DF9371" w14:textId="506C76EB" w:rsidR="00BB5E3D" w:rsidRPr="002F50E3" w:rsidRDefault="006B5330" w:rsidP="003C6D5B">
      <w:pPr>
        <w:pStyle w:val="Akapitzlist"/>
        <w:numPr>
          <w:ilvl w:val="0"/>
          <w:numId w:val="15"/>
        </w:numPr>
        <w:shd w:val="clear" w:color="auto" w:fill="FFFFFF"/>
        <w:spacing w:after="0" w:line="24" w:lineRule="atLeast"/>
        <w:ind w:left="709" w:hanging="425"/>
        <w:rPr>
          <w:rFonts w:eastAsia="Times New Roman" w:cstheme="minorHAnsi"/>
          <w:sz w:val="24"/>
          <w:szCs w:val="24"/>
          <w:lang w:eastAsia="pl-PL"/>
        </w:rPr>
      </w:pPr>
      <w:r w:rsidRPr="002F50E3">
        <w:rPr>
          <w:rFonts w:eastAsia="Times New Roman" w:cstheme="minorHAnsi"/>
          <w:sz w:val="24"/>
          <w:szCs w:val="24"/>
          <w:lang w:eastAsia="pl-PL"/>
        </w:rPr>
        <w:t>Zamawiający odrzuca ofertę, jeżeli została złożona po terminie składania ofert.</w:t>
      </w:r>
    </w:p>
    <w:p w14:paraId="6C1AE3E5" w14:textId="3C40F6AC" w:rsidR="00A73204" w:rsidRPr="002F50E3" w:rsidRDefault="00A73204" w:rsidP="003C6D5B">
      <w:pPr>
        <w:pStyle w:val="Akapitzlist"/>
        <w:numPr>
          <w:ilvl w:val="0"/>
          <w:numId w:val="15"/>
        </w:numPr>
        <w:shd w:val="clear" w:color="auto" w:fill="FFFFFF"/>
        <w:spacing w:after="0" w:line="24" w:lineRule="atLeast"/>
        <w:ind w:left="709" w:hanging="425"/>
        <w:rPr>
          <w:rFonts w:eastAsia="Times New Roman" w:cstheme="minorHAnsi"/>
          <w:sz w:val="24"/>
          <w:szCs w:val="24"/>
          <w:lang w:eastAsia="pl-PL"/>
        </w:rPr>
      </w:pPr>
      <w:r w:rsidRPr="002F50E3">
        <w:rPr>
          <w:rFonts w:eastAsia="Times New Roman" w:cstheme="minorHAnsi"/>
          <w:sz w:val="24"/>
          <w:szCs w:val="24"/>
          <w:lang w:eastAsia="pl-PL"/>
        </w:rPr>
        <w:lastRenderedPageBreak/>
        <w:t>Zamawiający nie ponosi odpowiedzialności za błędy w transmisji danych, w tym błędy spowodowane awariami systemów teleinformatycznych, systemów zasilania lub też okolicznościami zależnymi od operatora zapewniającego transmisję danych.</w:t>
      </w:r>
    </w:p>
    <w:p w14:paraId="2F0C7048" w14:textId="060526D2" w:rsidR="00476808" w:rsidRPr="00FC40B7" w:rsidRDefault="00476808" w:rsidP="00CB5037">
      <w:pPr>
        <w:shd w:val="clear" w:color="auto" w:fill="FFFFFF"/>
        <w:spacing w:after="0" w:line="24" w:lineRule="atLeast"/>
        <w:rPr>
          <w:rFonts w:eastAsia="Times New Roman" w:cstheme="minorHAnsi"/>
          <w:b/>
          <w:bCs/>
          <w:sz w:val="24"/>
          <w:szCs w:val="24"/>
          <w:highlight w:val="yellow"/>
          <w:u w:val="single"/>
          <w:lang w:eastAsia="pl-PL"/>
        </w:rPr>
      </w:pPr>
    </w:p>
    <w:p w14:paraId="64BD8C5F" w14:textId="76948829" w:rsidR="003E45FF" w:rsidRPr="002F50E3"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2F50E3">
        <w:rPr>
          <w:rFonts w:asciiTheme="minorHAnsi" w:hAnsiTheme="minorHAnsi" w:cstheme="minorHAnsi"/>
          <w:szCs w:val="24"/>
        </w:rPr>
        <w:t>TERMIN OTWARCIA OFERT</w:t>
      </w:r>
    </w:p>
    <w:p w14:paraId="6A9A7FAE" w14:textId="341795E6" w:rsidR="00FD3BB0" w:rsidRPr="002F50E3" w:rsidRDefault="00FD3BB0" w:rsidP="003C6D5B">
      <w:pPr>
        <w:pStyle w:val="Akapitzlist"/>
        <w:numPr>
          <w:ilvl w:val="0"/>
          <w:numId w:val="45"/>
        </w:numPr>
        <w:shd w:val="clear" w:color="auto" w:fill="FFFFFF"/>
        <w:spacing w:after="0" w:line="24" w:lineRule="atLeast"/>
        <w:ind w:left="709" w:hanging="425"/>
        <w:rPr>
          <w:rFonts w:cstheme="minorHAnsi"/>
          <w:b/>
          <w:bCs/>
          <w:sz w:val="24"/>
          <w:szCs w:val="24"/>
        </w:rPr>
      </w:pPr>
      <w:r w:rsidRPr="002F50E3">
        <w:rPr>
          <w:rFonts w:cstheme="minorHAnsi"/>
          <w:bCs/>
          <w:sz w:val="24"/>
          <w:szCs w:val="24"/>
        </w:rPr>
        <w:t xml:space="preserve">Otwarcie ofert nastąpi w dniu </w:t>
      </w:r>
      <w:r w:rsidR="00667E0F">
        <w:rPr>
          <w:rFonts w:cstheme="minorHAnsi"/>
          <w:b/>
          <w:bCs/>
          <w:sz w:val="24"/>
          <w:szCs w:val="24"/>
        </w:rPr>
        <w:t>08</w:t>
      </w:r>
      <w:r w:rsidR="00B2208F" w:rsidRPr="002F50E3">
        <w:rPr>
          <w:rFonts w:cstheme="minorHAnsi"/>
          <w:b/>
          <w:bCs/>
          <w:sz w:val="24"/>
          <w:szCs w:val="24"/>
        </w:rPr>
        <w:t>.0</w:t>
      </w:r>
      <w:r w:rsidR="00667E0F">
        <w:rPr>
          <w:rFonts w:cstheme="minorHAnsi"/>
          <w:b/>
          <w:bCs/>
          <w:sz w:val="24"/>
          <w:szCs w:val="24"/>
        </w:rPr>
        <w:t>6</w:t>
      </w:r>
      <w:r w:rsidR="00634C2D" w:rsidRPr="002F50E3">
        <w:rPr>
          <w:rFonts w:cstheme="minorHAnsi"/>
          <w:b/>
          <w:bCs/>
          <w:sz w:val="24"/>
          <w:szCs w:val="24"/>
        </w:rPr>
        <w:t>.2026</w:t>
      </w:r>
      <w:r w:rsidRPr="002F50E3">
        <w:rPr>
          <w:rFonts w:cstheme="minorHAnsi"/>
          <w:b/>
          <w:bCs/>
          <w:sz w:val="24"/>
          <w:szCs w:val="24"/>
        </w:rPr>
        <w:t xml:space="preserve"> r. o godz. 10:</w:t>
      </w:r>
      <w:r w:rsidR="00A94DBE">
        <w:rPr>
          <w:rFonts w:cstheme="minorHAnsi"/>
          <w:b/>
          <w:bCs/>
          <w:sz w:val="24"/>
          <w:szCs w:val="24"/>
        </w:rPr>
        <w:t>15</w:t>
      </w:r>
      <w:r w:rsidRPr="002F50E3">
        <w:rPr>
          <w:rFonts w:cstheme="minorHAnsi"/>
          <w:b/>
          <w:bCs/>
          <w:sz w:val="24"/>
          <w:szCs w:val="24"/>
        </w:rPr>
        <w:t>.</w:t>
      </w:r>
    </w:p>
    <w:p w14:paraId="5078CB32" w14:textId="1F1B7A05" w:rsidR="00A45AD5" w:rsidRPr="002F50E3" w:rsidRDefault="00A45AD5" w:rsidP="003C6D5B">
      <w:pPr>
        <w:pStyle w:val="Akapitzlist"/>
        <w:numPr>
          <w:ilvl w:val="0"/>
          <w:numId w:val="45"/>
        </w:numPr>
        <w:shd w:val="clear" w:color="auto" w:fill="FFFFFF"/>
        <w:spacing w:after="0" w:line="24" w:lineRule="atLeast"/>
        <w:ind w:left="709" w:hanging="425"/>
        <w:rPr>
          <w:rFonts w:cstheme="minorHAnsi"/>
          <w:b/>
          <w:bCs/>
          <w:sz w:val="24"/>
          <w:szCs w:val="24"/>
        </w:rPr>
      </w:pPr>
      <w:r w:rsidRPr="002F50E3">
        <w:rPr>
          <w:rFonts w:cstheme="minorHAnsi"/>
          <w:bCs/>
          <w:sz w:val="24"/>
          <w:szCs w:val="24"/>
        </w:rPr>
        <w:t>Po upływie terminu składania i otwarcia ofert Zamawiający za pośrednictwem Platformy e-Zamówienia dokonuje czynności automatycznej deszyfracji ofert.</w:t>
      </w:r>
    </w:p>
    <w:p w14:paraId="7C24DE9D" w14:textId="1823C5DD" w:rsidR="004F7EC1" w:rsidRPr="002F50E3" w:rsidRDefault="004F7EC1" w:rsidP="003C6D5B">
      <w:pPr>
        <w:pStyle w:val="Akapitzlist"/>
        <w:numPr>
          <w:ilvl w:val="0"/>
          <w:numId w:val="45"/>
        </w:numPr>
        <w:shd w:val="clear" w:color="auto" w:fill="FFFFFF"/>
        <w:spacing w:after="0" w:line="24" w:lineRule="atLeast"/>
        <w:ind w:left="709" w:hanging="425"/>
        <w:rPr>
          <w:rFonts w:cstheme="minorHAnsi"/>
          <w:b/>
          <w:bCs/>
          <w:sz w:val="24"/>
          <w:szCs w:val="24"/>
        </w:rPr>
      </w:pPr>
      <w:r w:rsidRPr="002F50E3">
        <w:rPr>
          <w:rFonts w:cstheme="minorHAnsi"/>
          <w:bCs/>
          <w:sz w:val="24"/>
          <w:szCs w:val="24"/>
        </w:rPr>
        <w:t xml:space="preserve">W przypadku awarii systemu teleinformatycznego przy </w:t>
      </w:r>
      <w:proofErr w:type="gramStart"/>
      <w:r w:rsidRPr="002F50E3">
        <w:rPr>
          <w:rFonts w:cstheme="minorHAnsi"/>
          <w:bCs/>
          <w:sz w:val="24"/>
          <w:szCs w:val="24"/>
        </w:rPr>
        <w:t>użyciu</w:t>
      </w:r>
      <w:proofErr w:type="gramEnd"/>
      <w:r w:rsidRPr="002F50E3">
        <w:rPr>
          <w:rFonts w:cstheme="minorHAnsi"/>
          <w:bCs/>
          <w:sz w:val="24"/>
          <w:szCs w:val="24"/>
        </w:rPr>
        <w:t xml:space="preserve"> którego następuję otwarcie, która powoduje brak możliwości otwarcia ofert w terminie określonym </w:t>
      </w:r>
      <w:r w:rsidRPr="002F50E3">
        <w:rPr>
          <w:rFonts w:cstheme="minorHAnsi"/>
          <w:bCs/>
          <w:sz w:val="24"/>
          <w:szCs w:val="24"/>
        </w:rPr>
        <w:br/>
        <w:t>w ust. 1, otwarcie ofert nastąpi niezwłocznie po usunięciu awarii.</w:t>
      </w:r>
    </w:p>
    <w:p w14:paraId="44436AF4" w14:textId="77777777" w:rsidR="00FD3BB0" w:rsidRPr="002F50E3" w:rsidRDefault="00FD3BB0" w:rsidP="003C6D5B">
      <w:pPr>
        <w:pStyle w:val="Akapitzlist"/>
        <w:numPr>
          <w:ilvl w:val="0"/>
          <w:numId w:val="45"/>
        </w:numPr>
        <w:shd w:val="clear" w:color="auto" w:fill="FFFFFF"/>
        <w:spacing w:after="0" w:line="24" w:lineRule="atLeast"/>
        <w:ind w:left="709" w:hanging="425"/>
        <w:rPr>
          <w:rFonts w:cstheme="minorHAnsi"/>
          <w:b/>
          <w:bCs/>
          <w:sz w:val="24"/>
          <w:szCs w:val="24"/>
        </w:rPr>
      </w:pPr>
      <w:r w:rsidRPr="002F50E3">
        <w:rPr>
          <w:rFonts w:cstheme="minorHAnsi"/>
          <w:bCs/>
          <w:sz w:val="24"/>
          <w:szCs w:val="24"/>
        </w:rPr>
        <w:t>Najpóźniej przed otwarciem ofert, zamawiający udostępni na stronie internetowej prowadzonego postępowania informację o kwocie, jaką zamierza się przeznaczyć na sfinansowanie zamówienia.</w:t>
      </w:r>
    </w:p>
    <w:p w14:paraId="696AF219" w14:textId="77777777" w:rsidR="00FD3BB0" w:rsidRPr="002F50E3" w:rsidRDefault="00FD3BB0" w:rsidP="003C6D5B">
      <w:pPr>
        <w:pStyle w:val="Akapitzlist"/>
        <w:numPr>
          <w:ilvl w:val="0"/>
          <w:numId w:val="45"/>
        </w:numPr>
        <w:shd w:val="clear" w:color="auto" w:fill="FFFFFF"/>
        <w:spacing w:after="0" w:line="24" w:lineRule="atLeast"/>
        <w:ind w:left="709" w:hanging="425"/>
        <w:rPr>
          <w:rFonts w:cstheme="minorHAnsi"/>
          <w:b/>
          <w:sz w:val="24"/>
          <w:szCs w:val="24"/>
        </w:rPr>
      </w:pPr>
      <w:r w:rsidRPr="002F50E3">
        <w:rPr>
          <w:rFonts w:cstheme="minorHAnsi"/>
          <w:sz w:val="24"/>
          <w:szCs w:val="24"/>
        </w:rPr>
        <w:t xml:space="preserve">Niezwłocznie po otwarciu ofert, zamawiający udostępni na stronie internetowej prowadzonego postępowania informacje o: </w:t>
      </w:r>
    </w:p>
    <w:p w14:paraId="46D692A8" w14:textId="77777777" w:rsidR="00FD3BB0" w:rsidRPr="002F50E3" w:rsidRDefault="00FD3BB0" w:rsidP="00FC40B7">
      <w:pPr>
        <w:spacing w:after="0" w:line="24" w:lineRule="atLeast"/>
        <w:ind w:left="993" w:hanging="284"/>
        <w:rPr>
          <w:rFonts w:eastAsia="Times New Roman" w:cstheme="minorHAnsi"/>
          <w:bCs/>
          <w:sz w:val="24"/>
          <w:szCs w:val="24"/>
          <w:lang w:eastAsia="ar-SA"/>
        </w:rPr>
      </w:pPr>
      <w:r w:rsidRPr="002F50E3">
        <w:rPr>
          <w:rFonts w:eastAsia="Times New Roman" w:cstheme="minorHAnsi"/>
          <w:bCs/>
          <w:sz w:val="24"/>
          <w:szCs w:val="24"/>
          <w:lang w:eastAsia="ar-SA"/>
        </w:rPr>
        <w:t>1)</w:t>
      </w:r>
      <w:r w:rsidRPr="002F50E3">
        <w:rPr>
          <w:rFonts w:eastAsia="Times New Roman" w:cstheme="minorHAnsi"/>
          <w:bCs/>
          <w:sz w:val="24"/>
          <w:szCs w:val="24"/>
          <w:lang w:eastAsia="ar-SA"/>
        </w:rPr>
        <w:tab/>
        <w:t>nazwach albo imionach i nazwiskach oraz siedzibach lub miejscach prowadzonej działalności gospodarczej albo miejscach zamieszkania wykonawców, których oferty zostały otwarte,</w:t>
      </w:r>
    </w:p>
    <w:p w14:paraId="30C50E40" w14:textId="77777777" w:rsidR="00FD3BB0" w:rsidRPr="002F50E3" w:rsidRDefault="00FD3BB0" w:rsidP="00FC40B7">
      <w:pPr>
        <w:spacing w:after="0" w:line="24" w:lineRule="atLeast"/>
        <w:ind w:left="993" w:hanging="284"/>
        <w:rPr>
          <w:rFonts w:eastAsia="Times New Roman" w:cstheme="minorHAnsi"/>
          <w:bCs/>
          <w:sz w:val="24"/>
          <w:szCs w:val="24"/>
          <w:lang w:eastAsia="ar-SA"/>
        </w:rPr>
      </w:pPr>
      <w:r w:rsidRPr="002F50E3">
        <w:rPr>
          <w:rFonts w:eastAsia="Times New Roman" w:cstheme="minorHAnsi"/>
          <w:bCs/>
          <w:sz w:val="24"/>
          <w:szCs w:val="24"/>
          <w:lang w:eastAsia="ar-SA"/>
        </w:rPr>
        <w:t>2)</w:t>
      </w:r>
      <w:r w:rsidRPr="002F50E3">
        <w:rPr>
          <w:rFonts w:eastAsia="Times New Roman" w:cstheme="minorHAnsi"/>
          <w:bCs/>
          <w:sz w:val="24"/>
          <w:szCs w:val="24"/>
          <w:lang w:eastAsia="ar-SA"/>
        </w:rPr>
        <w:tab/>
        <w:t>cenach zawartych w ofertach.</w:t>
      </w:r>
    </w:p>
    <w:p w14:paraId="1B5D0826" w14:textId="77777777" w:rsidR="0030669A" w:rsidRPr="00FC40B7" w:rsidRDefault="0030669A" w:rsidP="00CB5037">
      <w:pPr>
        <w:shd w:val="clear" w:color="auto" w:fill="FFFFFF"/>
        <w:spacing w:after="0" w:line="24" w:lineRule="atLeast"/>
        <w:rPr>
          <w:rFonts w:eastAsia="Times New Roman" w:cstheme="minorHAnsi"/>
          <w:b/>
          <w:bCs/>
          <w:sz w:val="24"/>
          <w:szCs w:val="24"/>
          <w:highlight w:val="yellow"/>
          <w:u w:val="single"/>
          <w:lang w:eastAsia="pl-PL"/>
        </w:rPr>
      </w:pPr>
    </w:p>
    <w:p w14:paraId="767B3754" w14:textId="6AA4ABAC" w:rsidR="003E45FF" w:rsidRPr="00414265"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414265">
        <w:rPr>
          <w:rFonts w:asciiTheme="minorHAnsi" w:hAnsiTheme="minorHAnsi" w:cstheme="minorHAnsi"/>
          <w:szCs w:val="24"/>
        </w:rPr>
        <w:t>SPOSÓB OBLICZENIA CENY</w:t>
      </w:r>
    </w:p>
    <w:p w14:paraId="3D5C3C4E" w14:textId="5771219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sz w:val="24"/>
          <w:szCs w:val="24"/>
        </w:rPr>
      </w:pPr>
      <w:bookmarkStart w:id="12" w:name="_Hlk66639711"/>
      <w:r w:rsidRPr="00414265">
        <w:rPr>
          <w:rFonts w:asciiTheme="minorHAnsi" w:hAnsiTheme="minorHAnsi" w:cstheme="minorHAnsi"/>
          <w:sz w:val="24"/>
          <w:szCs w:val="24"/>
        </w:rPr>
        <w:t>Cenę ofertową należy wyliczyć</w:t>
      </w:r>
      <w:r w:rsidR="00AF1D05" w:rsidRPr="00414265">
        <w:rPr>
          <w:rFonts w:asciiTheme="minorHAnsi" w:hAnsiTheme="minorHAnsi" w:cstheme="minorHAnsi"/>
          <w:sz w:val="24"/>
          <w:szCs w:val="24"/>
        </w:rPr>
        <w:t xml:space="preserve"> </w:t>
      </w:r>
      <w:r w:rsidRPr="00414265">
        <w:rPr>
          <w:rFonts w:asciiTheme="minorHAnsi" w:hAnsiTheme="minorHAnsi" w:cstheme="minorHAnsi"/>
          <w:sz w:val="24"/>
          <w:szCs w:val="24"/>
        </w:rPr>
        <w:t>w</w:t>
      </w:r>
      <w:r w:rsidR="00BD2125" w:rsidRPr="00414265">
        <w:rPr>
          <w:rFonts w:asciiTheme="minorHAnsi" w:hAnsiTheme="minorHAnsi" w:cstheme="minorHAnsi"/>
          <w:sz w:val="24"/>
          <w:szCs w:val="24"/>
        </w:rPr>
        <w:t> </w:t>
      </w:r>
      <w:r w:rsidRPr="00414265">
        <w:rPr>
          <w:rFonts w:asciiTheme="minorHAnsi" w:hAnsiTheme="minorHAnsi" w:cstheme="minorHAnsi"/>
          <w:sz w:val="24"/>
          <w:szCs w:val="24"/>
        </w:rPr>
        <w:t>szczególności na podstawie: projektu umowy, specyfikacji warunków zamówienia, dokumentacji projektowej, specyfikacji techniczn</w:t>
      </w:r>
      <w:r w:rsidR="00BD2125" w:rsidRPr="00414265">
        <w:rPr>
          <w:rFonts w:asciiTheme="minorHAnsi" w:hAnsiTheme="minorHAnsi" w:cstheme="minorHAnsi"/>
          <w:sz w:val="24"/>
          <w:szCs w:val="24"/>
        </w:rPr>
        <w:t>ych</w:t>
      </w:r>
      <w:r w:rsidRPr="00414265">
        <w:rPr>
          <w:rFonts w:asciiTheme="minorHAnsi" w:hAnsiTheme="minorHAnsi" w:cstheme="minorHAnsi"/>
          <w:sz w:val="24"/>
          <w:szCs w:val="24"/>
        </w:rPr>
        <w:t xml:space="preserve"> wykonania i odbioru robót. </w:t>
      </w:r>
    </w:p>
    <w:p w14:paraId="168245C5" w14:textId="4A3F2B0C"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sz w:val="24"/>
          <w:szCs w:val="24"/>
        </w:rPr>
      </w:pPr>
      <w:r w:rsidRPr="00414265">
        <w:rPr>
          <w:rFonts w:asciiTheme="minorHAnsi" w:hAnsiTheme="minorHAnsi" w:cstheme="minorHAnsi"/>
          <w:sz w:val="24"/>
          <w:szCs w:val="24"/>
        </w:rPr>
        <w:t>Wykonawca poda cenę ofertową brutto</w:t>
      </w:r>
      <w:r w:rsidR="008169B8" w:rsidRPr="00414265">
        <w:rPr>
          <w:rFonts w:asciiTheme="minorHAnsi" w:hAnsiTheme="minorHAnsi" w:cstheme="minorHAnsi"/>
          <w:sz w:val="24"/>
          <w:szCs w:val="24"/>
        </w:rPr>
        <w:t xml:space="preserve"> </w:t>
      </w:r>
      <w:r w:rsidRPr="00414265">
        <w:rPr>
          <w:rFonts w:asciiTheme="minorHAnsi" w:hAnsiTheme="minorHAnsi" w:cstheme="minorHAnsi"/>
          <w:sz w:val="24"/>
          <w:szCs w:val="24"/>
        </w:rPr>
        <w:t xml:space="preserve">w interaktywnym formularzu ofertowym stanowiącym załącznik nr 1 do SWZ. </w:t>
      </w:r>
    </w:p>
    <w:p w14:paraId="1EBB4A58" w14:textId="77777777" w:rsidR="00EE68DF" w:rsidRPr="00414265" w:rsidRDefault="00EE68DF" w:rsidP="003C6D5B">
      <w:pPr>
        <w:pStyle w:val="Tekstpodstawowywcity21"/>
        <w:numPr>
          <w:ilvl w:val="0"/>
          <w:numId w:val="26"/>
        </w:numPr>
        <w:tabs>
          <w:tab w:val="clear" w:pos="644"/>
          <w:tab w:val="num" w:pos="709"/>
        </w:tabs>
        <w:suppressAutoHyphens w:val="0"/>
        <w:autoSpaceDE w:val="0"/>
        <w:autoSpaceDN w:val="0"/>
        <w:adjustRightInd w:val="0"/>
        <w:spacing w:line="24" w:lineRule="atLeast"/>
        <w:ind w:left="709" w:hanging="425"/>
        <w:jc w:val="left"/>
        <w:rPr>
          <w:rFonts w:asciiTheme="minorHAnsi" w:hAnsiTheme="minorHAnsi" w:cstheme="minorHAnsi"/>
          <w:sz w:val="22"/>
          <w:szCs w:val="22"/>
        </w:rPr>
      </w:pPr>
      <w:bookmarkStart w:id="13" w:name="_Hlk33902716"/>
      <w:r w:rsidRPr="00414265">
        <w:rPr>
          <w:rFonts w:asciiTheme="minorHAnsi" w:hAnsiTheme="minorHAnsi" w:cstheme="minorHAnsi"/>
          <w:sz w:val="24"/>
          <w:szCs w:val="24"/>
        </w:rPr>
        <w:t>Cenę ofertową należy obliczyć jako cenę ryczałtową uwzględniając zakres zamówienia oraz wszelkie koszty związane z realizacją zamówienia, jak i ewentualne ryzyko ekonomiczne, wynikające z okoliczności, których nie można było przewidzieć w chwili zawierania umowy. Wykonawca</w:t>
      </w:r>
      <w:r w:rsidRPr="00414265">
        <w:rPr>
          <w:rFonts w:asciiTheme="minorHAnsi" w:hAnsiTheme="minorHAnsi" w:cstheme="minorHAnsi"/>
          <w:bCs/>
          <w:iCs/>
          <w:sz w:val="24"/>
          <w:szCs w:val="24"/>
        </w:rPr>
        <w:t xml:space="preserve"> winien przeanalizować wszystkie okoliczności, które mogą mieć wpływ na ostateczną wartość zamówienia i skalkulować cenę ofertową na takim poziomie, który będzie gwarantował Zamawiającemu należyte wykonanie zamówienia i czynił przedsięwzięć rentownym dla Wykonawcy. Podstawą wyliczenia ceny ofertowej winna być dokładna analiza dokumentacji projektowej, analiza przebiegu całego procesu realizacji zamówienia i dokonanie analizy wszystkich elementów mieszczących się w przedmiocie zamówienia. Wycena zamówienia nie powinna sprowadzać się do ustalenia ceny oferty na podstawie jedynie przedmiaru robót. </w:t>
      </w:r>
    </w:p>
    <w:bookmarkEnd w:id="13"/>
    <w:p w14:paraId="121FD927" w14:textId="7777777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Cs/>
          <w:iCs/>
          <w:sz w:val="24"/>
          <w:szCs w:val="24"/>
        </w:rPr>
      </w:pPr>
      <w:r w:rsidRPr="00414265">
        <w:rPr>
          <w:rFonts w:asciiTheme="minorHAnsi" w:hAnsiTheme="minorHAnsi" w:cstheme="minorHAnsi"/>
          <w:sz w:val="24"/>
          <w:szCs w:val="24"/>
        </w:rPr>
        <w:t>Cena</w:t>
      </w:r>
      <w:r w:rsidRPr="00414265">
        <w:rPr>
          <w:rFonts w:asciiTheme="minorHAnsi" w:hAnsiTheme="minorHAnsi" w:cstheme="minorHAnsi"/>
          <w:bCs/>
          <w:iCs/>
          <w:sz w:val="24"/>
          <w:szCs w:val="24"/>
        </w:rPr>
        <w:t xml:space="preserve"> ofertowa obejmuje wszystkie koszty niezbędne do zrealizowania zamówienia wynikające wprost z dokumentacji projektowej, jak również te, które nie zostały ujęte w szeroko rozumianym opisie przedmiotu zamówienia, ale są naturalną konsekwencją procesu budowlanego i w naturalny sposób z nich wynikają m.in. z zasad wiedzy technicznej i sztuki budowlanej.</w:t>
      </w:r>
    </w:p>
    <w:p w14:paraId="6ADA7612" w14:textId="7777777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Cs/>
          <w:iCs/>
          <w:sz w:val="24"/>
          <w:szCs w:val="24"/>
        </w:rPr>
      </w:pPr>
      <w:r w:rsidRPr="00414265">
        <w:rPr>
          <w:rFonts w:asciiTheme="minorHAnsi" w:hAnsiTheme="minorHAnsi" w:cstheme="minorHAnsi"/>
          <w:bCs/>
          <w:iCs/>
          <w:sz w:val="24"/>
          <w:szCs w:val="24"/>
        </w:rPr>
        <w:t xml:space="preserve">W cenie ofertowej należy uwzględnić ewentualne koszty zaliczek i/lub składek przekazywanych innym podmiotom (w przypadku osób fizycznych). Zamawiający </w:t>
      </w:r>
      <w:r w:rsidRPr="00414265">
        <w:rPr>
          <w:rFonts w:asciiTheme="minorHAnsi" w:hAnsiTheme="minorHAnsi" w:cstheme="minorHAnsi"/>
          <w:bCs/>
          <w:iCs/>
          <w:sz w:val="24"/>
          <w:szCs w:val="24"/>
        </w:rPr>
        <w:lastRenderedPageBreak/>
        <w:t>z wynagrodzenia brutto Wykonawcy potrąci wszystkie składki, które są wymagane przepisami prawa.</w:t>
      </w:r>
    </w:p>
    <w:p w14:paraId="59F086A0" w14:textId="7777777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iCs/>
          <w:sz w:val="24"/>
          <w:szCs w:val="24"/>
        </w:rPr>
      </w:pPr>
      <w:r w:rsidRPr="00414265">
        <w:rPr>
          <w:rFonts w:asciiTheme="minorHAnsi" w:hAnsiTheme="minorHAnsi" w:cstheme="minorHAnsi"/>
          <w:sz w:val="24"/>
          <w:szCs w:val="24"/>
        </w:rPr>
        <w:t>W cenie należy uwzględnić również niezbędne do realizacji koszty towarzyszące dotyczące w szczególności:</w:t>
      </w:r>
    </w:p>
    <w:p w14:paraId="19DFCFFE"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bCs/>
          <w:sz w:val="24"/>
          <w:szCs w:val="24"/>
        </w:rPr>
      </w:pPr>
      <w:bookmarkStart w:id="14" w:name="_Hlk27166902"/>
      <w:r w:rsidRPr="00BF13CC">
        <w:rPr>
          <w:rFonts w:cstheme="minorHAnsi"/>
          <w:sz w:val="24"/>
          <w:szCs w:val="24"/>
        </w:rPr>
        <w:t>zapewnienia generalnego wykonawstwa i kierownictwa budowy,</w:t>
      </w:r>
    </w:p>
    <w:p w14:paraId="3A3B0416"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bCs/>
          <w:sz w:val="24"/>
          <w:szCs w:val="24"/>
        </w:rPr>
      </w:pPr>
      <w:r w:rsidRPr="00BF13CC">
        <w:rPr>
          <w:rFonts w:cstheme="minorHAnsi"/>
          <w:bCs/>
          <w:sz w:val="24"/>
          <w:szCs w:val="24"/>
        </w:rPr>
        <w:t>zabezpieczenia i oznakowania terenu budowy w okresie trwania umowy,</w:t>
      </w:r>
    </w:p>
    <w:p w14:paraId="05189E68"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urządzenia i organizacji placu budowy,</w:t>
      </w:r>
    </w:p>
    <w:p w14:paraId="1C81AA2A"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zapewnienie we własnym zakresie wody i energii elektrycznej na cele budowlane,</w:t>
      </w:r>
    </w:p>
    <w:p w14:paraId="3569D172"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bCs/>
          <w:sz w:val="24"/>
          <w:szCs w:val="24"/>
        </w:rPr>
      </w:pPr>
      <w:r w:rsidRPr="00BF13CC">
        <w:rPr>
          <w:rFonts w:cstheme="minorHAnsi"/>
          <w:bCs/>
          <w:iCs/>
          <w:sz w:val="24"/>
          <w:szCs w:val="24"/>
        </w:rPr>
        <w:t>wszelkich prac przygotowawczych, prac porządkowych,</w:t>
      </w:r>
    </w:p>
    <w:p w14:paraId="3794C121"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bCs/>
          <w:sz w:val="24"/>
          <w:szCs w:val="24"/>
        </w:rPr>
      </w:pPr>
      <w:r w:rsidRPr="00BF13CC">
        <w:rPr>
          <w:rFonts w:cstheme="minorHAnsi"/>
          <w:bCs/>
          <w:sz w:val="24"/>
          <w:szCs w:val="24"/>
        </w:rPr>
        <w:t>sporządzenia planu bezpieczeństwa i ochrony zdrowia,</w:t>
      </w:r>
    </w:p>
    <w:p w14:paraId="60C1EA19"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bCs/>
          <w:sz w:val="24"/>
          <w:szCs w:val="24"/>
        </w:rPr>
      </w:pPr>
      <w:r w:rsidRPr="00BF13CC">
        <w:rPr>
          <w:rFonts w:cstheme="minorHAnsi"/>
          <w:sz w:val="24"/>
          <w:szCs w:val="24"/>
        </w:rPr>
        <w:t>prowadzenia dziennika budowy i wykonywania obmiarów ilości zrealizowanych robót,</w:t>
      </w:r>
    </w:p>
    <w:p w14:paraId="0A3EBC7E"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bCs/>
          <w:sz w:val="24"/>
          <w:szCs w:val="24"/>
        </w:rPr>
      </w:pPr>
      <w:r w:rsidRPr="00BF13CC">
        <w:rPr>
          <w:rFonts w:cstheme="minorHAnsi"/>
          <w:sz w:val="24"/>
          <w:szCs w:val="24"/>
        </w:rPr>
        <w:t xml:space="preserve">prowadzenia pomiarów kontrolnych zgodnie z wymogami dokumentacji projektowej, </w:t>
      </w:r>
      <w:proofErr w:type="spellStart"/>
      <w:r w:rsidRPr="00BF13CC">
        <w:rPr>
          <w:rFonts w:cstheme="minorHAnsi"/>
          <w:sz w:val="24"/>
          <w:szCs w:val="24"/>
        </w:rPr>
        <w:t>STWiOR</w:t>
      </w:r>
      <w:proofErr w:type="spellEnd"/>
      <w:r w:rsidRPr="00BF13CC">
        <w:rPr>
          <w:rFonts w:cstheme="minorHAnsi"/>
          <w:sz w:val="24"/>
          <w:szCs w:val="24"/>
        </w:rPr>
        <w:t xml:space="preserve"> oraz przepisami prawa, </w:t>
      </w:r>
    </w:p>
    <w:p w14:paraId="23D1E778"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sporządzenia dokumentacji powykonawczej,</w:t>
      </w:r>
    </w:p>
    <w:p w14:paraId="46A9BB30"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obsługi geodezyjnej,</w:t>
      </w:r>
    </w:p>
    <w:p w14:paraId="787EFD0C"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wszelkich robót, materiałów, urządzeń, wyposażenia, sprzętu i transportu,</w:t>
      </w:r>
    </w:p>
    <w:p w14:paraId="3ABEA2AE"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ubezpieczenia robót, sprzętu Wykonawcy oraz od ryzyka i odpowiedzialności cywilnej osób trzecich i ubezpieczenia własnego personelu i innych czynności niezbędnych do należytego wykonania przedmioty zamówienia,</w:t>
      </w:r>
    </w:p>
    <w:p w14:paraId="3E73C7A6"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wykonywaniem czynności objętych zakresem zadania zgodnie z wymaganiami przepisów dotyczących ochrony środowiska, BHP, ppoż., w sposób nieuciążliwy dla ludzi i środowiska i zapewniający bezpieczeństwo osób oraz mienia,</w:t>
      </w:r>
    </w:p>
    <w:p w14:paraId="7ABF0E5B"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rekompensaty ewentualnych szkód osobom trzecim, w związku z niewłaściwym wykonywaniem robót lub błędów Wykonawcy,</w:t>
      </w:r>
    </w:p>
    <w:p w14:paraId="0E96BE36" w14:textId="77777777" w:rsidR="00414265" w:rsidRPr="00BF13CC" w:rsidRDefault="00414265" w:rsidP="003C6D5B">
      <w:pPr>
        <w:numPr>
          <w:ilvl w:val="0"/>
          <w:numId w:val="46"/>
        </w:numPr>
        <w:tabs>
          <w:tab w:val="clear" w:pos="3621"/>
          <w:tab w:val="num" w:pos="4500"/>
        </w:tabs>
        <w:spacing w:after="0" w:line="24" w:lineRule="atLeast"/>
        <w:ind w:left="1134" w:hanging="425"/>
        <w:rPr>
          <w:rFonts w:cstheme="minorHAnsi"/>
          <w:sz w:val="24"/>
          <w:szCs w:val="24"/>
        </w:rPr>
      </w:pPr>
      <w:r w:rsidRPr="00BF13CC">
        <w:rPr>
          <w:rFonts w:cstheme="minorHAnsi"/>
          <w:sz w:val="24"/>
          <w:szCs w:val="24"/>
        </w:rPr>
        <w:t>usuwania kolizji z istniejącą infrastrukturą wynikłych przy realizacji zamówienia w związku z niewłaściwym wykonywaniem robót lub błędów Wykonawcy.</w:t>
      </w:r>
    </w:p>
    <w:bookmarkEnd w:id="14"/>
    <w:p w14:paraId="6AECC8F5" w14:textId="4F653018"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Cs/>
          <w:sz w:val="24"/>
          <w:szCs w:val="24"/>
          <w:lang w:eastAsia="en-US"/>
        </w:rPr>
      </w:pPr>
      <w:r w:rsidRPr="00414265">
        <w:rPr>
          <w:rFonts w:asciiTheme="minorHAnsi" w:hAnsiTheme="minorHAnsi" w:cstheme="minorHAnsi"/>
          <w:sz w:val="24"/>
          <w:szCs w:val="24"/>
        </w:rPr>
        <w:t>Przy</w:t>
      </w:r>
      <w:r w:rsidRPr="00414265">
        <w:rPr>
          <w:rFonts w:asciiTheme="minorHAnsi" w:hAnsiTheme="minorHAnsi" w:cstheme="minorHAnsi"/>
          <w:bCs/>
          <w:sz w:val="24"/>
          <w:szCs w:val="24"/>
        </w:rPr>
        <w:t xml:space="preserve"> wyliczeniu ceny ofertowej należy przyjąć, że </w:t>
      </w:r>
      <w:r w:rsidRPr="00414265">
        <w:rPr>
          <w:rFonts w:asciiTheme="minorHAnsi" w:hAnsiTheme="minorHAnsi" w:cstheme="minorHAnsi"/>
          <w:sz w:val="24"/>
          <w:szCs w:val="24"/>
        </w:rPr>
        <w:t xml:space="preserve">w przypadku występowania ewentualnych niespójnych zapisów w dokumentach stanowiących załącznik nr </w:t>
      </w:r>
      <w:r w:rsidR="001B7CC9" w:rsidRPr="00414265">
        <w:rPr>
          <w:rFonts w:asciiTheme="minorHAnsi" w:hAnsiTheme="minorHAnsi" w:cstheme="minorHAnsi"/>
          <w:sz w:val="24"/>
          <w:szCs w:val="24"/>
        </w:rPr>
        <w:t>12</w:t>
      </w:r>
      <w:r w:rsidRPr="00414265">
        <w:rPr>
          <w:rFonts w:asciiTheme="minorHAnsi" w:hAnsiTheme="minorHAnsi" w:cstheme="minorHAnsi"/>
          <w:sz w:val="24"/>
          <w:szCs w:val="24"/>
        </w:rPr>
        <w:t xml:space="preserve"> do SWZ, wszelkie rozbieżności będą rozstrzygane na korzyść Zamawiającego</w:t>
      </w:r>
      <w:r w:rsidRPr="00414265">
        <w:rPr>
          <w:rFonts w:asciiTheme="minorHAnsi" w:hAnsiTheme="minorHAnsi" w:cstheme="minorHAnsi"/>
          <w:bCs/>
          <w:sz w:val="24"/>
          <w:szCs w:val="24"/>
        </w:rPr>
        <w:t>.</w:t>
      </w:r>
    </w:p>
    <w:p w14:paraId="18E6419D" w14:textId="7777777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rPr>
        <w:t>Cena</w:t>
      </w:r>
      <w:r w:rsidRPr="00414265">
        <w:rPr>
          <w:rFonts w:asciiTheme="minorHAnsi" w:hAnsiTheme="minorHAnsi" w:cstheme="minorHAnsi"/>
          <w:sz w:val="24"/>
          <w:szCs w:val="24"/>
          <w:shd w:val="clear" w:color="auto" w:fill="FFFFFF"/>
        </w:rPr>
        <w:t xml:space="preserve"> podana w ofercie jest ceną ostateczną, niepodlegającą negocjacji i wyczerpującą wszelkie należności Wykonawcy wobec Zamawiającego związane z realizacją przedmiotu zamówienia.</w:t>
      </w:r>
    </w:p>
    <w:p w14:paraId="546FD902" w14:textId="7777777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rPr>
        <w:t>Cena</w:t>
      </w:r>
      <w:r w:rsidRPr="00414265">
        <w:rPr>
          <w:rFonts w:asciiTheme="minorHAnsi" w:hAnsiTheme="minorHAnsi" w:cstheme="minorHAnsi"/>
          <w:sz w:val="24"/>
          <w:szCs w:val="24"/>
          <w:shd w:val="clear" w:color="auto" w:fill="FFFFFF"/>
        </w:rPr>
        <w:t xml:space="preserve"> ofertowa powinna być wyrażona w złotych polskich (PLN) z dokładnością do dwóch </w:t>
      </w:r>
      <w:r w:rsidRPr="00414265">
        <w:rPr>
          <w:rFonts w:asciiTheme="minorHAnsi" w:hAnsiTheme="minorHAnsi" w:cstheme="minorHAnsi"/>
          <w:sz w:val="24"/>
          <w:szCs w:val="24"/>
        </w:rPr>
        <w:t>miejsc</w:t>
      </w:r>
      <w:r w:rsidRPr="00414265">
        <w:rPr>
          <w:rFonts w:asciiTheme="minorHAnsi" w:hAnsiTheme="minorHAnsi" w:cstheme="minorHAnsi"/>
          <w:sz w:val="24"/>
          <w:szCs w:val="24"/>
          <w:shd w:val="clear" w:color="auto" w:fill="FFFFFF"/>
        </w:rPr>
        <w:t xml:space="preserve"> po przecinku. Cenę należy podać cyfrowo oraz słownie. W przypadku rozbieżności w cenie podanej cyfrą i cenie podanej słownie za prawidłową uznaje się cenę podaną słownie.</w:t>
      </w:r>
    </w:p>
    <w:p w14:paraId="61E50BAC" w14:textId="7777777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shd w:val="clear" w:color="auto" w:fill="FFFFFF"/>
        </w:rPr>
        <w:t>Zamawiający nie przewiduje rozliczeń w walucie obcej.</w:t>
      </w:r>
    </w:p>
    <w:p w14:paraId="2AFDBF8B" w14:textId="77777777"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shd w:val="clear" w:color="auto" w:fill="FFFFFF"/>
        </w:rPr>
        <w:t>Wyliczona cena ofertowa brutto będzie służyć do porównania złożonych ofert i do rozliczenia w trakcie realizacji zamówienia.</w:t>
      </w:r>
    </w:p>
    <w:p w14:paraId="63AA0D36" w14:textId="74480E23" w:rsidR="00EE68DF" w:rsidRPr="00414265" w:rsidRDefault="00EE68DF" w:rsidP="003C6D5B">
      <w:pPr>
        <w:pStyle w:val="Tekstpodstawowywcity21"/>
        <w:numPr>
          <w:ilvl w:val="0"/>
          <w:numId w:val="26"/>
        </w:numPr>
        <w:tabs>
          <w:tab w:val="clear" w:pos="644"/>
          <w:tab w:val="num" w:pos="709"/>
        </w:tabs>
        <w:suppressAutoHyphens w:val="0"/>
        <w:spacing w:line="24" w:lineRule="atLeast"/>
        <w:ind w:left="709" w:hanging="425"/>
        <w:jc w:val="left"/>
        <w:rPr>
          <w:rFonts w:asciiTheme="minorHAnsi" w:hAnsiTheme="minorHAnsi" w:cstheme="minorHAnsi"/>
          <w:b/>
          <w:bCs/>
          <w:sz w:val="24"/>
          <w:szCs w:val="24"/>
          <w:lang w:eastAsia="pl-PL"/>
        </w:rPr>
      </w:pPr>
      <w:r w:rsidRPr="00414265">
        <w:rPr>
          <w:rFonts w:asciiTheme="minorHAnsi" w:hAnsiTheme="minorHAnsi" w:cstheme="minorHAnsi"/>
          <w:sz w:val="24"/>
          <w:szCs w:val="24"/>
        </w:rPr>
        <w:t>Jeżeli</w:t>
      </w:r>
      <w:r w:rsidRPr="00414265">
        <w:rPr>
          <w:rFonts w:asciiTheme="minorHAnsi" w:hAnsiTheme="minorHAnsi" w:cstheme="minorHAnsi"/>
          <w:sz w:val="24"/>
          <w:szCs w:val="24"/>
          <w:shd w:val="clear" w:color="auto" w:fill="FFFFFF"/>
        </w:rPr>
        <w:t xml:space="preserve"> została złożona oferta, której wybór prowadziłby do powstania u zamawiającego obowiązku podatkowego zgodnie z ustawą z dnia 11 marca 2004 r. o podatku od towarów i usług (tekst jedn. Dz. U. z 202</w:t>
      </w:r>
      <w:r w:rsidR="00B33D8D" w:rsidRPr="00414265">
        <w:rPr>
          <w:rFonts w:asciiTheme="minorHAnsi" w:hAnsiTheme="minorHAnsi" w:cstheme="minorHAnsi"/>
          <w:sz w:val="24"/>
          <w:szCs w:val="24"/>
          <w:shd w:val="clear" w:color="auto" w:fill="FFFFFF"/>
        </w:rPr>
        <w:t>5</w:t>
      </w:r>
      <w:r w:rsidRPr="00414265">
        <w:rPr>
          <w:rFonts w:asciiTheme="minorHAnsi" w:hAnsiTheme="minorHAnsi" w:cstheme="minorHAnsi"/>
          <w:sz w:val="24"/>
          <w:szCs w:val="24"/>
          <w:shd w:val="clear" w:color="auto" w:fill="FFFFFF"/>
        </w:rPr>
        <w:t xml:space="preserve"> r. poz. </w:t>
      </w:r>
      <w:r w:rsidR="00B33D8D" w:rsidRPr="00414265">
        <w:rPr>
          <w:rFonts w:asciiTheme="minorHAnsi" w:hAnsiTheme="minorHAnsi" w:cstheme="minorHAnsi"/>
          <w:sz w:val="24"/>
          <w:szCs w:val="24"/>
          <w:shd w:val="clear" w:color="auto" w:fill="FFFFFF"/>
        </w:rPr>
        <w:t>775</w:t>
      </w:r>
      <w:r w:rsidR="00DF26FA" w:rsidRPr="00414265">
        <w:rPr>
          <w:rFonts w:asciiTheme="minorHAnsi" w:hAnsiTheme="minorHAnsi" w:cstheme="minorHAnsi"/>
          <w:sz w:val="24"/>
          <w:szCs w:val="24"/>
          <w:shd w:val="clear" w:color="auto" w:fill="FFFFFF"/>
        </w:rPr>
        <w:t xml:space="preserve"> ze zm.</w:t>
      </w:r>
      <w:r w:rsidRPr="00414265">
        <w:rPr>
          <w:rFonts w:asciiTheme="minorHAnsi" w:hAnsiTheme="minorHAnsi" w:cstheme="minorHAnsi"/>
          <w:sz w:val="24"/>
          <w:szCs w:val="24"/>
          <w:shd w:val="clear" w:color="auto" w:fill="FFFFFF"/>
        </w:rPr>
        <w:t>), dla celów zastosowania kryterium ceny zamawiający dolicza do przedstawionej w tej ofercie ceny kwotę podatku od towarów i usług, którą miałby obowiązek rozliczyć. W ofercie wykonawca ma obowiązek:</w:t>
      </w:r>
    </w:p>
    <w:p w14:paraId="0DC9C908" w14:textId="77777777" w:rsidR="00EE68DF" w:rsidRPr="00414265" w:rsidRDefault="00EE68DF" w:rsidP="003C6D5B">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lastRenderedPageBreak/>
        <w:t>poinformowania zamawiającego, że wybór jego oferty będzie prowadził do powstania u zamawiającego obowiązku podatkowego,</w:t>
      </w:r>
    </w:p>
    <w:p w14:paraId="1131E76A" w14:textId="77777777" w:rsidR="00EE68DF" w:rsidRPr="00414265" w:rsidRDefault="00EE68DF" w:rsidP="003C6D5B">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t>wskazania nazwy (rodzaju) towaru lub usługi, których dostawa lub świadczenie będą prowadziły do powstania obowiązku podatkowego,</w:t>
      </w:r>
    </w:p>
    <w:p w14:paraId="42878721" w14:textId="77777777" w:rsidR="00EE68DF" w:rsidRPr="00414265" w:rsidRDefault="00EE68DF" w:rsidP="003C6D5B">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t>wskazania wartości towaru lub usługi objętego obowiązkiem podatkowym zamawiającego, bez kwoty podatku,</w:t>
      </w:r>
    </w:p>
    <w:p w14:paraId="6457CA9D" w14:textId="77777777" w:rsidR="00EE68DF" w:rsidRPr="00414265" w:rsidRDefault="00EE68DF" w:rsidP="003C6D5B">
      <w:pPr>
        <w:pStyle w:val="Akapitzlist"/>
        <w:numPr>
          <w:ilvl w:val="0"/>
          <w:numId w:val="5"/>
        </w:numPr>
        <w:shd w:val="clear" w:color="auto" w:fill="FFFFFF"/>
        <w:spacing w:after="0" w:line="24" w:lineRule="atLeast"/>
        <w:ind w:left="1134" w:hanging="425"/>
        <w:rPr>
          <w:rFonts w:eastAsia="Times New Roman" w:cstheme="minorHAnsi"/>
          <w:b/>
          <w:bCs/>
          <w:sz w:val="24"/>
          <w:szCs w:val="24"/>
          <w:lang w:eastAsia="pl-PL"/>
        </w:rPr>
      </w:pPr>
      <w:r w:rsidRPr="00414265">
        <w:rPr>
          <w:rFonts w:cstheme="minorHAnsi"/>
          <w:sz w:val="24"/>
          <w:szCs w:val="24"/>
          <w:shd w:val="clear" w:color="auto" w:fill="FFFFFF"/>
        </w:rPr>
        <w:t>wskazania stawki podatku od towarów i usług, która zgodnie z wiedzą wykonawcy, będzie miała zastosowanie.</w:t>
      </w:r>
    </w:p>
    <w:bookmarkEnd w:id="12"/>
    <w:p w14:paraId="1704C9C5" w14:textId="77777777" w:rsidR="00EE68DF" w:rsidRPr="00DA2356" w:rsidRDefault="00EE68DF" w:rsidP="003C6D5B">
      <w:pPr>
        <w:pStyle w:val="Tekstpodstawowywcity21"/>
        <w:numPr>
          <w:ilvl w:val="0"/>
          <w:numId w:val="26"/>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Przedmiary robót załączone do niniejszej SWZ stanowią jedynie materiał pomocniczy i nie stanowią zobowiązania stron umowy w sprawie niniejszego zamówienia publicznego – mogą być niepełne, mogą zawierać błędy.</w:t>
      </w:r>
    </w:p>
    <w:p w14:paraId="2DBD5126" w14:textId="77777777" w:rsidR="00EE68DF" w:rsidRPr="00DA2356" w:rsidRDefault="00EE68DF" w:rsidP="003C6D5B">
      <w:pPr>
        <w:pStyle w:val="Tekstpodstawowywcity21"/>
        <w:numPr>
          <w:ilvl w:val="0"/>
          <w:numId w:val="26"/>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 xml:space="preserve">Opisy pozycji przedmiarów nie mogą być traktowane jako ostatecznie definiujące wymagania dla danych robót, Wykonawca powinien odwołać się do specyfikacji technicznych, obowiązujących przepisów technicznych dotyczących przedmiotu zamówienia, rysunków i opisów w projekcie, zasad wiedzy technicznej i sztuki budowlanej. </w:t>
      </w:r>
    </w:p>
    <w:p w14:paraId="52DEFCB0" w14:textId="77777777" w:rsidR="00EE68DF" w:rsidRPr="00DA2356" w:rsidRDefault="00EE68DF" w:rsidP="003C6D5B">
      <w:pPr>
        <w:pStyle w:val="Tekstpodstawowywcity21"/>
        <w:numPr>
          <w:ilvl w:val="0"/>
          <w:numId w:val="26"/>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Przedmiary robót winny być odczytywane w powiązaniu z warunkami umowy, specyfikacją warunków zamówienia, dokumentacją projektową, specyfikacjami technicznymi wykonania i odbioru robót, zasadami wiedzy technicznej i sztuką budowlaną oraz przepisami prawa dotyczącymi przedmiotu zamówienia.</w:t>
      </w:r>
    </w:p>
    <w:p w14:paraId="4F90DCA1" w14:textId="0B53457C" w:rsidR="00EE68DF" w:rsidRPr="00DA2356" w:rsidRDefault="00EE68DF" w:rsidP="003C6D5B">
      <w:pPr>
        <w:pStyle w:val="Tekstpodstawowywcity21"/>
        <w:numPr>
          <w:ilvl w:val="0"/>
          <w:numId w:val="26"/>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Nie wymaga się składania kosztorysów ofertowych. Przez sam fakt złożenia oferty Zamawiający uzna, że Wykonawca zgadza się na wykonanie przedmiotu zamówienia zgodnie z umową, specyfikacją warunków zamówienia, dokumentacją projektową, specyfikacjami technicznymi wykonania i odbioru robót. W przypadku złożenia kosztorysu ofertowego nie będzie on traktowany jako treść oferty. W przypadku złożenia kosztorysu ofertowego różniącego się od dokumentacji projektowej przyjmuje się, że oferta Wykonawcy obejmuje wykonanie przedmiotu zamówienia zgodnie z dokumentacją projektową niezależnie od danych zawartych w kosztorysie ofertowym. W przypadku złożenia kosztorysu ofertowego i wystąpienia w nim omyłek rachunkowych, przyjmuje się za prawidłową cenę ryczałtową podaną w ofercie bez względu na wyceny wynikające z kosztorysu ofertowego.</w:t>
      </w:r>
    </w:p>
    <w:p w14:paraId="149D67C3" w14:textId="4A313B06" w:rsidR="00DF26FA" w:rsidRPr="00DA2356" w:rsidRDefault="00DF26FA" w:rsidP="003C6D5B">
      <w:pPr>
        <w:pStyle w:val="Tekstpodstawowywcity21"/>
        <w:numPr>
          <w:ilvl w:val="0"/>
          <w:numId w:val="26"/>
        </w:numPr>
        <w:tabs>
          <w:tab w:val="clear" w:pos="644"/>
        </w:tabs>
        <w:spacing w:line="24" w:lineRule="atLeast"/>
        <w:jc w:val="left"/>
        <w:rPr>
          <w:rFonts w:asciiTheme="minorHAnsi" w:hAnsiTheme="minorHAnsi" w:cstheme="minorHAnsi"/>
          <w:sz w:val="24"/>
          <w:szCs w:val="24"/>
        </w:rPr>
      </w:pPr>
      <w:r w:rsidRPr="00DA2356">
        <w:rPr>
          <w:rFonts w:asciiTheme="minorHAnsi" w:hAnsiTheme="minorHAnsi" w:cstheme="minorHAnsi"/>
          <w:sz w:val="24"/>
          <w:szCs w:val="24"/>
        </w:rPr>
        <w:t>Wykonawca wyliczy cenę ofertową zgodnie z obowiązującymi przepisami, w szczególności zgodnie z ustawą z dnia 10 października 2002 r. o minimalnym wynagrodzeniu za pracę (tekst jedn. Dz. U. z 2024 r., poz. 1773).</w:t>
      </w:r>
    </w:p>
    <w:p w14:paraId="1632A398" w14:textId="77777777" w:rsidR="000B2857" w:rsidRPr="00FC40B7" w:rsidRDefault="000B2857" w:rsidP="009B4333">
      <w:pPr>
        <w:pStyle w:val="Tekstpodstawowywcity21"/>
        <w:spacing w:line="24" w:lineRule="atLeast"/>
        <w:ind w:left="644" w:firstLine="0"/>
        <w:jc w:val="left"/>
        <w:rPr>
          <w:rFonts w:asciiTheme="minorHAnsi" w:hAnsiTheme="minorHAnsi" w:cstheme="minorHAnsi"/>
          <w:sz w:val="24"/>
          <w:szCs w:val="24"/>
          <w:highlight w:val="yellow"/>
        </w:rPr>
      </w:pPr>
    </w:p>
    <w:p w14:paraId="700696A9" w14:textId="2765552B" w:rsidR="003E45FF" w:rsidRPr="00171B7B"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171B7B">
        <w:rPr>
          <w:rFonts w:asciiTheme="minorHAnsi" w:hAnsiTheme="minorHAnsi" w:cstheme="minorHAnsi"/>
          <w:szCs w:val="24"/>
        </w:rPr>
        <w:t>OPIS KRYTERIÓW OCENY OFERT, WRAZ Z PODANIEM WAG TYCH KRYTERIÓW I</w:t>
      </w:r>
      <w:r w:rsidR="000B2857" w:rsidRPr="00171B7B">
        <w:rPr>
          <w:rFonts w:asciiTheme="minorHAnsi" w:hAnsiTheme="minorHAnsi" w:cstheme="minorHAnsi"/>
          <w:szCs w:val="24"/>
        </w:rPr>
        <w:t> </w:t>
      </w:r>
      <w:r w:rsidRPr="00171B7B">
        <w:rPr>
          <w:rFonts w:asciiTheme="minorHAnsi" w:hAnsiTheme="minorHAnsi" w:cstheme="minorHAnsi"/>
          <w:szCs w:val="24"/>
        </w:rPr>
        <w:t>SPOSOBU OCENY OFERT</w:t>
      </w:r>
    </w:p>
    <w:p w14:paraId="73745B8B" w14:textId="7B6E8097" w:rsidR="001869E1" w:rsidRPr="00171B7B" w:rsidRDefault="00B31263" w:rsidP="003C6D5B">
      <w:pPr>
        <w:numPr>
          <w:ilvl w:val="0"/>
          <w:numId w:val="14"/>
        </w:numPr>
        <w:suppressAutoHyphens/>
        <w:spacing w:after="0" w:line="24" w:lineRule="atLeast"/>
        <w:ind w:left="709" w:hanging="425"/>
        <w:rPr>
          <w:rFonts w:cstheme="minorHAnsi"/>
          <w:sz w:val="24"/>
          <w:szCs w:val="24"/>
        </w:rPr>
      </w:pPr>
      <w:r w:rsidRPr="00171B7B">
        <w:rPr>
          <w:rFonts w:cstheme="minorHAnsi"/>
          <w:sz w:val="24"/>
          <w:szCs w:val="24"/>
        </w:rPr>
        <w:t xml:space="preserve">Przy wyborze najkorzystniejszej oferty </w:t>
      </w:r>
      <w:r w:rsidR="00A94DBE">
        <w:rPr>
          <w:rFonts w:cstheme="minorHAnsi"/>
          <w:sz w:val="24"/>
          <w:szCs w:val="24"/>
        </w:rPr>
        <w:t xml:space="preserve">w zakresie wszystkich części zamówienia </w:t>
      </w:r>
      <w:r w:rsidRPr="00171B7B">
        <w:rPr>
          <w:rFonts w:cstheme="minorHAnsi"/>
          <w:sz w:val="24"/>
          <w:szCs w:val="24"/>
        </w:rPr>
        <w:t>Zamawiający będzie się kierował</w:t>
      </w:r>
      <w:r w:rsidR="00197E42" w:rsidRPr="00171B7B">
        <w:rPr>
          <w:rFonts w:cstheme="minorHAnsi"/>
          <w:sz w:val="24"/>
          <w:szCs w:val="24"/>
        </w:rPr>
        <w:t xml:space="preserve"> </w:t>
      </w:r>
      <w:r w:rsidR="001869E1" w:rsidRPr="00171B7B">
        <w:rPr>
          <w:rFonts w:cstheme="minorHAnsi"/>
          <w:sz w:val="24"/>
          <w:szCs w:val="24"/>
        </w:rPr>
        <w:t>następującymi kryteriami oceny ofert</w:t>
      </w:r>
      <w:r w:rsidR="00362DDB" w:rsidRPr="00171B7B">
        <w:rPr>
          <w:rFonts w:cstheme="minorHAnsi"/>
          <w:sz w:val="24"/>
          <w:szCs w:val="24"/>
        </w:rPr>
        <w:t>:</w:t>
      </w:r>
    </w:p>
    <w:p w14:paraId="51E8EBA4" w14:textId="77777777" w:rsidR="001869E1" w:rsidRPr="00171B7B" w:rsidRDefault="001869E1" w:rsidP="003C6D5B">
      <w:pPr>
        <w:numPr>
          <w:ilvl w:val="1"/>
          <w:numId w:val="14"/>
        </w:numPr>
        <w:tabs>
          <w:tab w:val="clear" w:pos="1440"/>
        </w:tabs>
        <w:suppressAutoHyphens/>
        <w:spacing w:after="0" w:line="24" w:lineRule="atLeast"/>
        <w:ind w:left="1134" w:hanging="425"/>
        <w:rPr>
          <w:rFonts w:cstheme="minorHAnsi"/>
          <w:sz w:val="24"/>
          <w:szCs w:val="24"/>
        </w:rPr>
      </w:pPr>
      <w:r w:rsidRPr="00171B7B">
        <w:rPr>
          <w:rFonts w:cstheme="minorHAnsi"/>
          <w:sz w:val="24"/>
          <w:szCs w:val="24"/>
        </w:rPr>
        <w:t>cena o wadze 60 % (oferowaną cenę Wykonawca poda w formularzu ofertowym),</w:t>
      </w:r>
    </w:p>
    <w:p w14:paraId="6FA4CE10" w14:textId="77777777" w:rsidR="001869E1" w:rsidRPr="00171B7B" w:rsidRDefault="001869E1" w:rsidP="003C6D5B">
      <w:pPr>
        <w:numPr>
          <w:ilvl w:val="1"/>
          <w:numId w:val="14"/>
        </w:numPr>
        <w:tabs>
          <w:tab w:val="clear" w:pos="1440"/>
        </w:tabs>
        <w:suppressAutoHyphens/>
        <w:spacing w:after="0" w:line="24" w:lineRule="atLeast"/>
        <w:ind w:left="1134" w:hanging="425"/>
        <w:rPr>
          <w:rFonts w:cstheme="minorHAnsi"/>
          <w:sz w:val="24"/>
          <w:szCs w:val="24"/>
        </w:rPr>
      </w:pPr>
      <w:r w:rsidRPr="00171B7B">
        <w:rPr>
          <w:rFonts w:cstheme="minorHAnsi"/>
          <w:sz w:val="24"/>
          <w:szCs w:val="24"/>
        </w:rPr>
        <w:t xml:space="preserve">okres gwarancji o wadze 40 % (oferowany okres gwarancji Wykonawca poda w formularzu ofertowym). </w:t>
      </w:r>
    </w:p>
    <w:p w14:paraId="208233B3" w14:textId="062CBD4E" w:rsidR="001869E1" w:rsidRPr="00171B7B" w:rsidRDefault="001869E1" w:rsidP="003C6D5B">
      <w:pPr>
        <w:numPr>
          <w:ilvl w:val="0"/>
          <w:numId w:val="14"/>
        </w:numPr>
        <w:suppressAutoHyphens/>
        <w:spacing w:after="0" w:line="24" w:lineRule="atLeast"/>
        <w:ind w:left="709" w:hanging="425"/>
        <w:rPr>
          <w:rFonts w:cstheme="minorHAnsi"/>
          <w:sz w:val="24"/>
          <w:szCs w:val="24"/>
        </w:rPr>
      </w:pPr>
      <w:r w:rsidRPr="00171B7B">
        <w:rPr>
          <w:rFonts w:cstheme="minorHAnsi"/>
          <w:sz w:val="24"/>
          <w:szCs w:val="24"/>
        </w:rPr>
        <w:t>Każda oferta będzie oceniana w skali 100 pkt</w:t>
      </w:r>
      <w:r w:rsidR="003B7DDD" w:rsidRPr="00171B7B">
        <w:rPr>
          <w:rFonts w:cstheme="minorHAnsi"/>
          <w:sz w:val="24"/>
          <w:szCs w:val="24"/>
        </w:rPr>
        <w:t>.</w:t>
      </w:r>
    </w:p>
    <w:p w14:paraId="3E06257B" w14:textId="77777777" w:rsidR="001869E1" w:rsidRPr="00171B7B" w:rsidRDefault="001869E1" w:rsidP="003C6D5B">
      <w:pPr>
        <w:numPr>
          <w:ilvl w:val="0"/>
          <w:numId w:val="14"/>
        </w:numPr>
        <w:suppressAutoHyphens/>
        <w:spacing w:after="0" w:line="24" w:lineRule="atLeast"/>
        <w:ind w:left="709" w:hanging="425"/>
        <w:rPr>
          <w:rFonts w:cstheme="minorHAnsi"/>
          <w:sz w:val="24"/>
          <w:szCs w:val="24"/>
        </w:rPr>
      </w:pPr>
      <w:r w:rsidRPr="00171B7B">
        <w:rPr>
          <w:rFonts w:cstheme="minorHAnsi"/>
          <w:sz w:val="24"/>
          <w:szCs w:val="24"/>
        </w:rPr>
        <w:t>Liczba punktów w kryterium cena będzie obliczona na podstawie następującego wzoru:</w:t>
      </w:r>
    </w:p>
    <w:p w14:paraId="70D0C12B" w14:textId="77777777" w:rsidR="001869E1" w:rsidRPr="00171B7B" w:rsidRDefault="001869E1" w:rsidP="001869E1">
      <w:pPr>
        <w:spacing w:after="0" w:line="24" w:lineRule="atLeast"/>
        <w:ind w:left="372" w:firstLine="708"/>
        <w:rPr>
          <w:rFonts w:cstheme="minorHAnsi"/>
          <w:b/>
          <w:bCs/>
        </w:rPr>
      </w:pPr>
      <m:oMathPara>
        <m:oMath>
          <m:r>
            <m:rPr>
              <m:sty m:val="bi"/>
            </m:rPr>
            <w:rPr>
              <w:rFonts w:ascii="Cambria Math" w:hAnsi="Cambria Math" w:cstheme="minorHAnsi"/>
            </w:rPr>
            <w:lastRenderedPageBreak/>
            <m:t xml:space="preserve">C= </m:t>
          </m:r>
          <m:f>
            <m:fPr>
              <m:ctrlPr>
                <w:rPr>
                  <w:rFonts w:ascii="Cambria Math" w:hAnsi="Cambria Math" w:cstheme="minorHAnsi"/>
                  <w:b/>
                  <w:bCs/>
                </w:rPr>
              </m:ctrlPr>
            </m:fPr>
            <m:num>
              <m:r>
                <m:rPr>
                  <m:sty m:val="bi"/>
                </m:rPr>
                <w:rPr>
                  <w:rFonts w:ascii="Cambria Math" w:hAnsi="Cambria Math" w:cstheme="minorHAnsi"/>
                </w:rPr>
                <m:t>najniższa zaoferowana cena*</m:t>
              </m:r>
            </m:num>
            <m:den>
              <m:r>
                <m:rPr>
                  <m:sty m:val="bi"/>
                </m:rPr>
                <w:rPr>
                  <w:rFonts w:ascii="Cambria Math" w:hAnsi="Cambria Math" w:cstheme="minorHAnsi"/>
                </w:rPr>
                <m:t>cena oferty badanej</m:t>
              </m:r>
            </m:den>
          </m:f>
          <m:r>
            <m:rPr>
              <m:sty m:val="bi"/>
            </m:rPr>
            <w:rPr>
              <w:rFonts w:ascii="Cambria Math" w:hAnsi="Cambria Math" w:cstheme="minorHAnsi"/>
            </w:rPr>
            <m:t xml:space="preserve"> x 60 pkt</m:t>
          </m:r>
        </m:oMath>
      </m:oMathPara>
    </w:p>
    <w:p w14:paraId="138F8802" w14:textId="77777777" w:rsidR="001869E1" w:rsidRPr="00171B7B" w:rsidRDefault="001869E1" w:rsidP="001869E1">
      <w:pPr>
        <w:spacing w:after="0" w:line="24" w:lineRule="atLeast"/>
        <w:ind w:left="372" w:firstLine="708"/>
        <w:rPr>
          <w:rFonts w:cstheme="minorHAnsi"/>
          <w:b/>
          <w:sz w:val="18"/>
          <w:szCs w:val="18"/>
        </w:rPr>
      </w:pPr>
    </w:p>
    <w:p w14:paraId="04617219" w14:textId="77777777" w:rsidR="001869E1" w:rsidRPr="00171B7B" w:rsidRDefault="001869E1" w:rsidP="001869E1">
      <w:pPr>
        <w:spacing w:after="0" w:line="24" w:lineRule="atLeast"/>
        <w:ind w:left="372" w:firstLine="708"/>
        <w:rPr>
          <w:rFonts w:cstheme="minorHAnsi"/>
          <w:b/>
          <w:sz w:val="18"/>
          <w:szCs w:val="18"/>
        </w:rPr>
      </w:pPr>
      <w:r w:rsidRPr="00171B7B">
        <w:rPr>
          <w:rFonts w:cstheme="minorHAnsi"/>
          <w:b/>
          <w:sz w:val="18"/>
          <w:szCs w:val="18"/>
        </w:rPr>
        <w:t>* spośród wszystkich złożonych ofert niepodlegających odrzuceniu</w:t>
      </w:r>
    </w:p>
    <w:p w14:paraId="2962D37E" w14:textId="77777777" w:rsidR="001869E1" w:rsidRPr="00171B7B" w:rsidRDefault="001869E1" w:rsidP="001869E1">
      <w:pPr>
        <w:spacing w:after="0" w:line="24" w:lineRule="atLeast"/>
        <w:ind w:left="372" w:firstLine="708"/>
        <w:rPr>
          <w:rFonts w:cstheme="minorHAnsi"/>
          <w:b/>
          <w:sz w:val="18"/>
          <w:szCs w:val="18"/>
        </w:rPr>
      </w:pPr>
    </w:p>
    <w:p w14:paraId="4F585B45" w14:textId="77777777" w:rsidR="001869E1" w:rsidRPr="00171B7B" w:rsidRDefault="001869E1" w:rsidP="003C6D5B">
      <w:pPr>
        <w:numPr>
          <w:ilvl w:val="0"/>
          <w:numId w:val="14"/>
        </w:numPr>
        <w:suppressAutoHyphens/>
        <w:spacing w:after="0" w:line="24" w:lineRule="atLeast"/>
        <w:ind w:left="709" w:hanging="425"/>
        <w:rPr>
          <w:rFonts w:cstheme="minorHAnsi"/>
          <w:sz w:val="24"/>
          <w:szCs w:val="24"/>
        </w:rPr>
      </w:pPr>
      <w:r w:rsidRPr="00171B7B">
        <w:rPr>
          <w:rFonts w:cstheme="minorHAnsi"/>
          <w:sz w:val="24"/>
          <w:szCs w:val="24"/>
        </w:rPr>
        <w:t>Punkty w kryterium „okres gwarancji” przyznawane będą w następujący sposób:</w:t>
      </w:r>
    </w:p>
    <w:p w14:paraId="0BB23F62" w14:textId="77777777" w:rsidR="001869E1" w:rsidRPr="00171B7B" w:rsidRDefault="001869E1" w:rsidP="003C6D5B">
      <w:pPr>
        <w:pStyle w:val="WW-Tekstpodstawowy3"/>
        <w:numPr>
          <w:ilvl w:val="0"/>
          <w:numId w:val="27"/>
        </w:numPr>
        <w:tabs>
          <w:tab w:val="num" w:pos="993"/>
        </w:tabs>
        <w:spacing w:line="24" w:lineRule="atLeast"/>
        <w:ind w:left="993" w:hanging="284"/>
        <w:rPr>
          <w:rFonts w:asciiTheme="minorHAnsi" w:hAnsiTheme="minorHAnsi" w:cstheme="minorHAnsi"/>
          <w:b w:val="0"/>
          <w:sz w:val="24"/>
          <w:szCs w:val="24"/>
        </w:rPr>
      </w:pPr>
      <w:r w:rsidRPr="00171B7B">
        <w:rPr>
          <w:rFonts w:asciiTheme="minorHAnsi" w:hAnsiTheme="minorHAnsi" w:cstheme="minorHAnsi"/>
          <w:b w:val="0"/>
          <w:sz w:val="24"/>
          <w:szCs w:val="24"/>
        </w:rPr>
        <w:t>okres gwarancji wynoszący 3 lata – 0 punktów,</w:t>
      </w:r>
    </w:p>
    <w:p w14:paraId="503659DC" w14:textId="77777777" w:rsidR="001869E1" w:rsidRPr="00171B7B" w:rsidRDefault="001869E1" w:rsidP="003C6D5B">
      <w:pPr>
        <w:pStyle w:val="WW-Tekstpodstawowy3"/>
        <w:numPr>
          <w:ilvl w:val="0"/>
          <w:numId w:val="27"/>
        </w:numPr>
        <w:tabs>
          <w:tab w:val="num" w:pos="993"/>
        </w:tabs>
        <w:spacing w:line="24" w:lineRule="atLeast"/>
        <w:ind w:left="993" w:hanging="284"/>
        <w:rPr>
          <w:rFonts w:asciiTheme="minorHAnsi" w:hAnsiTheme="minorHAnsi" w:cstheme="minorHAnsi"/>
          <w:b w:val="0"/>
          <w:sz w:val="24"/>
          <w:szCs w:val="24"/>
        </w:rPr>
      </w:pPr>
      <w:r w:rsidRPr="00171B7B">
        <w:rPr>
          <w:rFonts w:asciiTheme="minorHAnsi" w:hAnsiTheme="minorHAnsi" w:cstheme="minorHAnsi"/>
          <w:b w:val="0"/>
          <w:sz w:val="24"/>
          <w:szCs w:val="24"/>
        </w:rPr>
        <w:t>okres gwarancji wynoszący 4 lata –20 punktów,</w:t>
      </w:r>
    </w:p>
    <w:p w14:paraId="50221CCB" w14:textId="77777777" w:rsidR="001869E1" w:rsidRPr="00171B7B" w:rsidRDefault="001869E1" w:rsidP="003C6D5B">
      <w:pPr>
        <w:pStyle w:val="WW-Tekstpodstawowy3"/>
        <w:numPr>
          <w:ilvl w:val="0"/>
          <w:numId w:val="27"/>
        </w:numPr>
        <w:tabs>
          <w:tab w:val="num" w:pos="993"/>
        </w:tabs>
        <w:spacing w:line="24" w:lineRule="atLeast"/>
        <w:ind w:left="993" w:hanging="284"/>
        <w:rPr>
          <w:rFonts w:asciiTheme="minorHAnsi" w:hAnsiTheme="minorHAnsi" w:cstheme="minorHAnsi"/>
          <w:b w:val="0"/>
          <w:sz w:val="24"/>
          <w:szCs w:val="24"/>
        </w:rPr>
      </w:pPr>
      <w:r w:rsidRPr="00171B7B">
        <w:rPr>
          <w:rFonts w:asciiTheme="minorHAnsi" w:hAnsiTheme="minorHAnsi" w:cstheme="minorHAnsi"/>
          <w:b w:val="0"/>
          <w:sz w:val="24"/>
          <w:szCs w:val="24"/>
        </w:rPr>
        <w:t>okres gwarancji wynoszący 5 lat – 40 punktów.</w:t>
      </w:r>
    </w:p>
    <w:p w14:paraId="47B789B6" w14:textId="77777777" w:rsidR="001869E1" w:rsidRPr="00171B7B" w:rsidRDefault="001869E1" w:rsidP="001869E1">
      <w:pPr>
        <w:spacing w:after="0" w:line="24" w:lineRule="atLeast"/>
        <w:ind w:left="709"/>
        <w:rPr>
          <w:rFonts w:cstheme="minorHAnsi"/>
          <w:b/>
          <w:sz w:val="24"/>
          <w:szCs w:val="24"/>
        </w:rPr>
      </w:pPr>
      <w:r w:rsidRPr="00171B7B">
        <w:rPr>
          <w:rFonts w:cstheme="minorHAnsi"/>
          <w:b/>
          <w:sz w:val="24"/>
          <w:szCs w:val="24"/>
          <w:u w:val="single"/>
        </w:rPr>
        <w:t xml:space="preserve">Uwaga! </w:t>
      </w:r>
      <w:r w:rsidRPr="00171B7B">
        <w:rPr>
          <w:rFonts w:cstheme="minorHAnsi"/>
          <w:b/>
          <w:sz w:val="24"/>
          <w:szCs w:val="24"/>
        </w:rPr>
        <w:t>Zamawiający zastrzega, iż</w:t>
      </w:r>
      <w:r w:rsidRPr="00171B7B">
        <w:rPr>
          <w:rFonts w:cstheme="minorHAnsi"/>
          <w:sz w:val="24"/>
          <w:szCs w:val="24"/>
        </w:rPr>
        <w:t xml:space="preserve"> </w:t>
      </w:r>
      <w:r w:rsidRPr="00171B7B">
        <w:rPr>
          <w:rFonts w:cstheme="minorHAnsi"/>
          <w:b/>
          <w:sz w:val="24"/>
          <w:szCs w:val="24"/>
        </w:rPr>
        <w:t>oferowany okres gwarancji nie może być krótszy niż 3 lata i</w:t>
      </w:r>
      <w:r w:rsidRPr="00171B7B">
        <w:rPr>
          <w:rFonts w:cstheme="minorHAnsi"/>
          <w:b/>
        </w:rPr>
        <w:t xml:space="preserve"> </w:t>
      </w:r>
      <w:r w:rsidRPr="00171B7B">
        <w:rPr>
          <w:rFonts w:cstheme="minorHAnsi"/>
          <w:b/>
          <w:sz w:val="24"/>
          <w:szCs w:val="24"/>
        </w:rPr>
        <w:t xml:space="preserve">dłuższy niż 5 lat. Wykonawca poda okres gwarancji w pełnych latach. </w:t>
      </w:r>
      <w:r w:rsidRPr="00171B7B">
        <w:rPr>
          <w:rFonts w:cstheme="minorHAnsi"/>
          <w:b/>
          <w:sz w:val="24"/>
          <w:szCs w:val="24"/>
        </w:rPr>
        <w:br/>
      </w:r>
      <w:r w:rsidRPr="00171B7B">
        <w:rPr>
          <w:rFonts w:cstheme="minorHAnsi"/>
          <w:sz w:val="24"/>
          <w:szCs w:val="24"/>
        </w:rPr>
        <w:t>W przypadku, gdy Wykonawca nie poda w formularzu ofertowym oferowanego okresu gwarancji, lub poda okres inny niż jeden ze wskazanych powyżej, lub poda więcej niż jeden z ww. okresów gwarancji, Zamawiający uzna, że Wykonawca oferuje okres gwarancji wynoszący 3 lata i przyzna ofercie 0 punktów w tym kryterium.</w:t>
      </w:r>
    </w:p>
    <w:p w14:paraId="672AEF85" w14:textId="786D29A2" w:rsidR="001869E1" w:rsidRPr="00171B7B" w:rsidRDefault="001869E1" w:rsidP="003C6D5B">
      <w:pPr>
        <w:numPr>
          <w:ilvl w:val="0"/>
          <w:numId w:val="14"/>
        </w:numPr>
        <w:suppressAutoHyphens/>
        <w:spacing w:after="0" w:line="24" w:lineRule="atLeast"/>
        <w:ind w:left="709" w:hanging="425"/>
        <w:rPr>
          <w:rFonts w:cstheme="minorHAnsi"/>
          <w:sz w:val="24"/>
          <w:szCs w:val="24"/>
        </w:rPr>
      </w:pPr>
      <w:r w:rsidRPr="00171B7B">
        <w:rPr>
          <w:rFonts w:cstheme="minorHAnsi"/>
          <w:sz w:val="24"/>
          <w:szCs w:val="24"/>
        </w:rPr>
        <w:t>Liczba punktów przyznana ofercie badanej</w:t>
      </w:r>
      <w:r w:rsidR="00362DDB" w:rsidRPr="00171B7B">
        <w:rPr>
          <w:rFonts w:cstheme="minorHAnsi"/>
          <w:sz w:val="24"/>
          <w:szCs w:val="24"/>
        </w:rPr>
        <w:t xml:space="preserve"> </w:t>
      </w:r>
      <w:r w:rsidRPr="00171B7B">
        <w:rPr>
          <w:rFonts w:cstheme="minorHAnsi"/>
          <w:sz w:val="24"/>
          <w:szCs w:val="24"/>
        </w:rPr>
        <w:t>jest sumą punktów otrzymanych w kryterium „cena” i punktów otrzymanych w kryterium „okres gwarancji”.</w:t>
      </w:r>
    </w:p>
    <w:p w14:paraId="7533AA70" w14:textId="77777777" w:rsidR="001869E1" w:rsidRPr="00171B7B" w:rsidRDefault="001869E1" w:rsidP="003C6D5B">
      <w:pPr>
        <w:numPr>
          <w:ilvl w:val="0"/>
          <w:numId w:val="14"/>
        </w:numPr>
        <w:suppressAutoHyphens/>
        <w:spacing w:after="0" w:line="24" w:lineRule="atLeast"/>
        <w:ind w:left="709" w:hanging="425"/>
        <w:rPr>
          <w:rFonts w:cstheme="minorHAnsi"/>
          <w:sz w:val="24"/>
          <w:szCs w:val="24"/>
        </w:rPr>
      </w:pPr>
      <w:r w:rsidRPr="00171B7B">
        <w:rPr>
          <w:rFonts w:cstheme="minorHAnsi"/>
          <w:sz w:val="24"/>
          <w:szCs w:val="24"/>
        </w:rPr>
        <w:t xml:space="preserve">Punktacja przyznawana ofertom w poszczególnych kryteriach oceny ofert będzie liczona z dokładnością do dwóch miejsc po przecinku, zgodnie z zasadami arytmetyki. W przypadku, gdy pomimo różnicy w zaoferowanej cenie, oferty otrzymają w kryterium „cena” taką samą liczbę punktów, Zamawiający wyliczy punktację z dokładnością do większej liczby miejsc po przecinku.  </w:t>
      </w:r>
    </w:p>
    <w:p w14:paraId="5A1E84D2" w14:textId="3A439C3F" w:rsidR="001869E1" w:rsidRPr="00171B7B" w:rsidRDefault="001869E1" w:rsidP="003C6D5B">
      <w:pPr>
        <w:numPr>
          <w:ilvl w:val="0"/>
          <w:numId w:val="14"/>
        </w:numPr>
        <w:suppressAutoHyphens/>
        <w:spacing w:after="0" w:line="24" w:lineRule="atLeast"/>
        <w:ind w:left="709" w:hanging="425"/>
        <w:rPr>
          <w:rFonts w:cstheme="minorHAnsi"/>
          <w:sz w:val="24"/>
          <w:szCs w:val="24"/>
        </w:rPr>
      </w:pPr>
      <w:r w:rsidRPr="00171B7B">
        <w:rPr>
          <w:rFonts w:cstheme="minorHAnsi"/>
          <w:sz w:val="24"/>
          <w:szCs w:val="24"/>
        </w:rPr>
        <w:t>Zamawiający wybierze najkorzystniejszą ofertę, tj. z najwyższą liczbą punktów, spośród nieodrzuconych ofert</w:t>
      </w:r>
      <w:r w:rsidR="003B7DDD" w:rsidRPr="00171B7B">
        <w:rPr>
          <w:rFonts w:cstheme="minorHAnsi"/>
          <w:sz w:val="24"/>
          <w:szCs w:val="24"/>
        </w:rPr>
        <w:t>.</w:t>
      </w:r>
    </w:p>
    <w:p w14:paraId="3C93277B" w14:textId="77777777" w:rsidR="007E5A13" w:rsidRPr="00FC40B7" w:rsidRDefault="007E5A13" w:rsidP="007E5A13">
      <w:pPr>
        <w:suppressAutoHyphens/>
        <w:spacing w:after="0" w:line="24" w:lineRule="atLeast"/>
        <w:ind w:left="709"/>
        <w:rPr>
          <w:rFonts w:cstheme="minorHAnsi"/>
          <w:sz w:val="24"/>
          <w:szCs w:val="24"/>
          <w:highlight w:val="yellow"/>
        </w:rPr>
      </w:pPr>
    </w:p>
    <w:p w14:paraId="2F986CC6" w14:textId="77777777" w:rsidR="006834DB" w:rsidRPr="00E873A2" w:rsidRDefault="006834DB"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PROJEKTOWANE POSTANOWIENIA UMOWY W SPRAWIE ZAMÓWIENIA PUBLICZNEGO, KTÓRE ZOSTANĄ WPROWADZONE DO TREŚCI TEJ UMOWY</w:t>
      </w:r>
    </w:p>
    <w:p w14:paraId="10C5838E" w14:textId="5B2BA160" w:rsidR="009B5764" w:rsidRPr="00E873A2" w:rsidRDefault="009B5764" w:rsidP="00CB5037">
      <w:pPr>
        <w:shd w:val="clear" w:color="auto" w:fill="FFFFFF"/>
        <w:spacing w:after="0" w:line="24" w:lineRule="atLeast"/>
        <w:ind w:left="284"/>
        <w:rPr>
          <w:rFonts w:cstheme="minorHAnsi"/>
          <w:bCs/>
          <w:sz w:val="24"/>
          <w:szCs w:val="24"/>
        </w:rPr>
      </w:pPr>
      <w:r w:rsidRPr="00E873A2">
        <w:rPr>
          <w:rFonts w:cstheme="minorHAnsi"/>
          <w:bCs/>
          <w:sz w:val="24"/>
          <w:szCs w:val="24"/>
        </w:rPr>
        <w:t>Do SWZ dołączon</w:t>
      </w:r>
      <w:r w:rsidR="00121243" w:rsidRPr="00E873A2">
        <w:rPr>
          <w:rFonts w:cstheme="minorHAnsi"/>
          <w:bCs/>
          <w:sz w:val="24"/>
          <w:szCs w:val="24"/>
        </w:rPr>
        <w:t>y jest wzór</w:t>
      </w:r>
      <w:r w:rsidR="00356D62" w:rsidRPr="00E873A2">
        <w:rPr>
          <w:rFonts w:cstheme="minorHAnsi"/>
          <w:bCs/>
          <w:sz w:val="24"/>
          <w:szCs w:val="24"/>
        </w:rPr>
        <w:t xml:space="preserve"> um</w:t>
      </w:r>
      <w:r w:rsidR="00121243" w:rsidRPr="00E873A2">
        <w:rPr>
          <w:rFonts w:cstheme="minorHAnsi"/>
          <w:bCs/>
          <w:sz w:val="24"/>
          <w:szCs w:val="24"/>
        </w:rPr>
        <w:t>owy</w:t>
      </w:r>
      <w:r w:rsidR="007D6AEA" w:rsidRPr="00E873A2">
        <w:rPr>
          <w:rFonts w:cstheme="minorHAnsi"/>
          <w:bCs/>
          <w:sz w:val="24"/>
          <w:szCs w:val="24"/>
        </w:rPr>
        <w:t xml:space="preserve"> </w:t>
      </w:r>
      <w:r w:rsidRPr="00E873A2">
        <w:rPr>
          <w:rFonts w:cstheme="minorHAnsi"/>
          <w:bCs/>
          <w:sz w:val="24"/>
          <w:szCs w:val="24"/>
        </w:rPr>
        <w:t>stanowiąc</w:t>
      </w:r>
      <w:r w:rsidR="00121243" w:rsidRPr="00E873A2">
        <w:rPr>
          <w:rFonts w:cstheme="minorHAnsi"/>
          <w:bCs/>
          <w:sz w:val="24"/>
          <w:szCs w:val="24"/>
        </w:rPr>
        <w:t>y</w:t>
      </w:r>
      <w:r w:rsidRPr="00E873A2">
        <w:rPr>
          <w:rFonts w:cstheme="minorHAnsi"/>
          <w:bCs/>
          <w:sz w:val="24"/>
          <w:szCs w:val="24"/>
        </w:rPr>
        <w:t xml:space="preserve"> jej integralną część, będą</w:t>
      </w:r>
      <w:r w:rsidR="007D6AEA" w:rsidRPr="00E873A2">
        <w:rPr>
          <w:rFonts w:cstheme="minorHAnsi"/>
          <w:bCs/>
          <w:sz w:val="24"/>
          <w:szCs w:val="24"/>
        </w:rPr>
        <w:t>c</w:t>
      </w:r>
      <w:r w:rsidR="00121243" w:rsidRPr="00E873A2">
        <w:rPr>
          <w:rFonts w:cstheme="minorHAnsi"/>
          <w:bCs/>
          <w:sz w:val="24"/>
          <w:szCs w:val="24"/>
        </w:rPr>
        <w:t>y</w:t>
      </w:r>
      <w:r w:rsidRPr="00E873A2">
        <w:rPr>
          <w:rFonts w:cstheme="minorHAnsi"/>
          <w:bCs/>
          <w:sz w:val="24"/>
          <w:szCs w:val="24"/>
        </w:rPr>
        <w:t xml:space="preserve"> załączni</w:t>
      </w:r>
      <w:r w:rsidR="00D64111" w:rsidRPr="00E873A2">
        <w:rPr>
          <w:rFonts w:cstheme="minorHAnsi"/>
          <w:bCs/>
          <w:sz w:val="24"/>
          <w:szCs w:val="24"/>
        </w:rPr>
        <w:t>k</w:t>
      </w:r>
      <w:r w:rsidR="00121243" w:rsidRPr="00E873A2">
        <w:rPr>
          <w:rFonts w:cstheme="minorHAnsi"/>
          <w:bCs/>
          <w:sz w:val="24"/>
          <w:szCs w:val="24"/>
        </w:rPr>
        <w:t>iem</w:t>
      </w:r>
      <w:r w:rsidR="00356D62" w:rsidRPr="00E873A2">
        <w:rPr>
          <w:rFonts w:cstheme="minorHAnsi"/>
          <w:bCs/>
          <w:sz w:val="24"/>
          <w:szCs w:val="24"/>
        </w:rPr>
        <w:t xml:space="preserve"> </w:t>
      </w:r>
      <w:r w:rsidRPr="004F1E32">
        <w:rPr>
          <w:rFonts w:cstheme="minorHAnsi"/>
          <w:bCs/>
          <w:sz w:val="24"/>
          <w:szCs w:val="24"/>
        </w:rPr>
        <w:t xml:space="preserve">nr </w:t>
      </w:r>
      <w:r w:rsidR="004F1E32">
        <w:rPr>
          <w:rFonts w:cstheme="minorHAnsi"/>
          <w:bCs/>
          <w:sz w:val="24"/>
          <w:szCs w:val="24"/>
        </w:rPr>
        <w:t xml:space="preserve">9 </w:t>
      </w:r>
      <w:r w:rsidRPr="00E873A2">
        <w:rPr>
          <w:rFonts w:cstheme="minorHAnsi"/>
          <w:bCs/>
          <w:sz w:val="24"/>
          <w:szCs w:val="24"/>
        </w:rPr>
        <w:t>do SWZ, w który</w:t>
      </w:r>
      <w:r w:rsidR="00121243" w:rsidRPr="00E873A2">
        <w:rPr>
          <w:rFonts w:cstheme="minorHAnsi"/>
          <w:bCs/>
          <w:sz w:val="24"/>
          <w:szCs w:val="24"/>
        </w:rPr>
        <w:t>m</w:t>
      </w:r>
      <w:r w:rsidRPr="00E873A2">
        <w:rPr>
          <w:rFonts w:cstheme="minorHAnsi"/>
          <w:bCs/>
          <w:sz w:val="24"/>
          <w:szCs w:val="24"/>
        </w:rPr>
        <w:t xml:space="preserve"> Zamawiający przewidział wszystkie istotne dla stron postanowienia oraz przyszłe zobowiązania Wykonawcy i Zamawiającego.</w:t>
      </w:r>
    </w:p>
    <w:p w14:paraId="1944D80D" w14:textId="77777777" w:rsidR="00E56281" w:rsidRPr="00FC40B7" w:rsidRDefault="00E56281" w:rsidP="00CB5037">
      <w:pPr>
        <w:shd w:val="clear" w:color="auto" w:fill="FFFFFF"/>
        <w:spacing w:after="0" w:line="24" w:lineRule="atLeast"/>
        <w:ind w:left="284"/>
        <w:rPr>
          <w:rFonts w:cstheme="minorHAnsi"/>
          <w:bCs/>
          <w:sz w:val="24"/>
          <w:szCs w:val="24"/>
          <w:highlight w:val="yellow"/>
        </w:rPr>
      </w:pPr>
    </w:p>
    <w:p w14:paraId="5C663789" w14:textId="17870D08" w:rsidR="00436F21" w:rsidRPr="00E873A2" w:rsidRDefault="00436F21"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INFORMACJE DOTYCZĄCE ZABEZPIECZENIA NALEŻYTEGO WYKONANIA UMOWY</w:t>
      </w:r>
    </w:p>
    <w:p w14:paraId="332F70E3" w14:textId="7F3F62C3" w:rsidR="001F545D" w:rsidRPr="00E873A2" w:rsidRDefault="001F545D" w:rsidP="001F545D">
      <w:pPr>
        <w:numPr>
          <w:ilvl w:val="3"/>
          <w:numId w:val="1"/>
        </w:numPr>
        <w:suppressAutoHyphens/>
        <w:spacing w:after="0" w:line="24" w:lineRule="atLeast"/>
        <w:ind w:left="567" w:hanging="283"/>
        <w:rPr>
          <w:rFonts w:cstheme="minorHAnsi"/>
          <w:bCs/>
          <w:sz w:val="24"/>
          <w:szCs w:val="24"/>
        </w:rPr>
      </w:pPr>
      <w:r w:rsidRPr="00E873A2">
        <w:rPr>
          <w:rFonts w:cstheme="minorHAnsi"/>
          <w:sz w:val="24"/>
          <w:szCs w:val="24"/>
        </w:rPr>
        <w:t>Zamawiający będzie żądać od Wykonawcy</w:t>
      </w:r>
      <w:r w:rsidR="00121243" w:rsidRPr="00E873A2">
        <w:rPr>
          <w:rFonts w:cstheme="minorHAnsi"/>
          <w:sz w:val="24"/>
          <w:szCs w:val="24"/>
        </w:rPr>
        <w:t xml:space="preserve"> </w:t>
      </w:r>
      <w:r w:rsidRPr="00E873A2">
        <w:rPr>
          <w:rFonts w:cstheme="minorHAnsi"/>
          <w:sz w:val="24"/>
          <w:szCs w:val="24"/>
        </w:rPr>
        <w:t xml:space="preserve">wniesienia zabezpieczenia należytego wykonania umowy w wysokości </w:t>
      </w:r>
      <w:r w:rsidRPr="00E873A2">
        <w:rPr>
          <w:rFonts w:cstheme="minorHAnsi"/>
          <w:b/>
          <w:sz w:val="24"/>
          <w:szCs w:val="24"/>
        </w:rPr>
        <w:t>5 </w:t>
      </w:r>
      <w:r w:rsidRPr="00E873A2">
        <w:rPr>
          <w:rFonts w:cstheme="minorHAnsi"/>
          <w:b/>
          <w:bCs/>
          <w:sz w:val="24"/>
          <w:szCs w:val="24"/>
        </w:rPr>
        <w:t>%</w:t>
      </w:r>
      <w:r w:rsidRPr="00E873A2">
        <w:rPr>
          <w:rFonts w:cstheme="minorHAnsi"/>
          <w:sz w:val="24"/>
          <w:szCs w:val="24"/>
        </w:rPr>
        <w:t xml:space="preserve"> ceny całkowitej podanej w ofercie</w:t>
      </w:r>
      <w:r w:rsidR="007B06FE" w:rsidRPr="00E873A2">
        <w:rPr>
          <w:rFonts w:cstheme="minorHAnsi"/>
          <w:bCs/>
          <w:sz w:val="24"/>
          <w:szCs w:val="24"/>
        </w:rPr>
        <w:t>.</w:t>
      </w:r>
    </w:p>
    <w:p w14:paraId="3E0A7EA5" w14:textId="0B918E7F" w:rsidR="001F545D" w:rsidRPr="00E873A2" w:rsidRDefault="001F545D" w:rsidP="001F545D">
      <w:pPr>
        <w:numPr>
          <w:ilvl w:val="3"/>
          <w:numId w:val="1"/>
        </w:numPr>
        <w:suppressAutoHyphens/>
        <w:spacing w:after="0" w:line="24" w:lineRule="atLeast"/>
        <w:ind w:left="567" w:hanging="283"/>
        <w:rPr>
          <w:rFonts w:cstheme="minorHAnsi"/>
          <w:color w:val="000000"/>
          <w:sz w:val="24"/>
          <w:szCs w:val="24"/>
        </w:rPr>
      </w:pPr>
      <w:r w:rsidRPr="00E873A2">
        <w:rPr>
          <w:rFonts w:cstheme="minorHAnsi"/>
          <w:sz w:val="24"/>
          <w:szCs w:val="24"/>
        </w:rPr>
        <w:t xml:space="preserve">Zabezpieczenie należytego wykonania umowy może być wniesione w formie ustawowej tj. w pieniądzu, poręczeniach bankowych lub poręczeniach spółdzielczej kasy oszczędnościowo-kredytowej, z tym, że zobowiązanie kasy jest zawsze zobowiązaniem pieniężnym, gwarancjach bankowych, gwarancjach ubezpieczeniowych, poręczeniach udzielanych przez podmioty, o których mowa </w:t>
      </w:r>
      <w:r w:rsidRPr="00E873A2">
        <w:rPr>
          <w:rFonts w:cstheme="minorHAnsi"/>
          <w:color w:val="000000"/>
          <w:sz w:val="24"/>
          <w:szCs w:val="24"/>
        </w:rPr>
        <w:t>w art. 6b ust. 5 pkt 2 ustawy z dnia 9 listopada 2000 r. o utworzeniu Polskiej Agencji Rozwoju Przedsiębiorczości (tekst jedn. Dz. U. z 2025 r., poz. 98).</w:t>
      </w:r>
    </w:p>
    <w:p w14:paraId="33A9530A"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Wykonawca wniesie zabezpieczenie należytego wykonania umowy przed podpisaniem umowy, najpóźniej w dniu podpisania umowy.</w:t>
      </w:r>
    </w:p>
    <w:p w14:paraId="01E36AF9" w14:textId="1A5747FA"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 xml:space="preserve">Zabezpieczenie wnoszone w pieniądzu Wykonawca wpłaca przelewem na rachunek bankowy Zamawiającego </w:t>
      </w:r>
    </w:p>
    <w:p w14:paraId="0C8B78C0"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Zabezpieczenie należytego wykonania umowy wniesione w pieniądzu Zamawiający przechowuje na oprocentowanym rachunku bankowym.</w:t>
      </w:r>
    </w:p>
    <w:p w14:paraId="5DA40A42"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lastRenderedPageBreak/>
        <w:t>Zabezpieczenie należytego wykonania umowy służy do pokrycia roszczeń z tytułu niewykonania lub nienależytego wykonania umowy.</w:t>
      </w:r>
    </w:p>
    <w:p w14:paraId="792A72C3" w14:textId="77777777" w:rsidR="001F545D" w:rsidRPr="00E873A2" w:rsidRDefault="001F545D" w:rsidP="001F545D">
      <w:pPr>
        <w:numPr>
          <w:ilvl w:val="3"/>
          <w:numId w:val="1"/>
        </w:numPr>
        <w:suppressAutoHyphens/>
        <w:spacing w:after="0" w:line="24" w:lineRule="atLeast"/>
        <w:ind w:left="567" w:hanging="283"/>
        <w:rPr>
          <w:rFonts w:cstheme="minorHAnsi"/>
          <w:sz w:val="24"/>
          <w:szCs w:val="24"/>
        </w:rPr>
      </w:pPr>
      <w:r w:rsidRPr="00E873A2">
        <w:rPr>
          <w:rFonts w:cstheme="minorHAnsi"/>
          <w:sz w:val="24"/>
          <w:szCs w:val="24"/>
        </w:rPr>
        <w:t xml:space="preserve">Zabezpieczenie należytego wykonania umowy wnoszone w postaci poręczenia lub gwarancji musi zawierać zobowiązanie Gwaranta lub Poręczyciela do nieodwołalnego </w:t>
      </w:r>
      <w:r w:rsidRPr="00E873A2">
        <w:rPr>
          <w:rFonts w:cstheme="minorHAnsi"/>
          <w:sz w:val="24"/>
          <w:szCs w:val="24"/>
        </w:rPr>
        <w:br/>
        <w:t>i bezwarunkowego zapłacenia kwoty zobowiązania na pierwsze żądanie zapłaty, gdy wykonawca nie wykonał przedmiotu zamówienia lub wykonał go z nienależytą starannością. Gwarant (Poręczyciel) nie może uzależniać dokonania zapłaty od spełnienia jakichkolwiek dodatkowych warunków lub od przedłożenia jakiejkolwiek dokumentacji.</w:t>
      </w:r>
    </w:p>
    <w:p w14:paraId="510A9A0F" w14:textId="77777777" w:rsidR="0030669A" w:rsidRPr="00FC40B7" w:rsidRDefault="0030669A" w:rsidP="00CB5037">
      <w:pPr>
        <w:pStyle w:val="Akapitzlist"/>
        <w:shd w:val="clear" w:color="auto" w:fill="FFFFFF"/>
        <w:spacing w:after="0" w:line="24" w:lineRule="atLeast"/>
        <w:ind w:left="709"/>
        <w:rPr>
          <w:rFonts w:eastAsia="Times New Roman" w:cstheme="minorHAnsi"/>
          <w:sz w:val="24"/>
          <w:szCs w:val="24"/>
          <w:highlight w:val="yellow"/>
          <w:lang w:eastAsia="pl-PL"/>
        </w:rPr>
      </w:pPr>
    </w:p>
    <w:p w14:paraId="47CEC90E" w14:textId="098B2375" w:rsidR="003E45FF" w:rsidRPr="00E873A2"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INFORMACJE O FORMALNOŚCIACH, JAKIE MUSZĄ ZOSTAĆ DOPEŁNIONE PO WYBORZE OFERTY W CELU ZAWARCIA UMOWY W SPRAWIE ZAMÓWIENIA PUBLICZNEGO</w:t>
      </w:r>
    </w:p>
    <w:p w14:paraId="68C1DCF9" w14:textId="77777777" w:rsidR="00A660C7" w:rsidRPr="00E873A2" w:rsidRDefault="00A660C7" w:rsidP="003C6D5B">
      <w:pPr>
        <w:numPr>
          <w:ilvl w:val="0"/>
          <w:numId w:val="11"/>
        </w:numPr>
        <w:spacing w:after="0" w:line="24" w:lineRule="atLeast"/>
        <w:ind w:left="709" w:hanging="425"/>
        <w:rPr>
          <w:rFonts w:cstheme="minorHAnsi"/>
          <w:sz w:val="24"/>
          <w:szCs w:val="24"/>
        </w:rPr>
      </w:pPr>
      <w:r w:rsidRPr="00E873A2">
        <w:rPr>
          <w:rFonts w:cstheme="minorHAnsi"/>
          <w:sz w:val="24"/>
          <w:szCs w:val="24"/>
        </w:rPr>
        <w:t>Wykonawca przed podpisaniem umowy dostarczy Zamawiającemu:</w:t>
      </w:r>
    </w:p>
    <w:p w14:paraId="5BE8709F" w14:textId="77777777" w:rsidR="00113662" w:rsidRPr="00E873A2" w:rsidRDefault="00113662" w:rsidP="003C6D5B">
      <w:pPr>
        <w:numPr>
          <w:ilvl w:val="0"/>
          <w:numId w:val="12"/>
        </w:numPr>
        <w:tabs>
          <w:tab w:val="left" w:pos="1134"/>
        </w:tabs>
        <w:spacing w:after="0" w:line="24" w:lineRule="atLeast"/>
        <w:ind w:left="1134" w:hanging="425"/>
        <w:rPr>
          <w:rFonts w:cstheme="minorHAnsi"/>
          <w:sz w:val="24"/>
          <w:szCs w:val="24"/>
        </w:rPr>
      </w:pPr>
      <w:r w:rsidRPr="00E873A2">
        <w:rPr>
          <w:rFonts w:cstheme="minorHAnsi"/>
          <w:sz w:val="24"/>
          <w:szCs w:val="24"/>
        </w:rPr>
        <w:t>informację o osobie (imię i nazwisko), która w imieniu Wykonawcy będzie podpisywała umowę; jeżeli uprawnienie do występowania w imieniu wykonawcy nie będzie wynikało z wpisów do odpowiednich rejestrów, również pełnomocnictwo do podpisania umowy – oryginał lub notarialnie poświadczona kopia,</w:t>
      </w:r>
    </w:p>
    <w:p w14:paraId="7F357A25" w14:textId="77777777" w:rsidR="00113662" w:rsidRPr="00E873A2" w:rsidRDefault="00113662" w:rsidP="003C6D5B">
      <w:pPr>
        <w:numPr>
          <w:ilvl w:val="0"/>
          <w:numId w:val="12"/>
        </w:numPr>
        <w:tabs>
          <w:tab w:val="left" w:pos="1134"/>
        </w:tabs>
        <w:spacing w:after="0" w:line="24" w:lineRule="atLeast"/>
        <w:ind w:left="1134" w:hanging="425"/>
        <w:rPr>
          <w:rFonts w:cstheme="minorHAnsi"/>
          <w:sz w:val="24"/>
          <w:szCs w:val="24"/>
        </w:rPr>
      </w:pPr>
      <w:r w:rsidRPr="00E873A2">
        <w:rPr>
          <w:rFonts w:cstheme="minorHAnsi"/>
          <w:sz w:val="24"/>
          <w:szCs w:val="24"/>
        </w:rPr>
        <w:t xml:space="preserve">informację o zastosowanej stawce podatku VAT, </w:t>
      </w:r>
    </w:p>
    <w:p w14:paraId="419BDD58" w14:textId="6A6F73AF" w:rsidR="00113662" w:rsidRPr="00E873A2" w:rsidRDefault="00113662" w:rsidP="003C6D5B">
      <w:pPr>
        <w:numPr>
          <w:ilvl w:val="0"/>
          <w:numId w:val="12"/>
        </w:numPr>
        <w:tabs>
          <w:tab w:val="left" w:pos="1134"/>
        </w:tabs>
        <w:spacing w:after="0" w:line="24" w:lineRule="atLeast"/>
        <w:ind w:left="1134" w:hanging="425"/>
        <w:rPr>
          <w:rFonts w:cstheme="minorHAnsi"/>
          <w:sz w:val="24"/>
          <w:szCs w:val="24"/>
        </w:rPr>
      </w:pPr>
      <w:r w:rsidRPr="00E873A2">
        <w:rPr>
          <w:rFonts w:cstheme="minorHAnsi"/>
          <w:sz w:val="24"/>
          <w:szCs w:val="24"/>
        </w:rPr>
        <w:t>dane kontaktowe (imię i nazwisko, nr telefonu, adres e-mail, adres korespondencyjny) do osób wyznaczonych do kontaktów z zamawiającym, w tym kierownika budowy),</w:t>
      </w:r>
    </w:p>
    <w:p w14:paraId="13875535" w14:textId="5921987C" w:rsidR="00113662" w:rsidRPr="00E873A2" w:rsidRDefault="00113662" w:rsidP="003C6D5B">
      <w:pPr>
        <w:numPr>
          <w:ilvl w:val="0"/>
          <w:numId w:val="12"/>
        </w:numPr>
        <w:tabs>
          <w:tab w:val="left" w:pos="1134"/>
        </w:tabs>
        <w:spacing w:after="0" w:line="24" w:lineRule="atLeast"/>
        <w:ind w:left="1134" w:hanging="425"/>
        <w:rPr>
          <w:rFonts w:cstheme="minorHAnsi"/>
          <w:sz w:val="24"/>
          <w:szCs w:val="24"/>
        </w:rPr>
      </w:pPr>
      <w:r w:rsidRPr="00E873A2">
        <w:rPr>
          <w:rFonts w:cstheme="minorHAnsi"/>
          <w:sz w:val="24"/>
          <w:szCs w:val="24"/>
        </w:rPr>
        <w:t>dokumenty dotyczące kierownika budowy - osob</w:t>
      </w:r>
      <w:r w:rsidR="00E873A2" w:rsidRPr="00E873A2">
        <w:rPr>
          <w:rFonts w:cstheme="minorHAnsi"/>
          <w:sz w:val="24"/>
          <w:szCs w:val="24"/>
        </w:rPr>
        <w:t>a</w:t>
      </w:r>
      <w:r w:rsidRPr="00E873A2">
        <w:rPr>
          <w:rFonts w:cstheme="minorHAnsi"/>
          <w:sz w:val="24"/>
          <w:szCs w:val="24"/>
        </w:rPr>
        <w:t xml:space="preserve"> wskazan</w:t>
      </w:r>
      <w:r w:rsidR="00E873A2" w:rsidRPr="00E873A2">
        <w:rPr>
          <w:rFonts w:cstheme="minorHAnsi"/>
          <w:sz w:val="24"/>
          <w:szCs w:val="24"/>
        </w:rPr>
        <w:t>a</w:t>
      </w:r>
      <w:r w:rsidRPr="00E873A2">
        <w:rPr>
          <w:rFonts w:cstheme="minorHAnsi"/>
          <w:sz w:val="24"/>
          <w:szCs w:val="24"/>
        </w:rPr>
        <w:t xml:space="preserve"> w złożonym przez Wykonawcę wykazie osób skierowanych do realizacji zamówienia: dokumenty wskazujące na posiadanie wymaganych uprawnień budowlanych, o których mowa w dziale VII ust. 1 pkt </w:t>
      </w:r>
      <w:r w:rsidR="00785BDA" w:rsidRPr="00E873A2">
        <w:rPr>
          <w:rFonts w:cstheme="minorHAnsi"/>
          <w:sz w:val="24"/>
          <w:szCs w:val="24"/>
        </w:rPr>
        <w:t>4 lit. b</w:t>
      </w:r>
      <w:r w:rsidRPr="00E873A2">
        <w:rPr>
          <w:rFonts w:cstheme="minorHAnsi"/>
          <w:sz w:val="24"/>
          <w:szCs w:val="24"/>
        </w:rPr>
        <w:t xml:space="preserve"> SWZ i zaświadczeni</w:t>
      </w:r>
      <w:r w:rsidR="00E873A2" w:rsidRPr="00E873A2">
        <w:rPr>
          <w:rFonts w:cstheme="minorHAnsi"/>
          <w:sz w:val="24"/>
          <w:szCs w:val="24"/>
        </w:rPr>
        <w:t>e</w:t>
      </w:r>
      <w:r w:rsidRPr="00E873A2">
        <w:rPr>
          <w:rFonts w:cstheme="minorHAnsi"/>
          <w:sz w:val="24"/>
          <w:szCs w:val="24"/>
        </w:rPr>
        <w:t xml:space="preserve"> o przynależności do Okręgowej Izby Inżynierów Budownictwa,</w:t>
      </w:r>
    </w:p>
    <w:p w14:paraId="49DC9CBB" w14:textId="43F5FD3E" w:rsidR="00113662" w:rsidRPr="00E873A2" w:rsidRDefault="00113662" w:rsidP="003C6D5B">
      <w:pPr>
        <w:numPr>
          <w:ilvl w:val="0"/>
          <w:numId w:val="12"/>
        </w:numPr>
        <w:tabs>
          <w:tab w:val="left" w:pos="1134"/>
        </w:tabs>
        <w:spacing w:after="0" w:line="24" w:lineRule="atLeast"/>
        <w:ind w:left="1134" w:hanging="425"/>
        <w:rPr>
          <w:rFonts w:cstheme="minorHAnsi"/>
          <w:sz w:val="24"/>
          <w:szCs w:val="24"/>
        </w:rPr>
      </w:pPr>
      <w:r w:rsidRPr="00E873A2">
        <w:rPr>
          <w:rFonts w:cstheme="minorHAnsi"/>
          <w:sz w:val="24"/>
          <w:szCs w:val="24"/>
        </w:rPr>
        <w:t>zabezpieczenie należytego wykonania umowy, o którym mowa w dziale XX SWZ</w:t>
      </w:r>
      <w:r w:rsidR="0078608B" w:rsidRPr="00E873A2">
        <w:rPr>
          <w:rFonts w:cstheme="minorHAnsi"/>
          <w:sz w:val="24"/>
          <w:szCs w:val="24"/>
        </w:rPr>
        <w:t>,</w:t>
      </w:r>
    </w:p>
    <w:p w14:paraId="4EAA9822" w14:textId="77777777" w:rsidR="00113662" w:rsidRPr="00E873A2" w:rsidRDefault="00113662" w:rsidP="003C6D5B">
      <w:pPr>
        <w:numPr>
          <w:ilvl w:val="0"/>
          <w:numId w:val="12"/>
        </w:numPr>
        <w:tabs>
          <w:tab w:val="left" w:pos="1134"/>
        </w:tabs>
        <w:spacing w:after="0" w:line="24" w:lineRule="atLeast"/>
        <w:ind w:left="1134" w:hanging="425"/>
        <w:rPr>
          <w:rFonts w:cstheme="minorHAnsi"/>
          <w:sz w:val="24"/>
          <w:szCs w:val="24"/>
        </w:rPr>
      </w:pPr>
      <w:r w:rsidRPr="00E873A2">
        <w:rPr>
          <w:rFonts w:cstheme="minorHAnsi"/>
          <w:sz w:val="24"/>
          <w:szCs w:val="24"/>
        </w:rPr>
        <w:t>adres mailowy do korespondencji z Wykonawcą.</w:t>
      </w:r>
    </w:p>
    <w:p w14:paraId="5F1D5C1C" w14:textId="5C436538" w:rsidR="00A660C7" w:rsidRPr="00E873A2" w:rsidRDefault="00A660C7" w:rsidP="003C6D5B">
      <w:pPr>
        <w:numPr>
          <w:ilvl w:val="0"/>
          <w:numId w:val="11"/>
        </w:numPr>
        <w:spacing w:after="0" w:line="24" w:lineRule="atLeast"/>
        <w:ind w:left="709" w:hanging="425"/>
        <w:rPr>
          <w:rFonts w:cstheme="minorHAnsi"/>
          <w:sz w:val="24"/>
          <w:szCs w:val="24"/>
        </w:rPr>
      </w:pPr>
      <w:r w:rsidRPr="00E873A2">
        <w:rPr>
          <w:rFonts w:cstheme="minorHAnsi"/>
          <w:sz w:val="24"/>
          <w:szCs w:val="24"/>
        </w:rPr>
        <w:t>Zamawiający zawiera umowę w sprawie zamówienia publicznego w terminie nie krótszym niż 5 dni od dnia przesłania zawiadomienia o wyborze najkorzystniejszej oferty.</w:t>
      </w:r>
    </w:p>
    <w:p w14:paraId="04638C65" w14:textId="2A829AEC" w:rsidR="00A660C7" w:rsidRPr="00E873A2" w:rsidRDefault="00A660C7" w:rsidP="003C6D5B">
      <w:pPr>
        <w:numPr>
          <w:ilvl w:val="0"/>
          <w:numId w:val="11"/>
        </w:numPr>
        <w:spacing w:after="0" w:line="24" w:lineRule="atLeast"/>
        <w:ind w:left="709" w:hanging="425"/>
        <w:rPr>
          <w:rFonts w:cstheme="minorHAnsi"/>
          <w:sz w:val="24"/>
          <w:szCs w:val="24"/>
        </w:rPr>
      </w:pPr>
      <w:r w:rsidRPr="00E873A2">
        <w:rPr>
          <w:rFonts w:cstheme="minorHAnsi"/>
          <w:sz w:val="24"/>
          <w:szCs w:val="24"/>
        </w:rPr>
        <w:t xml:space="preserve">Zamawiający może zawrzeć umowę w sprawie zamówienia publicznego przed upływem terminu, o którym mowa w ust. 2, jeżeli </w:t>
      </w:r>
      <w:r w:rsidRPr="00E873A2">
        <w:rPr>
          <w:rFonts w:cstheme="minorHAnsi"/>
          <w:sz w:val="24"/>
          <w:szCs w:val="24"/>
        </w:rPr>
        <w:tab/>
        <w:t>w postępowaniu o udzielenie zamówienia prowadzonym w trybie</w:t>
      </w:r>
      <w:r w:rsidRPr="00E873A2">
        <w:rPr>
          <w:rFonts w:cstheme="minorHAnsi"/>
          <w:sz w:val="24"/>
          <w:szCs w:val="24"/>
        </w:rPr>
        <w:tab/>
        <w:t>podstawowym złożono tylko jedną ofertę.</w:t>
      </w:r>
    </w:p>
    <w:p w14:paraId="6F7E15B7" w14:textId="09672F79" w:rsidR="00A660C7" w:rsidRPr="00E873A2" w:rsidRDefault="00A660C7" w:rsidP="003C6D5B">
      <w:pPr>
        <w:numPr>
          <w:ilvl w:val="0"/>
          <w:numId w:val="11"/>
        </w:numPr>
        <w:spacing w:after="0" w:line="24" w:lineRule="atLeast"/>
        <w:ind w:left="709" w:hanging="425"/>
        <w:rPr>
          <w:rFonts w:cstheme="minorHAnsi"/>
          <w:sz w:val="24"/>
          <w:szCs w:val="24"/>
        </w:rPr>
      </w:pPr>
      <w:r w:rsidRPr="00E873A2">
        <w:rPr>
          <w:rFonts w:cstheme="minorHAnsi"/>
          <w:sz w:val="24"/>
          <w:szCs w:val="24"/>
        </w:rPr>
        <w:t>Wykonawca będzie zobowiązany do podpisania umowy w miejscu i terminie wskazanym przez Zamawiającego.</w:t>
      </w:r>
    </w:p>
    <w:p w14:paraId="28E2BAB9" w14:textId="77777777" w:rsidR="00382A3F" w:rsidRPr="00FC40B7" w:rsidRDefault="00382A3F" w:rsidP="00134A11">
      <w:pPr>
        <w:spacing w:after="0" w:line="24" w:lineRule="atLeast"/>
        <w:ind w:left="709"/>
        <w:rPr>
          <w:rFonts w:cstheme="minorHAnsi"/>
          <w:sz w:val="24"/>
          <w:szCs w:val="24"/>
          <w:highlight w:val="yellow"/>
        </w:rPr>
      </w:pPr>
    </w:p>
    <w:p w14:paraId="6303FB12" w14:textId="63698021" w:rsidR="003E45FF" w:rsidRPr="00E873A2" w:rsidRDefault="003E45FF"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POUCZENIE O ŚRODKACH OCHRONY PRAWNEJ PRZYSŁUGUJĄCYCH WYKONAWCY.</w:t>
      </w:r>
    </w:p>
    <w:p w14:paraId="13C2A6A1" w14:textId="04091C5F" w:rsidR="00B40B53" w:rsidRPr="00E873A2" w:rsidRDefault="00B40B53"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rPr>
        <w:t xml:space="preserve">Środki ochrony prawnej przysługujące wykonawcy reguluje dział IX ustawy </w:t>
      </w:r>
      <w:proofErr w:type="spellStart"/>
      <w:r w:rsidRPr="00E873A2">
        <w:rPr>
          <w:rFonts w:cstheme="minorHAnsi"/>
          <w:sz w:val="24"/>
          <w:szCs w:val="24"/>
        </w:rPr>
        <w:t>Pzp</w:t>
      </w:r>
      <w:proofErr w:type="spellEnd"/>
      <w:r w:rsidRPr="00E873A2">
        <w:rPr>
          <w:rFonts w:cstheme="minorHAnsi"/>
          <w:sz w:val="24"/>
          <w:szCs w:val="24"/>
        </w:rPr>
        <w:t>. Zamawiający przedstawia poniżej najistotniejsze informacje.</w:t>
      </w:r>
    </w:p>
    <w:p w14:paraId="6D502344" w14:textId="77D72566" w:rsidR="009D154E" w:rsidRPr="00E873A2" w:rsidRDefault="009D154E"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rPr>
        <w:t>Środki ochrony prawnej określone w niniejszym dziale przysługują wykonawcy</w:t>
      </w:r>
      <w:r w:rsidR="00A511CA" w:rsidRPr="00E873A2">
        <w:rPr>
          <w:rFonts w:cstheme="minorHAnsi"/>
          <w:sz w:val="24"/>
          <w:szCs w:val="24"/>
        </w:rPr>
        <w:t xml:space="preserve"> </w:t>
      </w:r>
      <w:r w:rsidRPr="00E873A2">
        <w:rPr>
          <w:rFonts w:cstheme="minorHAnsi"/>
          <w:sz w:val="24"/>
          <w:szCs w:val="24"/>
        </w:rPr>
        <w:t xml:space="preserve">oraz innemu podmiotowi, jeżeli ma lub miał interes w uzyskaniu zamówienia oraz poniósł lub może ponieść szkodę w wyniku naruszenia przez zamawiającego przepisów ustawy </w:t>
      </w:r>
      <w:proofErr w:type="spellStart"/>
      <w:r w:rsidR="00A511CA" w:rsidRPr="00E873A2">
        <w:rPr>
          <w:rFonts w:cstheme="minorHAnsi"/>
          <w:sz w:val="24"/>
          <w:szCs w:val="24"/>
        </w:rPr>
        <w:t>Pzp</w:t>
      </w:r>
      <w:proofErr w:type="spellEnd"/>
      <w:r w:rsidR="00A511CA" w:rsidRPr="00E873A2">
        <w:rPr>
          <w:rFonts w:cstheme="minorHAnsi"/>
          <w:sz w:val="24"/>
          <w:szCs w:val="24"/>
        </w:rPr>
        <w:t>.</w:t>
      </w:r>
      <w:r w:rsidRPr="00E873A2">
        <w:rPr>
          <w:rFonts w:cstheme="minorHAnsi"/>
          <w:sz w:val="24"/>
          <w:szCs w:val="24"/>
        </w:rPr>
        <w:t xml:space="preserve"> </w:t>
      </w:r>
    </w:p>
    <w:p w14:paraId="3665E582" w14:textId="16668D58" w:rsidR="009D154E" w:rsidRPr="00E873A2" w:rsidRDefault="009D154E"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shd w:val="clear" w:color="auto" w:fill="FFFFFF"/>
        </w:rPr>
        <w:t>Środki</w:t>
      </w:r>
      <w:r w:rsidRPr="00E873A2">
        <w:rPr>
          <w:rFonts w:cstheme="minorHAnsi"/>
          <w:sz w:val="24"/>
          <w:szCs w:val="24"/>
        </w:rPr>
        <w:t xml:space="preserve"> ochrony prawnej wobec ogłoszenia wszczynającego postępowanie o</w:t>
      </w:r>
      <w:r w:rsidR="00921340" w:rsidRPr="00E873A2">
        <w:rPr>
          <w:rFonts w:cstheme="minorHAnsi"/>
          <w:sz w:val="24"/>
          <w:szCs w:val="24"/>
        </w:rPr>
        <w:t> </w:t>
      </w:r>
      <w:r w:rsidRPr="00E873A2">
        <w:rPr>
          <w:rFonts w:cstheme="minorHAnsi"/>
          <w:sz w:val="24"/>
          <w:szCs w:val="24"/>
        </w:rPr>
        <w:t xml:space="preserve">udzielenie zamówienia oraz dokumentów zamówienia przysługują również </w:t>
      </w:r>
      <w:r w:rsidRPr="00E873A2">
        <w:rPr>
          <w:rFonts w:cstheme="minorHAnsi"/>
          <w:sz w:val="24"/>
          <w:szCs w:val="24"/>
        </w:rPr>
        <w:lastRenderedPageBreak/>
        <w:t xml:space="preserve">organizacjom wpisanym na listę, o której mowa w art. 469 pkt 15 </w:t>
      </w:r>
      <w:r w:rsidR="0021241D" w:rsidRPr="00E873A2">
        <w:rPr>
          <w:rFonts w:cstheme="minorHAnsi"/>
          <w:sz w:val="24"/>
          <w:szCs w:val="24"/>
        </w:rPr>
        <w:t xml:space="preserve">ustawy </w:t>
      </w:r>
      <w:proofErr w:type="spellStart"/>
      <w:r w:rsidR="0021241D" w:rsidRPr="00E873A2">
        <w:rPr>
          <w:rFonts w:cstheme="minorHAnsi"/>
          <w:sz w:val="24"/>
          <w:szCs w:val="24"/>
        </w:rPr>
        <w:t>Pzp</w:t>
      </w:r>
      <w:proofErr w:type="spellEnd"/>
      <w:r w:rsidRPr="00E873A2">
        <w:rPr>
          <w:rFonts w:cstheme="minorHAnsi"/>
          <w:sz w:val="24"/>
          <w:szCs w:val="24"/>
        </w:rPr>
        <w:t xml:space="preserve"> oraz Rzecznikowi Małych i</w:t>
      </w:r>
      <w:r w:rsidR="00571076" w:rsidRPr="00E873A2">
        <w:rPr>
          <w:rFonts w:cstheme="minorHAnsi"/>
          <w:sz w:val="24"/>
          <w:szCs w:val="24"/>
        </w:rPr>
        <w:t> </w:t>
      </w:r>
      <w:r w:rsidRPr="00E873A2">
        <w:rPr>
          <w:rFonts w:cstheme="minorHAnsi"/>
          <w:sz w:val="24"/>
          <w:szCs w:val="24"/>
        </w:rPr>
        <w:t>Średnich Przedsiębiorców.</w:t>
      </w:r>
    </w:p>
    <w:p w14:paraId="7E22852A" w14:textId="1ECC2230" w:rsidR="009D154E" w:rsidRPr="00E873A2" w:rsidRDefault="009D154E"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shd w:val="clear" w:color="auto" w:fill="FFFFFF"/>
        </w:rPr>
        <w:t>Odwołanie</w:t>
      </w:r>
      <w:r w:rsidRPr="00E873A2">
        <w:rPr>
          <w:rFonts w:cstheme="minorHAnsi"/>
          <w:sz w:val="24"/>
          <w:szCs w:val="24"/>
        </w:rPr>
        <w:t xml:space="preserve"> przysługuje na:</w:t>
      </w:r>
    </w:p>
    <w:p w14:paraId="0D5B8D67" w14:textId="30898D07" w:rsidR="009D154E" w:rsidRPr="00E873A2" w:rsidRDefault="009D154E" w:rsidP="003C6D5B">
      <w:pPr>
        <w:pStyle w:val="Akapitzlist"/>
        <w:numPr>
          <w:ilvl w:val="2"/>
          <w:numId w:val="9"/>
        </w:numPr>
        <w:suppressAutoHyphens/>
        <w:spacing w:after="0" w:line="24" w:lineRule="atLeast"/>
        <w:ind w:left="993" w:hanging="284"/>
        <w:rPr>
          <w:rFonts w:cstheme="minorHAnsi"/>
          <w:sz w:val="24"/>
          <w:szCs w:val="24"/>
        </w:rPr>
      </w:pPr>
      <w:r w:rsidRPr="00E873A2">
        <w:rPr>
          <w:rFonts w:cstheme="minorHAnsi"/>
          <w:sz w:val="24"/>
          <w:szCs w:val="24"/>
        </w:rPr>
        <w:t xml:space="preserve">niezgodną z przepisami ustawy czynność </w:t>
      </w:r>
      <w:r w:rsidR="00571076" w:rsidRPr="00E873A2">
        <w:rPr>
          <w:rFonts w:cstheme="minorHAnsi"/>
          <w:sz w:val="24"/>
          <w:szCs w:val="24"/>
        </w:rPr>
        <w:t>z</w:t>
      </w:r>
      <w:r w:rsidRPr="00E873A2">
        <w:rPr>
          <w:rFonts w:cstheme="minorHAnsi"/>
          <w:sz w:val="24"/>
          <w:szCs w:val="24"/>
        </w:rPr>
        <w:t>amawiającego, podjętą w postępowaniu o</w:t>
      </w:r>
      <w:r w:rsidR="00571076" w:rsidRPr="00E873A2">
        <w:rPr>
          <w:rFonts w:cstheme="minorHAnsi"/>
          <w:sz w:val="24"/>
          <w:szCs w:val="24"/>
        </w:rPr>
        <w:t> </w:t>
      </w:r>
      <w:r w:rsidRPr="00E873A2">
        <w:rPr>
          <w:rFonts w:cstheme="minorHAnsi"/>
          <w:sz w:val="24"/>
          <w:szCs w:val="24"/>
        </w:rPr>
        <w:t>udzielenie zamówienia, w tym na projektowane postanowienie umowy</w:t>
      </w:r>
      <w:r w:rsidR="00571076" w:rsidRPr="00E873A2">
        <w:rPr>
          <w:rFonts w:cstheme="minorHAnsi"/>
          <w:sz w:val="24"/>
          <w:szCs w:val="24"/>
        </w:rPr>
        <w:t>,</w:t>
      </w:r>
    </w:p>
    <w:p w14:paraId="0C4C66B0" w14:textId="06291418" w:rsidR="009D154E" w:rsidRPr="00E873A2" w:rsidRDefault="009D154E" w:rsidP="003C6D5B">
      <w:pPr>
        <w:pStyle w:val="Akapitzlist"/>
        <w:numPr>
          <w:ilvl w:val="2"/>
          <w:numId w:val="9"/>
        </w:numPr>
        <w:suppressAutoHyphens/>
        <w:spacing w:after="0" w:line="24" w:lineRule="atLeast"/>
        <w:ind w:left="993" w:hanging="284"/>
        <w:rPr>
          <w:rFonts w:cstheme="minorHAnsi"/>
          <w:sz w:val="24"/>
          <w:szCs w:val="24"/>
        </w:rPr>
      </w:pPr>
      <w:r w:rsidRPr="00E873A2">
        <w:rPr>
          <w:rFonts w:cstheme="minorHAnsi"/>
          <w:sz w:val="24"/>
          <w:szCs w:val="24"/>
        </w:rPr>
        <w:t>zaniechanie czynności w postępowaniu o udzielenie zamówienia do której zamawiający był obowiązany na podstawie ustawy</w:t>
      </w:r>
      <w:r w:rsidR="00571076" w:rsidRPr="00E873A2">
        <w:rPr>
          <w:rFonts w:cstheme="minorHAnsi"/>
          <w:sz w:val="24"/>
          <w:szCs w:val="24"/>
        </w:rPr>
        <w:t xml:space="preserve"> </w:t>
      </w:r>
      <w:proofErr w:type="spellStart"/>
      <w:r w:rsidR="00571076" w:rsidRPr="00E873A2">
        <w:rPr>
          <w:rFonts w:cstheme="minorHAnsi"/>
          <w:sz w:val="24"/>
          <w:szCs w:val="24"/>
        </w:rPr>
        <w:t>Pzp</w:t>
      </w:r>
      <w:proofErr w:type="spellEnd"/>
      <w:r w:rsidR="00571076" w:rsidRPr="00E873A2">
        <w:rPr>
          <w:rFonts w:cstheme="minorHAnsi"/>
          <w:sz w:val="24"/>
          <w:szCs w:val="24"/>
        </w:rPr>
        <w:t>.</w:t>
      </w:r>
    </w:p>
    <w:p w14:paraId="15B6D1DB" w14:textId="77777777" w:rsidR="00571076" w:rsidRPr="00E873A2" w:rsidRDefault="009D154E"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shd w:val="clear" w:color="auto" w:fill="FFFFFF"/>
        </w:rPr>
        <w:t>Odwołanie</w:t>
      </w:r>
      <w:r w:rsidRPr="00E873A2">
        <w:rPr>
          <w:rFonts w:cstheme="minorHAnsi"/>
          <w:sz w:val="24"/>
          <w:szCs w:val="24"/>
        </w:rPr>
        <w:t xml:space="preserve"> wnosi się do Prezesa Izby. </w:t>
      </w:r>
    </w:p>
    <w:p w14:paraId="727DA204" w14:textId="6B0B97B3" w:rsidR="00B40B53" w:rsidRPr="00E873A2" w:rsidRDefault="00B40B53"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rPr>
        <w:t>Odwołujący przekazuje zamawiającemu odwołanie wniesione w formie elektronicznej albo postaci elektronicznej albo kopię tego odwołania, jeżeli zostało ono wniesione w</w:t>
      </w:r>
      <w:r w:rsidR="00832AE9" w:rsidRPr="00E873A2">
        <w:rPr>
          <w:rFonts w:cstheme="minorHAnsi"/>
          <w:sz w:val="24"/>
          <w:szCs w:val="24"/>
        </w:rPr>
        <w:t> </w:t>
      </w:r>
      <w:r w:rsidRPr="00E873A2">
        <w:rPr>
          <w:rFonts w:cstheme="minorHAnsi"/>
          <w:sz w:val="24"/>
          <w:szCs w:val="24"/>
        </w:rPr>
        <w:t>formie pisemnej, przed upływem terminu do wniesienia odwołania w taki sposób, aby mógł on zapoznać się z jego treścią przed upływem tego terminu.</w:t>
      </w:r>
    </w:p>
    <w:p w14:paraId="6E1754ED" w14:textId="53169159" w:rsidR="009D154E" w:rsidRPr="00E873A2" w:rsidRDefault="009D154E"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rPr>
        <w:t xml:space="preserve">Odwołanie wobec treści ogłoszenia lub treści </w:t>
      </w:r>
      <w:r w:rsidR="00B40B53" w:rsidRPr="00E873A2">
        <w:rPr>
          <w:rFonts w:cstheme="minorHAnsi"/>
          <w:sz w:val="24"/>
          <w:szCs w:val="24"/>
        </w:rPr>
        <w:t>dokumentów zamówienia</w:t>
      </w:r>
      <w:r w:rsidRPr="00E873A2">
        <w:rPr>
          <w:rFonts w:cstheme="minorHAnsi"/>
          <w:sz w:val="24"/>
          <w:szCs w:val="24"/>
        </w:rPr>
        <w:t xml:space="preserve"> wnosi się w</w:t>
      </w:r>
      <w:r w:rsidR="00832AE9" w:rsidRPr="00E873A2">
        <w:rPr>
          <w:rFonts w:cstheme="minorHAnsi"/>
          <w:sz w:val="24"/>
          <w:szCs w:val="24"/>
        </w:rPr>
        <w:t> </w:t>
      </w:r>
      <w:r w:rsidRPr="00E873A2">
        <w:rPr>
          <w:rFonts w:cstheme="minorHAnsi"/>
          <w:sz w:val="24"/>
          <w:szCs w:val="24"/>
        </w:rPr>
        <w:t xml:space="preserve">terminie 5 dni od dnia zamieszczenia ogłoszenia w Biuletynie Zamówień Publicznych lub </w:t>
      </w:r>
      <w:r w:rsidR="00B40B53" w:rsidRPr="00E873A2">
        <w:rPr>
          <w:rFonts w:cstheme="minorHAnsi"/>
          <w:sz w:val="24"/>
          <w:szCs w:val="24"/>
        </w:rPr>
        <w:t>dokumentów zamówienia</w:t>
      </w:r>
      <w:r w:rsidRPr="00E873A2">
        <w:rPr>
          <w:rFonts w:cstheme="minorHAnsi"/>
          <w:sz w:val="24"/>
          <w:szCs w:val="24"/>
        </w:rPr>
        <w:t xml:space="preserve"> na stronie internetowej.</w:t>
      </w:r>
    </w:p>
    <w:p w14:paraId="10220C46" w14:textId="02ADC875" w:rsidR="009D154E" w:rsidRPr="00E873A2" w:rsidRDefault="009D154E"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rPr>
        <w:t>Odwołanie wnosi się w terminie:</w:t>
      </w:r>
    </w:p>
    <w:p w14:paraId="053D9CCB" w14:textId="7C2D616F" w:rsidR="009D154E" w:rsidRPr="00E873A2" w:rsidRDefault="009D154E" w:rsidP="003C6D5B">
      <w:pPr>
        <w:pStyle w:val="Akapitzlist"/>
        <w:numPr>
          <w:ilvl w:val="2"/>
          <w:numId w:val="10"/>
        </w:numPr>
        <w:suppressAutoHyphens/>
        <w:spacing w:after="0" w:line="24" w:lineRule="atLeast"/>
        <w:ind w:left="993" w:hanging="284"/>
        <w:rPr>
          <w:rFonts w:cstheme="minorHAnsi"/>
          <w:sz w:val="24"/>
          <w:szCs w:val="24"/>
        </w:rPr>
      </w:pPr>
      <w:r w:rsidRPr="00E873A2">
        <w:rPr>
          <w:rFonts w:cstheme="minorHAnsi"/>
          <w:sz w:val="24"/>
          <w:szCs w:val="24"/>
        </w:rPr>
        <w:t>5 dni od dnia przekazania informacji o czynności zamawiającego stanowiącej podstawę jego wniesienia, jeżeli informacja została przekazana przy użyciu środków komunikacji elektronicznej,</w:t>
      </w:r>
    </w:p>
    <w:p w14:paraId="27B4D68A" w14:textId="2349F37E" w:rsidR="009D154E" w:rsidRPr="00E873A2" w:rsidRDefault="009D154E" w:rsidP="003C6D5B">
      <w:pPr>
        <w:pStyle w:val="Akapitzlist"/>
        <w:numPr>
          <w:ilvl w:val="2"/>
          <w:numId w:val="10"/>
        </w:numPr>
        <w:suppressAutoHyphens/>
        <w:spacing w:after="0" w:line="24" w:lineRule="atLeast"/>
        <w:ind w:left="993" w:hanging="284"/>
        <w:rPr>
          <w:rFonts w:cstheme="minorHAnsi"/>
          <w:sz w:val="24"/>
          <w:szCs w:val="24"/>
        </w:rPr>
      </w:pPr>
      <w:r w:rsidRPr="00E873A2">
        <w:rPr>
          <w:rFonts w:cstheme="minorHAnsi"/>
          <w:sz w:val="24"/>
          <w:szCs w:val="24"/>
        </w:rPr>
        <w:t>10 dni od dnia przekazania informacji o czynności zamawiającego stanowiącej podstawę jego wniesienia, jeżeli informacja została przekazana w sposób inny niż określony w pkt 1</w:t>
      </w:r>
      <w:r w:rsidR="00B40B53" w:rsidRPr="00E873A2">
        <w:rPr>
          <w:rFonts w:cstheme="minorHAnsi"/>
          <w:sz w:val="24"/>
          <w:szCs w:val="24"/>
        </w:rPr>
        <w:t>.</w:t>
      </w:r>
    </w:p>
    <w:p w14:paraId="5F9727D9" w14:textId="7658DDC6" w:rsidR="009D154E" w:rsidRPr="00E873A2" w:rsidRDefault="009D154E" w:rsidP="003C6D5B">
      <w:pPr>
        <w:pStyle w:val="Akapitzlist"/>
        <w:numPr>
          <w:ilvl w:val="0"/>
          <w:numId w:val="8"/>
        </w:numPr>
        <w:shd w:val="clear" w:color="auto" w:fill="FFFFFF"/>
        <w:spacing w:after="0" w:line="24" w:lineRule="atLeast"/>
        <w:ind w:left="709" w:hanging="425"/>
        <w:rPr>
          <w:rFonts w:cstheme="minorHAnsi"/>
          <w:sz w:val="24"/>
          <w:szCs w:val="24"/>
        </w:rPr>
      </w:pPr>
      <w:r w:rsidRPr="00E873A2">
        <w:rPr>
          <w:rFonts w:cstheme="minorHAnsi"/>
          <w:sz w:val="24"/>
          <w:szCs w:val="24"/>
        </w:rPr>
        <w:t xml:space="preserve">Odwołanie w przypadkach innych niż określone w </w:t>
      </w:r>
      <w:r w:rsidR="00B40B53" w:rsidRPr="00E873A2">
        <w:rPr>
          <w:rFonts w:cstheme="minorHAnsi"/>
          <w:sz w:val="24"/>
          <w:szCs w:val="24"/>
        </w:rPr>
        <w:t xml:space="preserve">ust. 7 i 8 </w:t>
      </w:r>
      <w:r w:rsidRPr="00E873A2">
        <w:rPr>
          <w:rFonts w:cstheme="minorHAnsi"/>
          <w:sz w:val="24"/>
          <w:szCs w:val="24"/>
        </w:rPr>
        <w:t>wnosi się w terminie 5 dni od dnia, w którym powzięto lub przy zachowaniu należytej staranności można było powziąć wiadomość o okolicznościach stanowiących podstawę jego wniesienia</w:t>
      </w:r>
      <w:r w:rsidR="00B40B53" w:rsidRPr="00E873A2">
        <w:rPr>
          <w:rFonts w:cstheme="minorHAnsi"/>
          <w:sz w:val="24"/>
          <w:szCs w:val="24"/>
        </w:rPr>
        <w:t>.</w:t>
      </w:r>
    </w:p>
    <w:p w14:paraId="7D512FDA" w14:textId="77777777" w:rsidR="00503DDD" w:rsidRPr="00E873A2" w:rsidRDefault="00503DDD" w:rsidP="00CB5037">
      <w:pPr>
        <w:shd w:val="clear" w:color="auto" w:fill="FFFFFF"/>
        <w:spacing w:after="0" w:line="24" w:lineRule="atLeast"/>
        <w:rPr>
          <w:rFonts w:cstheme="minorHAnsi"/>
          <w:sz w:val="24"/>
          <w:szCs w:val="24"/>
        </w:rPr>
      </w:pPr>
    </w:p>
    <w:p w14:paraId="6CC3A855" w14:textId="79128571" w:rsidR="00A94DBE" w:rsidRDefault="00A94DBE" w:rsidP="00FC40B7">
      <w:pPr>
        <w:pStyle w:val="Nagwek1"/>
        <w:keepNext w:val="0"/>
        <w:widowControl/>
        <w:numPr>
          <w:ilvl w:val="0"/>
          <w:numId w:val="1"/>
        </w:numPr>
        <w:ind w:left="284" w:hanging="284"/>
        <w:jc w:val="left"/>
        <w:rPr>
          <w:rFonts w:asciiTheme="minorHAnsi" w:hAnsiTheme="minorHAnsi" w:cstheme="minorHAnsi"/>
          <w:szCs w:val="24"/>
        </w:rPr>
      </w:pPr>
      <w:r w:rsidRPr="00A94DBE">
        <w:rPr>
          <w:rFonts w:asciiTheme="minorHAnsi" w:hAnsiTheme="minorHAnsi" w:cstheme="minorHAnsi"/>
          <w:bCs/>
          <w:szCs w:val="24"/>
        </w:rPr>
        <w:t>KLAUZULA</w:t>
      </w:r>
      <w:r w:rsidRPr="00A94DBE">
        <w:rPr>
          <w:rFonts w:asciiTheme="minorHAnsi" w:hAnsiTheme="minorHAnsi" w:cstheme="minorHAnsi"/>
          <w:szCs w:val="24"/>
        </w:rPr>
        <w:t xml:space="preserve"> DOTYCZĄCA OCHRONY DANYCH OSOBOWYCH</w:t>
      </w:r>
    </w:p>
    <w:p w14:paraId="0E862D84" w14:textId="77777777" w:rsidR="00A94DBE" w:rsidRPr="00A94DBE" w:rsidRDefault="00A94DBE" w:rsidP="003C6D5B">
      <w:pPr>
        <w:numPr>
          <w:ilvl w:val="0"/>
          <w:numId w:val="47"/>
        </w:numPr>
        <w:tabs>
          <w:tab w:val="num" w:pos="12"/>
        </w:tabs>
        <w:spacing w:after="0"/>
        <w:ind w:left="737"/>
        <w:rPr>
          <w:lang w:eastAsia="pl-PL"/>
        </w:rPr>
      </w:pPr>
      <w:r w:rsidRPr="00A94DBE">
        <w:rPr>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4C8CE091" w14:textId="44136D84"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 xml:space="preserve">administratorem Pani/Pana danych osobowych jest Burmistrz </w:t>
      </w:r>
      <w:r>
        <w:rPr>
          <w:lang w:eastAsia="pl-PL"/>
        </w:rPr>
        <w:t>Nałęczowa</w:t>
      </w:r>
      <w:r w:rsidRPr="00A94DBE">
        <w:rPr>
          <w:lang w:eastAsia="pl-PL"/>
        </w:rPr>
        <w:t>;</w:t>
      </w:r>
    </w:p>
    <w:p w14:paraId="538FFCAE" w14:textId="6A897F3F"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 xml:space="preserve">administrator wyznaczył Inspektora Danych Osobowych, z którym można się kontaktować pod adresem e-mail: </w:t>
      </w:r>
      <w:hyperlink r:id="rId22" w:history="1">
        <w:r>
          <w:rPr>
            <w:rStyle w:val="Hipercze"/>
            <w:lang w:eastAsia="pl-PL"/>
          </w:rPr>
          <w:t>…</w:t>
        </w:r>
      </w:hyperlink>
      <w:r w:rsidRPr="00A94DBE">
        <w:rPr>
          <w:lang w:eastAsia="pl-PL"/>
        </w:rPr>
        <w:t xml:space="preserve"> </w:t>
      </w:r>
    </w:p>
    <w:p w14:paraId="55DD8F87" w14:textId="08E4EC2B"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 xml:space="preserve">Pani/Pana dane osobowe przetwarzane będą na podstawie art. 6 ust. 1 lit. c RODO w celu związanym z </w:t>
      </w:r>
      <w:r>
        <w:rPr>
          <w:lang w:eastAsia="pl-PL"/>
        </w:rPr>
        <w:t xml:space="preserve">niniejszym </w:t>
      </w:r>
      <w:r w:rsidRPr="00A94DBE">
        <w:rPr>
          <w:lang w:eastAsia="pl-PL"/>
        </w:rPr>
        <w:t xml:space="preserve">postępowaniem o udzielenie zamówienia publicznego, prowadzonym w trybie podstawowym bez negocjacji </w:t>
      </w:r>
    </w:p>
    <w:p w14:paraId="2FD81299" w14:textId="77777777"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 xml:space="preserve">odbiorcami Pani/Pana danych osobowych będą osoby lub podmioty, którym udostępniona zostanie dokumentacja postępowania w oparciu o art. 74 ustawy </w:t>
      </w:r>
      <w:proofErr w:type="spellStart"/>
      <w:r w:rsidRPr="00A94DBE">
        <w:rPr>
          <w:lang w:eastAsia="pl-PL"/>
        </w:rPr>
        <w:t>Pzp</w:t>
      </w:r>
      <w:proofErr w:type="spellEnd"/>
      <w:r w:rsidRPr="00A94DBE">
        <w:rPr>
          <w:lang w:eastAsia="pl-PL"/>
        </w:rPr>
        <w:t>.</w:t>
      </w:r>
    </w:p>
    <w:p w14:paraId="0F4E4848" w14:textId="77777777"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 xml:space="preserve">Pani/Pana dane osobowe będą przechowywane, zgodnie z art. 78 ust. 1 ustawy </w:t>
      </w:r>
      <w:proofErr w:type="spellStart"/>
      <w:r w:rsidRPr="00A94DBE">
        <w:rPr>
          <w:lang w:eastAsia="pl-PL"/>
        </w:rPr>
        <w:t>Pzp</w:t>
      </w:r>
      <w:proofErr w:type="spellEnd"/>
      <w:r w:rsidRPr="00A94DBE">
        <w:rPr>
          <w:lang w:eastAsia="pl-PL"/>
        </w:rPr>
        <w:t xml:space="preserve">, przez okres 4 lat od dnia zakończenia postępowania o udzielenie zamówienia, a jeżeli czas trwania umowy przekracza 4 lata, okres przechowywania obejmuje cały czas trwania umowy. Dane będą następnie przechowywane w celach archiwalnych, przez okres, który wyznaczony zostanie przede wszystkim na podstawie rozporządzenia Prezesa Rady Ministrów w sprawie instrukcji kancelaryjnej, jednolitych rzeczowych wykazów akt oraz instrukcji w sprawie organizacji i zakresu działania archiwów zakładowych, chyba że przepisy szczególne stanowią </w:t>
      </w:r>
      <w:r w:rsidRPr="00A94DBE">
        <w:rPr>
          <w:lang w:eastAsia="pl-PL"/>
        </w:rPr>
        <w:lastRenderedPageBreak/>
        <w:t>inaczej, a w przypadku zamówień dofinansowanych ze środków zewnętrznych – przez okres trwałości projektu;</w:t>
      </w:r>
    </w:p>
    <w:p w14:paraId="4937BDAF" w14:textId="77777777"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 xml:space="preserve">obowiązek podania przez Panią/Pana danych osobowych bezpośrednio Pani/Pana dotyczących jest wymogiem ustawowym określonym w przepisanych ustawy </w:t>
      </w:r>
      <w:proofErr w:type="spellStart"/>
      <w:r w:rsidRPr="00A94DBE">
        <w:rPr>
          <w:lang w:eastAsia="pl-PL"/>
        </w:rPr>
        <w:t>Pzp</w:t>
      </w:r>
      <w:proofErr w:type="spellEnd"/>
      <w:r w:rsidRPr="00A94DBE">
        <w:rPr>
          <w:lang w:eastAsia="pl-PL"/>
        </w:rPr>
        <w:t>, związanym z udziałem w postępowaniu o udzielenie zamówienia publicznego.</w:t>
      </w:r>
    </w:p>
    <w:p w14:paraId="7A74C002" w14:textId="77777777"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w odniesieniu do Pani/Pana danych osobowych decyzje nie będą podejmowane w sposób zautomatyzowany, stosownie do art. 22 RODO.</w:t>
      </w:r>
    </w:p>
    <w:p w14:paraId="6BF6F9F8" w14:textId="77777777"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posiada Pani/Pan:</w:t>
      </w:r>
    </w:p>
    <w:p w14:paraId="7CE098D9" w14:textId="77777777" w:rsidR="00A94DBE" w:rsidRPr="00A94DBE" w:rsidRDefault="00A94DBE" w:rsidP="003C6D5B">
      <w:pPr>
        <w:numPr>
          <w:ilvl w:val="0"/>
          <w:numId w:val="49"/>
        </w:numPr>
        <w:spacing w:after="0"/>
        <w:ind w:left="1364"/>
        <w:rPr>
          <w:lang w:eastAsia="pl-PL"/>
        </w:rPr>
      </w:pPr>
      <w:r w:rsidRPr="00A94DBE">
        <w:rPr>
          <w:lang w:eastAsia="pl-PL"/>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4F54C37A" w14:textId="77777777" w:rsidR="00A94DBE" w:rsidRPr="00A94DBE" w:rsidRDefault="00A94DBE" w:rsidP="003C6D5B">
      <w:pPr>
        <w:numPr>
          <w:ilvl w:val="0"/>
          <w:numId w:val="49"/>
        </w:numPr>
        <w:spacing w:after="0"/>
        <w:ind w:left="1364"/>
        <w:rPr>
          <w:lang w:eastAsia="pl-PL"/>
        </w:rPr>
      </w:pPr>
      <w:r w:rsidRPr="00A94DBE">
        <w:rPr>
          <w:lang w:eastAsia="pl-PL"/>
        </w:rPr>
        <w:t>na podstawie art. 16 RODO prawo do sprostowania Pani/Pana danych osobowych (</w:t>
      </w:r>
      <w:r w:rsidRPr="00A94DBE">
        <w:rPr>
          <w:i/>
          <w:lang w:eastAsia="pl-PL"/>
        </w:rPr>
        <w:t xml:space="preserve">skorzystanie z prawa do sprostowania nie może skutkować zmianą wyniku postępowania o udzielenie zamówienia publicznego ani zmianą postanowień umowy w zakresie niezgodnym z ustawą </w:t>
      </w:r>
      <w:proofErr w:type="spellStart"/>
      <w:r w:rsidRPr="00A94DBE">
        <w:rPr>
          <w:i/>
          <w:lang w:eastAsia="pl-PL"/>
        </w:rPr>
        <w:t>Pzp</w:t>
      </w:r>
      <w:proofErr w:type="spellEnd"/>
      <w:r w:rsidRPr="00A94DBE">
        <w:rPr>
          <w:i/>
          <w:lang w:eastAsia="pl-PL"/>
        </w:rPr>
        <w:t xml:space="preserve"> oraz nie może naruszać integralności protokołu oraz jego załączników</w:t>
      </w:r>
      <w:r w:rsidRPr="00A94DBE">
        <w:rPr>
          <w:lang w:eastAsia="pl-PL"/>
        </w:rPr>
        <w:t>);</w:t>
      </w:r>
    </w:p>
    <w:p w14:paraId="01DC08E6" w14:textId="77777777" w:rsidR="00A94DBE" w:rsidRPr="00A94DBE" w:rsidRDefault="00A94DBE" w:rsidP="003C6D5B">
      <w:pPr>
        <w:numPr>
          <w:ilvl w:val="0"/>
          <w:numId w:val="49"/>
        </w:numPr>
        <w:spacing w:after="0"/>
        <w:ind w:left="1364"/>
        <w:rPr>
          <w:lang w:eastAsia="pl-PL"/>
        </w:rPr>
      </w:pPr>
      <w:r w:rsidRPr="00A94DBE">
        <w:rPr>
          <w:lang w:eastAsia="pl-PL"/>
        </w:rPr>
        <w:t>na podstawie art. 18 RODO prawo żądania od administratora ograniczenia przetwarzania danych osobowych z zastrzeżeniem okresu trwania postępowania o udzielenie zamówienia publicznego lub konkursu oraz przypadków, o których mowa w art. 18 ust. 2 RODO (</w:t>
      </w:r>
      <w:r w:rsidRPr="00A94DBE">
        <w:rPr>
          <w:i/>
          <w:lang w:eastAsia="pl-PL"/>
        </w:rP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A94DBE">
        <w:rPr>
          <w:lang w:eastAsia="pl-PL"/>
        </w:rPr>
        <w:t>);</w:t>
      </w:r>
    </w:p>
    <w:p w14:paraId="714E1068" w14:textId="77777777" w:rsidR="00A94DBE" w:rsidRPr="00A94DBE" w:rsidRDefault="00A94DBE" w:rsidP="003C6D5B">
      <w:pPr>
        <w:numPr>
          <w:ilvl w:val="0"/>
          <w:numId w:val="49"/>
        </w:numPr>
        <w:spacing w:after="0"/>
        <w:ind w:left="1364"/>
        <w:rPr>
          <w:lang w:eastAsia="pl-PL"/>
        </w:rPr>
      </w:pPr>
      <w:r w:rsidRPr="00A94DBE">
        <w:rPr>
          <w:lang w:eastAsia="pl-PL"/>
        </w:rPr>
        <w:t xml:space="preserve">prawo do wniesienia skargi do Prezesa Urzędu Ochrony Danych Osobowych, gdy uzna Pani/Pan, że przetwarzanie danych osobowych Pani/Pana dotyczących narusza przepisy RODO; </w:t>
      </w:r>
      <w:r w:rsidRPr="00A94DBE">
        <w:rPr>
          <w:i/>
          <w:lang w:eastAsia="pl-PL"/>
        </w:rPr>
        <w:t xml:space="preserve"> </w:t>
      </w:r>
    </w:p>
    <w:p w14:paraId="5AD8501B" w14:textId="77777777"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nie przysługuje Pani/Panu:</w:t>
      </w:r>
    </w:p>
    <w:p w14:paraId="378602FC" w14:textId="77777777" w:rsidR="00A94DBE" w:rsidRPr="00A94DBE" w:rsidRDefault="00A94DBE" w:rsidP="003C6D5B">
      <w:pPr>
        <w:numPr>
          <w:ilvl w:val="0"/>
          <w:numId w:val="50"/>
        </w:numPr>
        <w:spacing w:after="0"/>
        <w:ind w:left="1364"/>
        <w:rPr>
          <w:lang w:eastAsia="pl-PL"/>
        </w:rPr>
      </w:pPr>
      <w:r w:rsidRPr="00A94DBE">
        <w:rPr>
          <w:lang w:eastAsia="pl-PL"/>
        </w:rPr>
        <w:t>w związku z art. 17 ust. 3 lit. b, d lub e RODO prawo do usunięcia danych osobowych;</w:t>
      </w:r>
    </w:p>
    <w:p w14:paraId="2B2D5BF5" w14:textId="77777777" w:rsidR="00A94DBE" w:rsidRPr="00A94DBE" w:rsidRDefault="00A94DBE" w:rsidP="003C6D5B">
      <w:pPr>
        <w:numPr>
          <w:ilvl w:val="0"/>
          <w:numId w:val="50"/>
        </w:numPr>
        <w:spacing w:after="0"/>
        <w:ind w:left="1364"/>
        <w:rPr>
          <w:lang w:eastAsia="pl-PL"/>
        </w:rPr>
      </w:pPr>
      <w:r w:rsidRPr="00A94DBE">
        <w:rPr>
          <w:lang w:eastAsia="pl-PL"/>
        </w:rPr>
        <w:t>prawo do przenoszenia danych osobowych, o którym mowa w art. 20 RODO;</w:t>
      </w:r>
    </w:p>
    <w:p w14:paraId="062D9AC0" w14:textId="77777777" w:rsidR="00A94DBE" w:rsidRPr="00A94DBE" w:rsidRDefault="00A94DBE" w:rsidP="003C6D5B">
      <w:pPr>
        <w:numPr>
          <w:ilvl w:val="0"/>
          <w:numId w:val="50"/>
        </w:numPr>
        <w:spacing w:after="0"/>
        <w:ind w:left="1364"/>
        <w:rPr>
          <w:lang w:eastAsia="pl-PL"/>
        </w:rPr>
      </w:pPr>
      <w:r w:rsidRPr="00A94DBE">
        <w:rPr>
          <w:lang w:eastAsia="pl-PL"/>
        </w:rPr>
        <w:t xml:space="preserve">na podstawie art. 21 RODO prawo sprzeciwu, wobec przetwarzania danych osobowych, gdyż podstawą prawną przetwarzania Pani/Pana danych osobowych jest art. 6 ust. 1 lit. c RODO; </w:t>
      </w:r>
    </w:p>
    <w:p w14:paraId="1E967BF0" w14:textId="77777777" w:rsidR="00A94DBE" w:rsidRPr="00A94DBE" w:rsidRDefault="00A94DBE" w:rsidP="003C6D5B">
      <w:pPr>
        <w:numPr>
          <w:ilvl w:val="0"/>
          <w:numId w:val="48"/>
        </w:numPr>
        <w:tabs>
          <w:tab w:val="clear" w:pos="595"/>
          <w:tab w:val="num" w:pos="323"/>
        </w:tabs>
        <w:spacing w:after="0"/>
        <w:ind w:left="644"/>
        <w:rPr>
          <w:lang w:eastAsia="pl-PL"/>
        </w:rPr>
      </w:pPr>
      <w:r w:rsidRPr="00A94DBE">
        <w:rPr>
          <w:lang w:eastAsia="pl-PL"/>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52202D01" w14:textId="77777777" w:rsidR="00A94DBE" w:rsidRDefault="00A94DBE" w:rsidP="00A94DBE">
      <w:pPr>
        <w:rPr>
          <w:lang w:eastAsia="pl-PL"/>
        </w:rPr>
      </w:pPr>
    </w:p>
    <w:p w14:paraId="2D890335" w14:textId="77777777" w:rsidR="00A94DBE" w:rsidRPr="00A94DBE" w:rsidRDefault="00A94DBE" w:rsidP="00A94DBE">
      <w:pPr>
        <w:rPr>
          <w:lang w:eastAsia="pl-PL"/>
        </w:rPr>
      </w:pPr>
    </w:p>
    <w:p w14:paraId="28872576" w14:textId="01D1E826" w:rsidR="00737C02" w:rsidRPr="00E873A2" w:rsidRDefault="00737C02" w:rsidP="00FC40B7">
      <w:pPr>
        <w:pStyle w:val="Nagwek1"/>
        <w:keepNext w:val="0"/>
        <w:widowControl/>
        <w:numPr>
          <w:ilvl w:val="0"/>
          <w:numId w:val="1"/>
        </w:numPr>
        <w:ind w:left="284" w:hanging="284"/>
        <w:jc w:val="left"/>
        <w:rPr>
          <w:rFonts w:asciiTheme="minorHAnsi" w:hAnsiTheme="minorHAnsi" w:cstheme="minorHAnsi"/>
          <w:szCs w:val="24"/>
        </w:rPr>
      </w:pPr>
      <w:r w:rsidRPr="00E873A2">
        <w:rPr>
          <w:rFonts w:asciiTheme="minorHAnsi" w:hAnsiTheme="minorHAnsi" w:cstheme="minorHAnsi"/>
          <w:szCs w:val="24"/>
        </w:rPr>
        <w:t>WYKAZ ZAŁĄCZNIKÓW DO SWZ</w:t>
      </w:r>
    </w:p>
    <w:p w14:paraId="47EF8BF4" w14:textId="70F93549" w:rsidR="00737C02" w:rsidRPr="00E873A2" w:rsidRDefault="00737C02" w:rsidP="003C6D5B">
      <w:pPr>
        <w:pStyle w:val="Akapitzlist"/>
        <w:numPr>
          <w:ilvl w:val="0"/>
          <w:numId w:val="7"/>
        </w:numPr>
        <w:suppressAutoHyphens/>
        <w:spacing w:after="0" w:line="24" w:lineRule="atLeast"/>
        <w:rPr>
          <w:rFonts w:cstheme="minorHAnsi"/>
          <w:sz w:val="24"/>
          <w:szCs w:val="24"/>
        </w:rPr>
      </w:pPr>
      <w:r w:rsidRPr="00E873A2">
        <w:rPr>
          <w:rFonts w:cstheme="minorHAnsi"/>
          <w:sz w:val="24"/>
          <w:szCs w:val="24"/>
        </w:rPr>
        <w:t xml:space="preserve">Załącznik nr </w:t>
      </w:r>
      <w:r w:rsidR="00096399" w:rsidRPr="00E873A2">
        <w:rPr>
          <w:rFonts w:cstheme="minorHAnsi"/>
          <w:sz w:val="24"/>
          <w:szCs w:val="24"/>
        </w:rPr>
        <w:t>1</w:t>
      </w:r>
      <w:r w:rsidRPr="00E873A2">
        <w:rPr>
          <w:rFonts w:cstheme="minorHAnsi"/>
          <w:sz w:val="24"/>
          <w:szCs w:val="24"/>
        </w:rPr>
        <w:t xml:space="preserve"> – </w:t>
      </w:r>
      <w:r w:rsidR="001A47FC" w:rsidRPr="00E873A2">
        <w:rPr>
          <w:rFonts w:cstheme="minorHAnsi"/>
          <w:sz w:val="24"/>
          <w:szCs w:val="24"/>
        </w:rPr>
        <w:t xml:space="preserve">interaktywny </w:t>
      </w:r>
      <w:r w:rsidRPr="00E873A2">
        <w:rPr>
          <w:rFonts w:cstheme="minorHAnsi"/>
          <w:sz w:val="24"/>
          <w:szCs w:val="24"/>
        </w:rPr>
        <w:t>formularz ofertowy.</w:t>
      </w:r>
    </w:p>
    <w:p w14:paraId="0D205F10" w14:textId="71E682F8" w:rsidR="00737C02" w:rsidRPr="00E873A2" w:rsidRDefault="00737C02"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sz w:val="24"/>
          <w:szCs w:val="24"/>
        </w:rPr>
        <w:t xml:space="preserve">Załącznik nr </w:t>
      </w:r>
      <w:r w:rsidR="00113662" w:rsidRPr="00E873A2">
        <w:rPr>
          <w:rFonts w:cstheme="minorHAnsi"/>
          <w:sz w:val="24"/>
          <w:szCs w:val="24"/>
        </w:rPr>
        <w:t>2</w:t>
      </w:r>
      <w:r w:rsidRPr="00E873A2">
        <w:rPr>
          <w:rFonts w:cstheme="minorHAnsi"/>
          <w:sz w:val="24"/>
          <w:szCs w:val="24"/>
        </w:rPr>
        <w:t xml:space="preserve"> – </w:t>
      </w:r>
      <w:r w:rsidRPr="00E873A2">
        <w:rPr>
          <w:rFonts w:cstheme="minorHAnsi"/>
          <w:bCs/>
          <w:sz w:val="24"/>
          <w:szCs w:val="24"/>
        </w:rPr>
        <w:t>oświadczenie o braku podstaw do wykluczenia</w:t>
      </w:r>
      <w:r w:rsidR="00096399" w:rsidRPr="00E873A2">
        <w:rPr>
          <w:rFonts w:cstheme="minorHAnsi"/>
          <w:bCs/>
          <w:sz w:val="24"/>
          <w:szCs w:val="24"/>
        </w:rPr>
        <w:t xml:space="preserve"> oraz o spełnianiu warunków udziału w postępowaniu</w:t>
      </w:r>
      <w:r w:rsidRPr="00E873A2">
        <w:rPr>
          <w:rFonts w:cstheme="minorHAnsi"/>
          <w:bCs/>
          <w:sz w:val="24"/>
          <w:szCs w:val="24"/>
        </w:rPr>
        <w:t>.</w:t>
      </w:r>
    </w:p>
    <w:p w14:paraId="7E5A910C" w14:textId="06F9BB27" w:rsidR="00096399" w:rsidRPr="00E873A2" w:rsidRDefault="00096399"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113662" w:rsidRPr="00E873A2">
        <w:rPr>
          <w:rFonts w:cstheme="minorHAnsi"/>
          <w:bCs/>
          <w:sz w:val="24"/>
          <w:szCs w:val="24"/>
        </w:rPr>
        <w:t>3</w:t>
      </w:r>
      <w:r w:rsidRPr="00E873A2">
        <w:rPr>
          <w:rFonts w:cstheme="minorHAnsi"/>
          <w:bCs/>
          <w:sz w:val="24"/>
          <w:szCs w:val="24"/>
        </w:rPr>
        <w:t xml:space="preserve"> – zobowiązanie podmiotu udostępniającego zasoby.</w:t>
      </w:r>
    </w:p>
    <w:p w14:paraId="090E7163" w14:textId="100B7917" w:rsidR="00096399" w:rsidRPr="00E873A2" w:rsidRDefault="00096399"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sz w:val="24"/>
          <w:szCs w:val="24"/>
        </w:rPr>
        <w:lastRenderedPageBreak/>
        <w:t xml:space="preserve">Załącznik nr </w:t>
      </w:r>
      <w:r w:rsidR="00113662" w:rsidRPr="00E873A2">
        <w:rPr>
          <w:rFonts w:cstheme="minorHAnsi"/>
          <w:sz w:val="24"/>
          <w:szCs w:val="24"/>
        </w:rPr>
        <w:t>4</w:t>
      </w:r>
      <w:r w:rsidRPr="00E873A2">
        <w:rPr>
          <w:rFonts w:cstheme="minorHAnsi"/>
          <w:sz w:val="24"/>
          <w:szCs w:val="24"/>
        </w:rPr>
        <w:t xml:space="preserve"> – </w:t>
      </w:r>
      <w:r w:rsidRPr="00E873A2">
        <w:rPr>
          <w:rFonts w:cstheme="minorHAnsi"/>
          <w:bCs/>
          <w:sz w:val="24"/>
          <w:szCs w:val="24"/>
        </w:rPr>
        <w:t>oświadczenie podmiotu udostępniającego zasoby, o braku podstaw do wykluczenia oraz o spełnianiu warunków udziału w postępowaniu.</w:t>
      </w:r>
    </w:p>
    <w:p w14:paraId="13EFED21" w14:textId="2F2F7FEC" w:rsidR="001A47FC" w:rsidRPr="00E873A2" w:rsidRDefault="001A47FC" w:rsidP="003C6D5B">
      <w:pPr>
        <w:pStyle w:val="Akapitzlist"/>
        <w:numPr>
          <w:ilvl w:val="0"/>
          <w:numId w:val="7"/>
        </w:numPr>
        <w:tabs>
          <w:tab w:val="num" w:pos="426"/>
        </w:tabs>
        <w:suppressAutoHyphens/>
        <w:spacing w:after="0" w:line="24" w:lineRule="atLeast"/>
        <w:rPr>
          <w:rFonts w:cstheme="minorHAnsi"/>
          <w:sz w:val="24"/>
          <w:szCs w:val="24"/>
        </w:rPr>
      </w:pPr>
      <w:r w:rsidRPr="00E873A2">
        <w:rPr>
          <w:rFonts w:cstheme="minorHAnsi"/>
          <w:sz w:val="24"/>
          <w:szCs w:val="24"/>
        </w:rPr>
        <w:t xml:space="preserve">Załącznik nr </w:t>
      </w:r>
      <w:r w:rsidR="00113662" w:rsidRPr="00E873A2">
        <w:rPr>
          <w:rFonts w:cstheme="minorHAnsi"/>
          <w:sz w:val="24"/>
          <w:szCs w:val="24"/>
        </w:rPr>
        <w:t>5</w:t>
      </w:r>
      <w:r w:rsidRPr="00E873A2">
        <w:rPr>
          <w:rFonts w:cstheme="minorHAnsi"/>
          <w:sz w:val="24"/>
          <w:szCs w:val="24"/>
        </w:rPr>
        <w:t xml:space="preserve"> – oświadczenie o podziale obowiązków (podmioty wspólne).</w:t>
      </w:r>
    </w:p>
    <w:p w14:paraId="458F6506" w14:textId="7E88D17B" w:rsidR="00737C02" w:rsidRPr="00E873A2" w:rsidRDefault="00737C02"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113662" w:rsidRPr="00E873A2">
        <w:rPr>
          <w:rFonts w:cstheme="minorHAnsi"/>
          <w:bCs/>
          <w:sz w:val="24"/>
          <w:szCs w:val="24"/>
        </w:rPr>
        <w:t>6</w:t>
      </w:r>
      <w:r w:rsidRPr="00E873A2">
        <w:rPr>
          <w:rFonts w:cstheme="minorHAnsi"/>
          <w:bCs/>
          <w:sz w:val="24"/>
          <w:szCs w:val="24"/>
        </w:rPr>
        <w:t xml:space="preserve"> – </w:t>
      </w:r>
      <w:r w:rsidR="00096399" w:rsidRPr="00E873A2">
        <w:rPr>
          <w:rFonts w:cstheme="minorHAnsi"/>
          <w:bCs/>
          <w:sz w:val="24"/>
          <w:szCs w:val="24"/>
        </w:rPr>
        <w:t>oświadczenie dot. grupy kapitałowej.</w:t>
      </w:r>
    </w:p>
    <w:p w14:paraId="1C032E4C" w14:textId="75E48E27" w:rsidR="00096399" w:rsidRPr="00E873A2" w:rsidRDefault="00096399"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bCs/>
          <w:sz w:val="24"/>
          <w:szCs w:val="24"/>
        </w:rPr>
        <w:t>Załącznik nr</w:t>
      </w:r>
      <w:r w:rsidR="002E73EB" w:rsidRPr="00E873A2">
        <w:rPr>
          <w:rFonts w:cstheme="minorHAnsi"/>
          <w:bCs/>
          <w:sz w:val="24"/>
          <w:szCs w:val="24"/>
        </w:rPr>
        <w:t xml:space="preserve"> </w:t>
      </w:r>
      <w:r w:rsidR="00113662" w:rsidRPr="00E873A2">
        <w:rPr>
          <w:rFonts w:cstheme="minorHAnsi"/>
          <w:bCs/>
          <w:sz w:val="24"/>
          <w:szCs w:val="24"/>
        </w:rPr>
        <w:t>7</w:t>
      </w:r>
      <w:r w:rsidRPr="00E873A2">
        <w:rPr>
          <w:rFonts w:cstheme="minorHAnsi"/>
          <w:bCs/>
          <w:sz w:val="24"/>
          <w:szCs w:val="24"/>
        </w:rPr>
        <w:t xml:space="preserve"> –</w:t>
      </w:r>
      <w:r w:rsidR="00904C72" w:rsidRPr="00904C72">
        <w:rPr>
          <w:rFonts w:cstheme="minorHAnsi"/>
          <w:bCs/>
          <w:sz w:val="24"/>
          <w:szCs w:val="24"/>
        </w:rPr>
        <w:t xml:space="preserve"> </w:t>
      </w:r>
      <w:r w:rsidR="00904C72" w:rsidRPr="00E873A2">
        <w:rPr>
          <w:rFonts w:cstheme="minorHAnsi"/>
          <w:bCs/>
          <w:sz w:val="24"/>
          <w:szCs w:val="24"/>
        </w:rPr>
        <w:t>wykaz robót budowlanych.</w:t>
      </w:r>
    </w:p>
    <w:p w14:paraId="0DD7F369" w14:textId="54C32623" w:rsidR="00096399" w:rsidRPr="00E873A2" w:rsidRDefault="00096399"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0714D8" w:rsidRPr="00E873A2">
        <w:rPr>
          <w:rFonts w:cstheme="minorHAnsi"/>
          <w:bCs/>
          <w:sz w:val="24"/>
          <w:szCs w:val="24"/>
        </w:rPr>
        <w:t>8</w:t>
      </w:r>
      <w:r w:rsidRPr="00E873A2">
        <w:rPr>
          <w:rFonts w:cstheme="minorHAnsi"/>
          <w:bCs/>
          <w:sz w:val="24"/>
          <w:szCs w:val="24"/>
        </w:rPr>
        <w:t xml:space="preserve"> – </w:t>
      </w:r>
      <w:r w:rsidR="00904C72" w:rsidRPr="00E873A2">
        <w:rPr>
          <w:rFonts w:cstheme="minorHAnsi"/>
          <w:bCs/>
          <w:sz w:val="24"/>
          <w:szCs w:val="24"/>
        </w:rPr>
        <w:t>wykaz osób.</w:t>
      </w:r>
    </w:p>
    <w:p w14:paraId="0DF3EF1B" w14:textId="6EEACD26" w:rsidR="00096399" w:rsidRPr="00E873A2" w:rsidRDefault="00096399"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0714D8" w:rsidRPr="00E873A2">
        <w:rPr>
          <w:rFonts w:cstheme="minorHAnsi"/>
          <w:bCs/>
          <w:sz w:val="24"/>
          <w:szCs w:val="24"/>
        </w:rPr>
        <w:t>9</w:t>
      </w:r>
      <w:r w:rsidR="00257443" w:rsidRPr="00E873A2">
        <w:rPr>
          <w:rFonts w:cstheme="minorHAnsi"/>
          <w:bCs/>
          <w:sz w:val="24"/>
          <w:szCs w:val="24"/>
        </w:rPr>
        <w:t xml:space="preserve"> </w:t>
      </w:r>
      <w:r w:rsidRPr="00E873A2">
        <w:rPr>
          <w:rFonts w:cstheme="minorHAnsi"/>
          <w:bCs/>
          <w:sz w:val="24"/>
          <w:szCs w:val="24"/>
        </w:rPr>
        <w:t xml:space="preserve">– </w:t>
      </w:r>
      <w:r w:rsidR="00904C72" w:rsidRPr="00E873A2">
        <w:rPr>
          <w:rFonts w:cstheme="minorHAnsi"/>
          <w:bCs/>
          <w:sz w:val="24"/>
          <w:szCs w:val="24"/>
        </w:rPr>
        <w:t>wzór umowy.</w:t>
      </w:r>
    </w:p>
    <w:p w14:paraId="30BF7E93" w14:textId="2EE8A05F" w:rsidR="00737C02" w:rsidRPr="00E873A2" w:rsidRDefault="00737C02" w:rsidP="003C6D5B">
      <w:pPr>
        <w:pStyle w:val="Akapitzlist"/>
        <w:numPr>
          <w:ilvl w:val="0"/>
          <w:numId w:val="7"/>
        </w:numPr>
        <w:tabs>
          <w:tab w:val="num" w:pos="426"/>
        </w:tabs>
        <w:suppressAutoHyphens/>
        <w:spacing w:after="0" w:line="24" w:lineRule="atLeast"/>
        <w:rPr>
          <w:rFonts w:cstheme="minorHAnsi"/>
          <w:bCs/>
          <w:sz w:val="24"/>
          <w:szCs w:val="24"/>
        </w:rPr>
      </w:pPr>
      <w:r w:rsidRPr="00E873A2">
        <w:rPr>
          <w:rFonts w:cstheme="minorHAnsi"/>
          <w:bCs/>
          <w:sz w:val="24"/>
          <w:szCs w:val="24"/>
        </w:rPr>
        <w:t xml:space="preserve">Załącznik nr </w:t>
      </w:r>
      <w:r w:rsidR="000714D8" w:rsidRPr="00E873A2">
        <w:rPr>
          <w:rFonts w:cstheme="minorHAnsi"/>
          <w:bCs/>
          <w:sz w:val="24"/>
          <w:szCs w:val="24"/>
        </w:rPr>
        <w:t>10</w:t>
      </w:r>
      <w:r w:rsidR="00382A3F" w:rsidRPr="00E873A2">
        <w:rPr>
          <w:rFonts w:cstheme="minorHAnsi"/>
          <w:bCs/>
          <w:sz w:val="24"/>
          <w:szCs w:val="24"/>
        </w:rPr>
        <w:t xml:space="preserve"> </w:t>
      </w:r>
      <w:r w:rsidRPr="00E873A2">
        <w:rPr>
          <w:rFonts w:cstheme="minorHAnsi"/>
          <w:bCs/>
          <w:sz w:val="24"/>
          <w:szCs w:val="24"/>
        </w:rPr>
        <w:t xml:space="preserve">– </w:t>
      </w:r>
      <w:r w:rsidR="00904C72" w:rsidRPr="00E873A2">
        <w:rPr>
          <w:rFonts w:cstheme="minorHAnsi"/>
          <w:sz w:val="24"/>
          <w:szCs w:val="24"/>
        </w:rPr>
        <w:t>dokumentacja projektowa</w:t>
      </w:r>
    </w:p>
    <w:p w14:paraId="08967F03" w14:textId="2D5D2126" w:rsidR="009169F6" w:rsidRPr="00904C72" w:rsidRDefault="004C5341" w:rsidP="00904C72">
      <w:pPr>
        <w:tabs>
          <w:tab w:val="num" w:pos="426"/>
          <w:tab w:val="left" w:pos="6663"/>
        </w:tabs>
        <w:suppressAutoHyphens/>
        <w:spacing w:after="0" w:line="24" w:lineRule="atLeast"/>
        <w:rPr>
          <w:rFonts w:cstheme="minorHAnsi"/>
          <w:sz w:val="24"/>
          <w:szCs w:val="24"/>
        </w:rPr>
      </w:pPr>
      <w:r w:rsidRPr="00904C72">
        <w:rPr>
          <w:rFonts w:cstheme="minorHAnsi"/>
          <w:sz w:val="24"/>
          <w:szCs w:val="24"/>
        </w:rPr>
        <w:tab/>
      </w:r>
      <w:r w:rsidRPr="00904C72">
        <w:rPr>
          <w:rFonts w:cstheme="minorHAnsi"/>
          <w:sz w:val="24"/>
          <w:szCs w:val="24"/>
        </w:rPr>
        <w:tab/>
      </w:r>
    </w:p>
    <w:p w14:paraId="5239CDA3" w14:textId="77777777" w:rsidR="009169F6" w:rsidRPr="00E873A2" w:rsidRDefault="009169F6" w:rsidP="009169F6">
      <w:pPr>
        <w:tabs>
          <w:tab w:val="left" w:pos="6663"/>
        </w:tabs>
        <w:suppressAutoHyphens/>
        <w:spacing w:after="0" w:line="24" w:lineRule="atLeast"/>
        <w:ind w:left="360"/>
        <w:jc w:val="right"/>
        <w:rPr>
          <w:rFonts w:cstheme="minorHAnsi"/>
          <w:b/>
          <w:i/>
          <w:sz w:val="24"/>
          <w:szCs w:val="24"/>
        </w:rPr>
      </w:pPr>
    </w:p>
    <w:p w14:paraId="2D85BA47" w14:textId="77777777" w:rsidR="009169F6" w:rsidRPr="00E873A2" w:rsidRDefault="009169F6" w:rsidP="009169F6">
      <w:pPr>
        <w:tabs>
          <w:tab w:val="left" w:pos="6663"/>
        </w:tabs>
        <w:suppressAutoHyphens/>
        <w:spacing w:after="0" w:line="24" w:lineRule="atLeast"/>
        <w:ind w:left="360"/>
        <w:jc w:val="right"/>
        <w:rPr>
          <w:rFonts w:cstheme="minorHAnsi"/>
          <w:b/>
          <w:i/>
          <w:sz w:val="24"/>
          <w:szCs w:val="24"/>
        </w:rPr>
      </w:pPr>
    </w:p>
    <w:p w14:paraId="2ACF3776" w14:textId="77777777" w:rsidR="008B25EA" w:rsidRPr="00FC40B7" w:rsidRDefault="008B25EA" w:rsidP="00921340">
      <w:pPr>
        <w:tabs>
          <w:tab w:val="left" w:pos="329"/>
        </w:tabs>
        <w:spacing w:after="0" w:line="24" w:lineRule="atLeast"/>
        <w:jc w:val="right"/>
        <w:rPr>
          <w:rFonts w:cstheme="minorHAnsi"/>
          <w:b/>
          <w:i/>
          <w:sz w:val="24"/>
          <w:szCs w:val="24"/>
          <w:highlight w:val="yellow"/>
        </w:rPr>
      </w:pPr>
    </w:p>
    <w:p w14:paraId="4F0D4798" w14:textId="6EA6F115" w:rsidR="00A507E3" w:rsidRPr="00FC40B7" w:rsidRDefault="00A507E3" w:rsidP="00921340">
      <w:pPr>
        <w:spacing w:after="0" w:line="24" w:lineRule="atLeast"/>
        <w:ind w:left="2552" w:hanging="2552"/>
        <w:jc w:val="right"/>
        <w:rPr>
          <w:rFonts w:cstheme="minorHAnsi"/>
          <w:b/>
          <w:i/>
          <w:sz w:val="24"/>
          <w:szCs w:val="24"/>
          <w:highlight w:val="yellow"/>
        </w:rPr>
      </w:pPr>
    </w:p>
    <w:p w14:paraId="4EFC03DE" w14:textId="3F0C464F" w:rsidR="00340087" w:rsidRPr="00263DC7" w:rsidRDefault="00340087" w:rsidP="00904C72">
      <w:pPr>
        <w:spacing w:after="0" w:line="24" w:lineRule="atLeast"/>
        <w:rPr>
          <w:rFonts w:eastAsia="Times New Roman" w:cstheme="minorHAnsi"/>
          <w:b/>
          <w:bCs/>
          <w:sz w:val="24"/>
          <w:szCs w:val="24"/>
          <w:lang w:eastAsia="pl-PL"/>
        </w:rPr>
      </w:pPr>
    </w:p>
    <w:sectPr w:rsidR="00340087" w:rsidRPr="00263DC7" w:rsidSect="00467ADC">
      <w:footerReference w:type="default" r:id="rId2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0FB73" w14:textId="77777777" w:rsidR="00954033" w:rsidRDefault="00954033" w:rsidP="003E45FF">
      <w:pPr>
        <w:spacing w:after="0" w:line="240" w:lineRule="auto"/>
      </w:pPr>
      <w:r>
        <w:separator/>
      </w:r>
    </w:p>
  </w:endnote>
  <w:endnote w:type="continuationSeparator" w:id="0">
    <w:p w14:paraId="665946AB" w14:textId="77777777" w:rsidR="00954033" w:rsidRDefault="00954033" w:rsidP="003E45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StarSymbol">
    <w:altName w:val="Cambria"/>
    <w:panose1 w:val="020B0604020202020204"/>
    <w:charset w:val="EE"/>
    <w:family w:val="auto"/>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BF09F" w14:textId="3B9090CC" w:rsidR="006D26E7" w:rsidRPr="00263DC7" w:rsidRDefault="006D26E7" w:rsidP="00F64893">
    <w:pPr>
      <w:pStyle w:val="Stopka"/>
      <w:jc w:val="center"/>
      <w:rPr>
        <w:rFonts w:asciiTheme="majorHAnsi" w:hAnsiTheme="majorHAnsi" w:cstheme="majorHAnsi"/>
        <w:i/>
        <w:iCs/>
      </w:rPr>
    </w:pPr>
    <w:r w:rsidRPr="00263DC7">
      <w:rPr>
        <w:rFonts w:asciiTheme="majorHAnsi" w:hAnsiTheme="majorHAnsi" w:cstheme="majorHAnsi"/>
        <w:i/>
        <w:iCs/>
      </w:rPr>
      <w:t>____________________________________________________________________</w:t>
    </w:r>
    <w:sdt>
      <w:sdtPr>
        <w:rPr>
          <w:rFonts w:asciiTheme="majorHAnsi" w:hAnsiTheme="majorHAnsi" w:cstheme="majorHAnsi"/>
          <w:i/>
          <w:iCs/>
        </w:rPr>
        <w:id w:val="1970780974"/>
        <w:docPartObj>
          <w:docPartGallery w:val="Page Numbers (Bottom of Page)"/>
          <w:docPartUnique/>
        </w:docPartObj>
      </w:sdtPr>
      <w:sdtContent>
        <w:sdt>
          <w:sdtPr>
            <w:rPr>
              <w:rFonts w:asciiTheme="majorHAnsi" w:hAnsiTheme="majorHAnsi" w:cstheme="majorHAnsi"/>
              <w:i/>
              <w:iCs/>
            </w:rPr>
            <w:id w:val="-1769616900"/>
            <w:docPartObj>
              <w:docPartGallery w:val="Page Numbers (Top of Page)"/>
              <w:docPartUnique/>
            </w:docPartObj>
          </w:sdtPr>
          <w:sdtContent>
            <w:r w:rsidRPr="00263DC7">
              <w:rPr>
                <w:rFonts w:asciiTheme="majorHAnsi" w:hAnsiTheme="majorHAnsi" w:cstheme="majorHAnsi"/>
                <w:i/>
                <w:iCs/>
              </w:rPr>
              <w:t xml:space="preserve">Strona </w:t>
            </w:r>
            <w:r w:rsidRPr="00263DC7">
              <w:rPr>
                <w:rFonts w:asciiTheme="majorHAnsi" w:hAnsiTheme="majorHAnsi" w:cstheme="majorHAnsi"/>
                <w:i/>
                <w:iCs/>
              </w:rPr>
              <w:fldChar w:fldCharType="begin"/>
            </w:r>
            <w:r w:rsidRPr="00263DC7">
              <w:rPr>
                <w:rFonts w:asciiTheme="majorHAnsi" w:hAnsiTheme="majorHAnsi" w:cstheme="majorHAnsi"/>
                <w:i/>
                <w:iCs/>
              </w:rPr>
              <w:instrText>PAGE</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z </w:t>
            </w:r>
            <w:r w:rsidRPr="00263DC7">
              <w:rPr>
                <w:rFonts w:asciiTheme="majorHAnsi" w:hAnsiTheme="majorHAnsi" w:cstheme="majorHAnsi"/>
                <w:i/>
                <w:iCs/>
              </w:rPr>
              <w:fldChar w:fldCharType="begin"/>
            </w:r>
            <w:r w:rsidRPr="00263DC7">
              <w:rPr>
                <w:rFonts w:asciiTheme="majorHAnsi" w:hAnsiTheme="majorHAnsi" w:cstheme="majorHAnsi"/>
                <w:i/>
                <w:iCs/>
              </w:rPr>
              <w:instrText>NUMPAGES</w:instrText>
            </w:r>
            <w:r w:rsidRPr="00263DC7">
              <w:rPr>
                <w:rFonts w:asciiTheme="majorHAnsi" w:hAnsiTheme="majorHAnsi" w:cstheme="majorHAnsi"/>
                <w:i/>
                <w:iCs/>
              </w:rPr>
              <w:fldChar w:fldCharType="separate"/>
            </w:r>
            <w:r w:rsidRPr="00263DC7">
              <w:rPr>
                <w:rFonts w:asciiTheme="majorHAnsi" w:hAnsiTheme="majorHAnsi" w:cstheme="majorHAnsi"/>
                <w:i/>
                <w:iCs/>
              </w:rPr>
              <w:t>2</w:t>
            </w:r>
            <w:r w:rsidRPr="00263DC7">
              <w:rPr>
                <w:rFonts w:asciiTheme="majorHAnsi" w:hAnsiTheme="majorHAnsi" w:cstheme="majorHAnsi"/>
                <w:i/>
                <w:iCs/>
              </w:rPr>
              <w:fldChar w:fldCharType="end"/>
            </w:r>
            <w:r w:rsidRPr="00263DC7">
              <w:rPr>
                <w:rFonts w:asciiTheme="majorHAnsi" w:hAnsiTheme="majorHAnsi" w:cstheme="majorHAnsi"/>
                <w:i/>
                <w:iCs/>
              </w:rPr>
              <w:t xml:space="preserve"> </w:t>
            </w:r>
            <w:r w:rsidRPr="00263DC7">
              <w:rPr>
                <w:rFonts w:asciiTheme="majorHAnsi" w:hAnsiTheme="majorHAnsi" w:cstheme="majorHAnsi"/>
                <w:i/>
                <w:iCs/>
              </w:rPr>
              <w:br/>
              <w:t xml:space="preserve">SWZ </w:t>
            </w:r>
            <w:bookmarkStart w:id="15" w:name="_Hlk204254009"/>
          </w:sdtContent>
        </w:sdt>
      </w:sdtContent>
    </w:sdt>
    <w:bookmarkEnd w:id="1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AB4CEE" w14:textId="77777777" w:rsidR="00954033" w:rsidRDefault="00954033" w:rsidP="003E45FF">
      <w:pPr>
        <w:spacing w:after="0" w:line="240" w:lineRule="auto"/>
      </w:pPr>
      <w:r>
        <w:separator/>
      </w:r>
    </w:p>
  </w:footnote>
  <w:footnote w:type="continuationSeparator" w:id="0">
    <w:p w14:paraId="7D6101D9" w14:textId="77777777" w:rsidR="00954033" w:rsidRDefault="00954033" w:rsidP="003E45F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14"/>
    <w:lvl w:ilvl="0">
      <w:start w:val="1"/>
      <w:numFmt w:val="decimal"/>
      <w:lvlText w:val="%1)"/>
      <w:lvlJc w:val="left"/>
      <w:pPr>
        <w:tabs>
          <w:tab w:val="num" w:pos="6393"/>
        </w:tabs>
        <w:ind w:left="7397" w:hanging="360"/>
      </w:pPr>
      <w:rPr>
        <w:rFonts w:eastAsia="Arial"/>
        <w:b w:val="0"/>
        <w:bCs/>
        <w:color w:val="auto"/>
        <w:sz w:val="22"/>
        <w:szCs w:val="22"/>
        <w:lang w:eastAsia="pl-PL"/>
      </w:rPr>
    </w:lvl>
  </w:abstractNum>
  <w:abstractNum w:abstractNumId="1" w15:restartNumberingAfterBreak="0">
    <w:nsid w:val="00000009"/>
    <w:multiLevelType w:val="multilevel"/>
    <w:tmpl w:val="3D741532"/>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rPr>
    </w:lvl>
    <w:lvl w:ilvl="2">
      <w:start w:val="5"/>
      <w:numFmt w:val="bullet"/>
      <w:lvlText w:val="-"/>
      <w:lvlJc w:val="left"/>
      <w:pPr>
        <w:tabs>
          <w:tab w:val="num" w:pos="2340"/>
        </w:tabs>
        <w:ind w:left="2340" w:hanging="360"/>
      </w:pPr>
      <w:rPr>
        <w:rFonts w:ascii="Arial" w:hAnsi="Arial" w:cs="Times New Roman"/>
      </w:rPr>
    </w:lvl>
    <w:lvl w:ilvl="3">
      <w:start w:val="1"/>
      <w:numFmt w:val="decimal"/>
      <w:lvlText w:val="%4."/>
      <w:lvlJc w:val="left"/>
      <w:pPr>
        <w:tabs>
          <w:tab w:val="num" w:pos="4897"/>
        </w:tabs>
        <w:ind w:left="4897" w:hanging="360"/>
      </w:pPr>
      <w:rPr>
        <w:b w:val="0"/>
        <w:strike w:val="0"/>
        <w:dstrike w:val="0"/>
        <w:sz w:val="24"/>
        <w:szCs w:val="24"/>
        <w:u w:val="none"/>
        <w:effect w:val="none"/>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F"/>
    <w:multiLevelType w:val="singleLevel"/>
    <w:tmpl w:val="0000000F"/>
    <w:name w:val="WW8Num24"/>
    <w:lvl w:ilvl="0">
      <w:start w:val="1"/>
      <w:numFmt w:val="decimal"/>
      <w:lvlText w:val="%1."/>
      <w:lvlJc w:val="left"/>
      <w:pPr>
        <w:tabs>
          <w:tab w:val="num" w:pos="0"/>
        </w:tabs>
        <w:ind w:left="720" w:hanging="360"/>
      </w:pPr>
      <w:rPr>
        <w:color w:val="auto"/>
        <w:sz w:val="22"/>
        <w:szCs w:val="22"/>
        <w:lang w:eastAsia="pl-PL"/>
      </w:rPr>
    </w:lvl>
  </w:abstractNum>
  <w:abstractNum w:abstractNumId="3" w15:restartNumberingAfterBreak="0">
    <w:nsid w:val="00000013"/>
    <w:multiLevelType w:val="multilevel"/>
    <w:tmpl w:val="AE8805C4"/>
    <w:name w:val="WW8Num19"/>
    <w:lvl w:ilvl="0">
      <w:start w:val="1"/>
      <w:numFmt w:val="decimal"/>
      <w:lvlText w:val="%1."/>
      <w:lvlJc w:val="left"/>
      <w:pPr>
        <w:tabs>
          <w:tab w:val="num" w:pos="360"/>
        </w:tabs>
        <w:ind w:left="360" w:hanging="360"/>
      </w:pPr>
      <w:rPr>
        <w:sz w:val="24"/>
        <w:szCs w:val="24"/>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00000014"/>
    <w:multiLevelType w:val="singleLevel"/>
    <w:tmpl w:val="00000014"/>
    <w:name w:val="WW8Num32"/>
    <w:lvl w:ilvl="0">
      <w:start w:val="1"/>
      <w:numFmt w:val="decimal"/>
      <w:lvlText w:val="%1)"/>
      <w:lvlJc w:val="left"/>
      <w:pPr>
        <w:tabs>
          <w:tab w:val="num" w:pos="0"/>
        </w:tabs>
        <w:ind w:left="1004" w:hanging="360"/>
      </w:pPr>
      <w:rPr>
        <w:b w:val="0"/>
        <w:bCs/>
        <w:color w:val="auto"/>
        <w:sz w:val="22"/>
        <w:szCs w:val="22"/>
        <w:lang w:eastAsia="pl-PL"/>
      </w:rPr>
    </w:lvl>
  </w:abstractNum>
  <w:abstractNum w:abstractNumId="5" w15:restartNumberingAfterBreak="0">
    <w:nsid w:val="00000019"/>
    <w:multiLevelType w:val="singleLevel"/>
    <w:tmpl w:val="00000019"/>
    <w:name w:val="WW8Num39"/>
    <w:lvl w:ilvl="0">
      <w:start w:val="1"/>
      <w:numFmt w:val="decimal"/>
      <w:lvlText w:val="%1)"/>
      <w:lvlJc w:val="left"/>
      <w:pPr>
        <w:tabs>
          <w:tab w:val="num" w:pos="0"/>
        </w:tabs>
        <w:ind w:left="720" w:hanging="360"/>
      </w:pPr>
      <w:rPr>
        <w:sz w:val="22"/>
        <w:szCs w:val="22"/>
      </w:rPr>
    </w:lvl>
  </w:abstractNum>
  <w:abstractNum w:abstractNumId="6" w15:restartNumberingAfterBreak="0">
    <w:nsid w:val="02552B97"/>
    <w:multiLevelType w:val="hybridMultilevel"/>
    <w:tmpl w:val="493296A4"/>
    <w:lvl w:ilvl="0" w:tplc="FFFFFFFF">
      <w:start w:val="1"/>
      <w:numFmt w:val="decimal"/>
      <w:lvlText w:val="%1)"/>
      <w:lvlJc w:val="left"/>
      <w:pPr>
        <w:tabs>
          <w:tab w:val="num" w:pos="3621"/>
        </w:tabs>
        <w:ind w:left="3621" w:hanging="360"/>
      </w:pPr>
      <w:rPr>
        <w:b w:val="0"/>
        <w:sz w:val="24"/>
        <w:szCs w:val="24"/>
      </w:rPr>
    </w:lvl>
    <w:lvl w:ilvl="1" w:tplc="FFFFFFFF">
      <w:start w:val="1"/>
      <w:numFmt w:val="lowerLetter"/>
      <w:lvlText w:val="%2."/>
      <w:lvlJc w:val="left"/>
      <w:pPr>
        <w:tabs>
          <w:tab w:val="num" w:pos="644"/>
        </w:tabs>
        <w:ind w:left="644" w:hanging="360"/>
      </w:pPr>
    </w:lvl>
    <w:lvl w:ilvl="2" w:tplc="FFFFFFFF">
      <w:start w:val="1"/>
      <w:numFmt w:val="lowerRoman"/>
      <w:lvlText w:val="%3."/>
      <w:lvlJc w:val="right"/>
      <w:pPr>
        <w:tabs>
          <w:tab w:val="num" w:pos="1364"/>
        </w:tabs>
        <w:ind w:left="1364" w:hanging="180"/>
      </w:pPr>
    </w:lvl>
    <w:lvl w:ilvl="3" w:tplc="FFFFFFFF">
      <w:start w:val="1"/>
      <w:numFmt w:val="decimal"/>
      <w:lvlText w:val="%4."/>
      <w:lvlJc w:val="left"/>
      <w:pPr>
        <w:tabs>
          <w:tab w:val="num" w:pos="2084"/>
        </w:tabs>
        <w:ind w:left="2084" w:hanging="360"/>
      </w:pPr>
    </w:lvl>
    <w:lvl w:ilvl="4" w:tplc="FFFFFFFF">
      <w:start w:val="1"/>
      <w:numFmt w:val="lowerLetter"/>
      <w:lvlText w:val="%5."/>
      <w:lvlJc w:val="left"/>
      <w:pPr>
        <w:tabs>
          <w:tab w:val="num" w:pos="2804"/>
        </w:tabs>
        <w:ind w:left="2804" w:hanging="360"/>
      </w:pPr>
    </w:lvl>
    <w:lvl w:ilvl="5" w:tplc="FFFFFFFF">
      <w:start w:val="1"/>
      <w:numFmt w:val="lowerRoman"/>
      <w:lvlText w:val="%6."/>
      <w:lvlJc w:val="right"/>
      <w:pPr>
        <w:tabs>
          <w:tab w:val="num" w:pos="3524"/>
        </w:tabs>
        <w:ind w:left="3524" w:hanging="180"/>
      </w:pPr>
    </w:lvl>
    <w:lvl w:ilvl="6" w:tplc="FFFFFFFF">
      <w:start w:val="1"/>
      <w:numFmt w:val="decimal"/>
      <w:lvlText w:val="%7."/>
      <w:lvlJc w:val="left"/>
      <w:pPr>
        <w:tabs>
          <w:tab w:val="num" w:pos="4244"/>
        </w:tabs>
        <w:ind w:left="4244" w:hanging="360"/>
      </w:pPr>
    </w:lvl>
    <w:lvl w:ilvl="7" w:tplc="FFFFFFFF">
      <w:start w:val="1"/>
      <w:numFmt w:val="lowerLetter"/>
      <w:lvlText w:val="%8."/>
      <w:lvlJc w:val="left"/>
      <w:pPr>
        <w:tabs>
          <w:tab w:val="num" w:pos="4964"/>
        </w:tabs>
        <w:ind w:left="4964" w:hanging="360"/>
      </w:pPr>
    </w:lvl>
    <w:lvl w:ilvl="8" w:tplc="FFFFFFFF">
      <w:start w:val="1"/>
      <w:numFmt w:val="lowerRoman"/>
      <w:lvlText w:val="%9."/>
      <w:lvlJc w:val="right"/>
      <w:pPr>
        <w:tabs>
          <w:tab w:val="num" w:pos="5684"/>
        </w:tabs>
        <w:ind w:left="5684" w:hanging="180"/>
      </w:pPr>
    </w:lvl>
  </w:abstractNum>
  <w:abstractNum w:abstractNumId="7" w15:restartNumberingAfterBreak="0">
    <w:nsid w:val="040157C8"/>
    <w:multiLevelType w:val="hybridMultilevel"/>
    <w:tmpl w:val="CFBE27A6"/>
    <w:lvl w:ilvl="0" w:tplc="75C6A096">
      <w:start w:val="1"/>
      <w:numFmt w:val="upperRoman"/>
      <w:lvlText w:val="%1."/>
      <w:lvlJc w:val="right"/>
      <w:pPr>
        <w:ind w:left="7874" w:hanging="360"/>
      </w:pPr>
      <w:rPr>
        <w:rFonts w:asciiTheme="minorHAnsi" w:hAnsiTheme="minorHAnsi" w:cstheme="minorHAnsi" w:hint="default"/>
        <w:b/>
        <w:bCs w:val="0"/>
        <w:sz w:val="24"/>
        <w:szCs w:val="24"/>
      </w:rPr>
    </w:lvl>
    <w:lvl w:ilvl="1" w:tplc="48A41334">
      <w:numFmt w:val="bullet"/>
      <w:lvlText w:val=""/>
      <w:lvlJc w:val="left"/>
      <w:pPr>
        <w:ind w:left="796" w:hanging="360"/>
      </w:pPr>
      <w:rPr>
        <w:rFonts w:ascii="Symbol" w:eastAsiaTheme="minorHAnsi" w:hAnsi="Symbol" w:cs="Times New Roman" w:hint="default"/>
      </w:rPr>
    </w:lvl>
    <w:lvl w:ilvl="2" w:tplc="2F448924">
      <w:start w:val="1"/>
      <w:numFmt w:val="decimal"/>
      <w:lvlText w:val="%3)"/>
      <w:lvlJc w:val="left"/>
      <w:pPr>
        <w:ind w:left="2026" w:hanging="690"/>
      </w:pPr>
      <w:rPr>
        <w:rFonts w:hint="default"/>
      </w:rPr>
    </w:lvl>
    <w:lvl w:ilvl="3" w:tplc="0415000F">
      <w:start w:val="1"/>
      <w:numFmt w:val="decimal"/>
      <w:lvlText w:val="%4."/>
      <w:lvlJc w:val="left"/>
      <w:pPr>
        <w:ind w:left="2236" w:hanging="360"/>
      </w:pPr>
    </w:lvl>
    <w:lvl w:ilvl="4" w:tplc="04150019" w:tentative="1">
      <w:start w:val="1"/>
      <w:numFmt w:val="lowerLetter"/>
      <w:lvlText w:val="%5."/>
      <w:lvlJc w:val="left"/>
      <w:pPr>
        <w:ind w:left="2956" w:hanging="360"/>
      </w:pPr>
    </w:lvl>
    <w:lvl w:ilvl="5" w:tplc="0415001B" w:tentative="1">
      <w:start w:val="1"/>
      <w:numFmt w:val="lowerRoman"/>
      <w:lvlText w:val="%6."/>
      <w:lvlJc w:val="right"/>
      <w:pPr>
        <w:ind w:left="3676" w:hanging="180"/>
      </w:pPr>
    </w:lvl>
    <w:lvl w:ilvl="6" w:tplc="0415000F" w:tentative="1">
      <w:start w:val="1"/>
      <w:numFmt w:val="decimal"/>
      <w:lvlText w:val="%7."/>
      <w:lvlJc w:val="left"/>
      <w:pPr>
        <w:ind w:left="4396" w:hanging="360"/>
      </w:pPr>
    </w:lvl>
    <w:lvl w:ilvl="7" w:tplc="04150019" w:tentative="1">
      <w:start w:val="1"/>
      <w:numFmt w:val="lowerLetter"/>
      <w:lvlText w:val="%8."/>
      <w:lvlJc w:val="left"/>
      <w:pPr>
        <w:ind w:left="5116" w:hanging="360"/>
      </w:pPr>
    </w:lvl>
    <w:lvl w:ilvl="8" w:tplc="0415001B" w:tentative="1">
      <w:start w:val="1"/>
      <w:numFmt w:val="lowerRoman"/>
      <w:lvlText w:val="%9."/>
      <w:lvlJc w:val="right"/>
      <w:pPr>
        <w:ind w:left="5836" w:hanging="180"/>
      </w:pPr>
    </w:lvl>
  </w:abstractNum>
  <w:abstractNum w:abstractNumId="8" w15:restartNumberingAfterBreak="0">
    <w:nsid w:val="060777CE"/>
    <w:multiLevelType w:val="hybridMultilevel"/>
    <w:tmpl w:val="00C4C296"/>
    <w:lvl w:ilvl="0" w:tplc="495CBCD0">
      <w:start w:val="4"/>
      <w:numFmt w:val="upperRoman"/>
      <w:lvlText w:val="%1."/>
      <w:lvlJc w:val="left"/>
      <w:pPr>
        <w:ind w:left="720" w:hanging="720"/>
      </w:pPr>
      <w:rPr>
        <w:rFonts w:hint="default"/>
        <w:b/>
        <w:color w:val="auto"/>
      </w:rPr>
    </w:lvl>
    <w:lvl w:ilvl="1" w:tplc="A19C5C02">
      <w:start w:val="1"/>
      <w:numFmt w:val="decimal"/>
      <w:lvlText w:val="%2)"/>
      <w:lvlJc w:val="left"/>
      <w:pPr>
        <w:ind w:left="360" w:hanging="360"/>
      </w:pPr>
      <w:rPr>
        <w:rFonts w:asciiTheme="minorHAnsi" w:eastAsia="Times New Roman" w:hAnsiTheme="minorHAnsi" w:cstheme="minorHAnsi" w:hint="default"/>
        <w:b/>
        <w:bCs w:val="0"/>
      </w:rPr>
    </w:lvl>
    <w:lvl w:ilvl="2" w:tplc="353A69D8">
      <w:start w:val="1"/>
      <w:numFmt w:val="decimal"/>
      <w:lvlText w:val="%3)"/>
      <w:lvlJc w:val="left"/>
      <w:pPr>
        <w:ind w:left="502" w:hanging="360"/>
      </w:pPr>
      <w:rPr>
        <w:rFonts w:hint="default"/>
      </w:rPr>
    </w:lvl>
    <w:lvl w:ilvl="3" w:tplc="19B6BD76">
      <w:start w:val="1"/>
      <w:numFmt w:val="decimal"/>
      <w:lvlText w:val="%4."/>
      <w:lvlJc w:val="left"/>
      <w:pPr>
        <w:ind w:left="360" w:hanging="360"/>
      </w:pPr>
      <w:rPr>
        <w:b w:val="0"/>
        <w:color w:val="auto"/>
      </w:rPr>
    </w:lvl>
    <w:lvl w:ilvl="4" w:tplc="68D897CC">
      <w:start w:val="1"/>
      <w:numFmt w:val="decimal"/>
      <w:lvlText w:val="%5"/>
      <w:lvlJc w:val="left"/>
      <w:pPr>
        <w:ind w:left="3240" w:hanging="360"/>
      </w:pPr>
      <w:rPr>
        <w:rFonts w:hint="default"/>
      </w:rPr>
    </w:lvl>
    <w:lvl w:ilvl="5" w:tplc="4E768820">
      <w:start w:val="1"/>
      <w:numFmt w:val="lowerLetter"/>
      <w:lvlText w:val="%6)"/>
      <w:lvlJc w:val="left"/>
      <w:pPr>
        <w:ind w:left="8157" w:hanging="360"/>
      </w:pPr>
      <w:rPr>
        <w:rFonts w:asciiTheme="minorHAnsi" w:hAnsiTheme="minorHAnsi" w:cstheme="minorHAnsi" w:hint="default"/>
        <w:b/>
        <w:bCs w:val="0"/>
        <w:color w:val="auto"/>
      </w:rPr>
    </w:lvl>
    <w:lvl w:ilvl="6" w:tplc="0415000F">
      <w:start w:val="1"/>
      <w:numFmt w:val="decimal"/>
      <w:lvlText w:val="%7."/>
      <w:lvlJc w:val="left"/>
      <w:pPr>
        <w:ind w:left="786"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0C247655"/>
    <w:multiLevelType w:val="hybridMultilevel"/>
    <w:tmpl w:val="AF54B80C"/>
    <w:lvl w:ilvl="0" w:tplc="323458DE">
      <w:start w:val="1"/>
      <w:numFmt w:val="decimal"/>
      <w:lvlText w:val="%1."/>
      <w:lvlJc w:val="left"/>
      <w:pPr>
        <w:ind w:left="720" w:hanging="360"/>
      </w:pPr>
      <w:rPr>
        <w:rFonts w:asciiTheme="minorHAnsi" w:hAnsiTheme="minorHAnsi" w:cstheme="minorHAnsi"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DB46431"/>
    <w:multiLevelType w:val="hybridMultilevel"/>
    <w:tmpl w:val="F190D4C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15453AA5"/>
    <w:multiLevelType w:val="hybridMultilevel"/>
    <w:tmpl w:val="05D05D70"/>
    <w:lvl w:ilvl="0" w:tplc="0BEA6CEC">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C3555"/>
    <w:multiLevelType w:val="hybridMultilevel"/>
    <w:tmpl w:val="19262A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9FB5A64"/>
    <w:multiLevelType w:val="hybridMultilevel"/>
    <w:tmpl w:val="630E8A40"/>
    <w:lvl w:ilvl="0" w:tplc="500E9DCE">
      <w:start w:val="1"/>
      <w:numFmt w:val="decimal"/>
      <w:lvlText w:val="%1)"/>
      <w:lvlJc w:val="left"/>
      <w:pPr>
        <w:ind w:left="1440" w:hanging="360"/>
      </w:pPr>
      <w:rPr>
        <w:b/>
        <w:bCs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4" w15:restartNumberingAfterBreak="0">
    <w:nsid w:val="1C3145D2"/>
    <w:multiLevelType w:val="hybridMultilevel"/>
    <w:tmpl w:val="D45C6D0C"/>
    <w:lvl w:ilvl="0" w:tplc="D682D06E">
      <w:start w:val="1"/>
      <w:numFmt w:val="decimal"/>
      <w:lvlText w:val="%1."/>
      <w:lvlJc w:val="left"/>
      <w:pPr>
        <w:ind w:left="1004" w:hanging="360"/>
      </w:pPr>
      <w:rPr>
        <w:b w:val="0"/>
        <w:bCs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5" w15:restartNumberingAfterBreak="0">
    <w:nsid w:val="1C367A68"/>
    <w:multiLevelType w:val="hybridMultilevel"/>
    <w:tmpl w:val="7D18985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1">
      <w:start w:val="1"/>
      <w:numFmt w:val="decimal"/>
      <w:lvlText w:val="%3)"/>
      <w:lvlJc w:val="lef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1C9F2DBD"/>
    <w:multiLevelType w:val="hybridMultilevel"/>
    <w:tmpl w:val="D74C01B4"/>
    <w:lvl w:ilvl="0" w:tplc="230E1854">
      <w:start w:val="8"/>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D5B5EA7"/>
    <w:multiLevelType w:val="hybridMultilevel"/>
    <w:tmpl w:val="05D05D70"/>
    <w:lvl w:ilvl="0" w:tplc="FFFFFFFF">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8" w15:restartNumberingAfterBreak="0">
    <w:nsid w:val="20D96435"/>
    <w:multiLevelType w:val="hybridMultilevel"/>
    <w:tmpl w:val="0590B5AA"/>
    <w:lvl w:ilvl="0" w:tplc="D1621D4A">
      <w:start w:val="1"/>
      <w:numFmt w:val="decimal"/>
      <w:lvlText w:val="%1)"/>
      <w:lvlJc w:val="left"/>
      <w:pPr>
        <w:tabs>
          <w:tab w:val="num" w:pos="595"/>
        </w:tabs>
        <w:ind w:left="916" w:hanging="360"/>
      </w:pPr>
      <w:rPr>
        <w:rFonts w:hint="default"/>
        <w:b w:val="0"/>
        <w:bCs/>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2B35E04"/>
    <w:multiLevelType w:val="hybridMultilevel"/>
    <w:tmpl w:val="05B69036"/>
    <w:lvl w:ilvl="0" w:tplc="0362079C">
      <w:start w:val="4"/>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2D46A50"/>
    <w:multiLevelType w:val="hybridMultilevel"/>
    <w:tmpl w:val="D9A2C45A"/>
    <w:lvl w:ilvl="0" w:tplc="67140822">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21" w15:restartNumberingAfterBreak="0">
    <w:nsid w:val="26E90178"/>
    <w:multiLevelType w:val="hybridMultilevel"/>
    <w:tmpl w:val="10107E48"/>
    <w:lvl w:ilvl="0" w:tplc="07E09B1A">
      <w:start w:val="1"/>
      <w:numFmt w:val="decimal"/>
      <w:lvlText w:val="%1)"/>
      <w:lvlJc w:val="left"/>
      <w:pPr>
        <w:ind w:left="360" w:hanging="360"/>
      </w:pPr>
      <w:rPr>
        <w:rFonts w:asciiTheme="minorHAnsi" w:eastAsia="Times New Roman" w:hAnsiTheme="minorHAnsi" w:cstheme="minorHAnsi" w:hint="default"/>
        <w:b/>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C696794"/>
    <w:multiLevelType w:val="hybridMultilevel"/>
    <w:tmpl w:val="E8768110"/>
    <w:lvl w:ilvl="0" w:tplc="F7D07C20">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23" w15:restartNumberingAfterBreak="0">
    <w:nsid w:val="2E583340"/>
    <w:multiLevelType w:val="hybridMultilevel"/>
    <w:tmpl w:val="AB346DE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1">
      <w:start w:val="1"/>
      <w:numFmt w:val="decimal"/>
      <w:lvlText w:val="%3)"/>
      <w:lvlJc w:val="lef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4" w15:restartNumberingAfterBreak="0">
    <w:nsid w:val="2EFD517C"/>
    <w:multiLevelType w:val="hybridMultilevel"/>
    <w:tmpl w:val="CD6402E8"/>
    <w:name w:val="Outline2"/>
    <w:lvl w:ilvl="0" w:tplc="DB5E62C0">
      <w:start w:val="1"/>
      <w:numFmt w:val="decimal"/>
      <w:lvlText w:val="%1."/>
      <w:lvlJc w:val="left"/>
      <w:pPr>
        <w:tabs>
          <w:tab w:val="num" w:pos="360"/>
        </w:tabs>
        <w:ind w:left="360" w:hanging="360"/>
      </w:pPr>
      <w:rPr>
        <w:b w:val="0"/>
        <w:i w:val="0"/>
        <w:iCs/>
        <w:color w:val="auto"/>
        <w:sz w:val="24"/>
        <w:szCs w:val="24"/>
      </w:rPr>
    </w:lvl>
    <w:lvl w:ilvl="1" w:tplc="BCE062A0">
      <w:start w:val="1"/>
      <w:numFmt w:val="decimal"/>
      <w:lvlText w:val="%2)"/>
      <w:lvlJc w:val="left"/>
      <w:pPr>
        <w:tabs>
          <w:tab w:val="num" w:pos="1080"/>
        </w:tabs>
        <w:ind w:left="1080" w:hanging="360"/>
      </w:pPr>
      <w:rPr>
        <w:b w:val="0"/>
      </w:rPr>
    </w:lvl>
    <w:lvl w:ilvl="2" w:tplc="0415001B">
      <w:start w:val="1"/>
      <w:numFmt w:val="lowerRoman"/>
      <w:lvlText w:val="%3."/>
      <w:lvlJc w:val="right"/>
      <w:pPr>
        <w:tabs>
          <w:tab w:val="num" w:pos="1800"/>
        </w:tabs>
        <w:ind w:left="1800" w:hanging="180"/>
      </w:pPr>
    </w:lvl>
    <w:lvl w:ilvl="3" w:tplc="0415000F">
      <w:start w:val="1"/>
      <w:numFmt w:val="decimal"/>
      <w:lvlText w:val="%4."/>
      <w:lvlJc w:val="left"/>
      <w:pPr>
        <w:tabs>
          <w:tab w:val="num" w:pos="2520"/>
        </w:tabs>
        <w:ind w:left="2520" w:hanging="360"/>
      </w:p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25" w15:restartNumberingAfterBreak="0">
    <w:nsid w:val="3320114D"/>
    <w:multiLevelType w:val="multilevel"/>
    <w:tmpl w:val="E9389F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36B57D8D"/>
    <w:multiLevelType w:val="hybridMultilevel"/>
    <w:tmpl w:val="1CFAF73A"/>
    <w:lvl w:ilvl="0" w:tplc="0A06EEDE">
      <w:start w:val="1"/>
      <w:numFmt w:val="decimal"/>
      <w:lvlText w:val="%1."/>
      <w:lvlJc w:val="left"/>
      <w:pPr>
        <w:tabs>
          <w:tab w:val="num" w:pos="720"/>
        </w:tabs>
        <w:ind w:left="720" w:hanging="360"/>
      </w:pPr>
    </w:lvl>
    <w:lvl w:ilvl="1" w:tplc="355423FE">
      <w:start w:val="1"/>
      <w:numFmt w:val="decimal"/>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7" w15:restartNumberingAfterBreak="0">
    <w:nsid w:val="3A7A134D"/>
    <w:multiLevelType w:val="hybridMultilevel"/>
    <w:tmpl w:val="E2929508"/>
    <w:lvl w:ilvl="0" w:tplc="D38EAB7C">
      <w:start w:val="1"/>
      <w:numFmt w:val="decimal"/>
      <w:lvlText w:val="%1."/>
      <w:lvlJc w:val="left"/>
      <w:pPr>
        <w:tabs>
          <w:tab w:val="num" w:pos="644"/>
        </w:tabs>
        <w:ind w:left="644" w:hanging="360"/>
      </w:pPr>
      <w:rPr>
        <w:b w:val="0"/>
        <w:i w:val="0"/>
        <w:iCs w:val="0"/>
        <w:sz w:val="24"/>
        <w:szCs w:val="24"/>
      </w:rPr>
    </w:lvl>
    <w:lvl w:ilvl="1" w:tplc="04150019">
      <w:start w:val="1"/>
      <w:numFmt w:val="lowerLetter"/>
      <w:lvlText w:val="%2."/>
      <w:lvlJc w:val="left"/>
      <w:pPr>
        <w:tabs>
          <w:tab w:val="num" w:pos="644"/>
        </w:tabs>
        <w:ind w:left="644" w:hanging="360"/>
      </w:pPr>
    </w:lvl>
    <w:lvl w:ilvl="2" w:tplc="0415001B">
      <w:start w:val="1"/>
      <w:numFmt w:val="lowerRoman"/>
      <w:lvlText w:val="%3."/>
      <w:lvlJc w:val="right"/>
      <w:pPr>
        <w:tabs>
          <w:tab w:val="num" w:pos="1364"/>
        </w:tabs>
        <w:ind w:left="1364" w:hanging="180"/>
      </w:pPr>
    </w:lvl>
    <w:lvl w:ilvl="3" w:tplc="0415000F">
      <w:start w:val="1"/>
      <w:numFmt w:val="decimal"/>
      <w:lvlText w:val="%4."/>
      <w:lvlJc w:val="left"/>
      <w:pPr>
        <w:tabs>
          <w:tab w:val="num" w:pos="2084"/>
        </w:tabs>
        <w:ind w:left="2084" w:hanging="360"/>
      </w:pPr>
    </w:lvl>
    <w:lvl w:ilvl="4" w:tplc="04150019">
      <w:start w:val="1"/>
      <w:numFmt w:val="lowerLetter"/>
      <w:lvlText w:val="%5."/>
      <w:lvlJc w:val="left"/>
      <w:pPr>
        <w:tabs>
          <w:tab w:val="num" w:pos="2804"/>
        </w:tabs>
        <w:ind w:left="2804" w:hanging="360"/>
      </w:pPr>
    </w:lvl>
    <w:lvl w:ilvl="5" w:tplc="0415001B">
      <w:start w:val="1"/>
      <w:numFmt w:val="lowerRoman"/>
      <w:lvlText w:val="%6."/>
      <w:lvlJc w:val="right"/>
      <w:pPr>
        <w:tabs>
          <w:tab w:val="num" w:pos="3524"/>
        </w:tabs>
        <w:ind w:left="3524" w:hanging="180"/>
      </w:pPr>
    </w:lvl>
    <w:lvl w:ilvl="6" w:tplc="0415000F">
      <w:start w:val="1"/>
      <w:numFmt w:val="decimal"/>
      <w:lvlText w:val="%7."/>
      <w:lvlJc w:val="left"/>
      <w:pPr>
        <w:tabs>
          <w:tab w:val="num" w:pos="4244"/>
        </w:tabs>
        <w:ind w:left="4244" w:hanging="360"/>
      </w:pPr>
    </w:lvl>
    <w:lvl w:ilvl="7" w:tplc="04150019">
      <w:start w:val="1"/>
      <w:numFmt w:val="lowerLetter"/>
      <w:lvlText w:val="%8."/>
      <w:lvlJc w:val="left"/>
      <w:pPr>
        <w:tabs>
          <w:tab w:val="num" w:pos="4964"/>
        </w:tabs>
        <w:ind w:left="4964" w:hanging="360"/>
      </w:pPr>
    </w:lvl>
    <w:lvl w:ilvl="8" w:tplc="0415001B">
      <w:start w:val="1"/>
      <w:numFmt w:val="lowerRoman"/>
      <w:lvlText w:val="%9."/>
      <w:lvlJc w:val="right"/>
      <w:pPr>
        <w:tabs>
          <w:tab w:val="num" w:pos="5684"/>
        </w:tabs>
        <w:ind w:left="5684" w:hanging="180"/>
      </w:pPr>
    </w:lvl>
  </w:abstractNum>
  <w:abstractNum w:abstractNumId="28" w15:restartNumberingAfterBreak="0">
    <w:nsid w:val="3B160337"/>
    <w:multiLevelType w:val="hybridMultilevel"/>
    <w:tmpl w:val="E138A930"/>
    <w:lvl w:ilvl="0" w:tplc="0415000F">
      <w:start w:val="1"/>
      <w:numFmt w:val="decimal"/>
      <w:lvlText w:val="%1."/>
      <w:lvlJc w:val="left"/>
      <w:pPr>
        <w:ind w:left="720" w:hanging="360"/>
      </w:pPr>
    </w:lvl>
    <w:lvl w:ilvl="1" w:tplc="0415000F">
      <w:start w:val="1"/>
      <w:numFmt w:val="decimal"/>
      <w:lvlText w:val="%2."/>
      <w:lvlJc w:val="left"/>
      <w:pPr>
        <w:ind w:left="5889"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B9C7D64"/>
    <w:multiLevelType w:val="hybridMultilevel"/>
    <w:tmpl w:val="65EEF660"/>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0" w15:restartNumberingAfterBreak="0">
    <w:nsid w:val="3B9F0F55"/>
    <w:multiLevelType w:val="hybridMultilevel"/>
    <w:tmpl w:val="84402866"/>
    <w:lvl w:ilvl="0" w:tplc="04150017">
      <w:start w:val="1"/>
      <w:numFmt w:val="lowerLetter"/>
      <w:lvlText w:val="%1)"/>
      <w:lvlJc w:val="left"/>
      <w:pPr>
        <w:ind w:left="1854" w:hanging="360"/>
      </w:pPr>
    </w:lvl>
    <w:lvl w:ilvl="1" w:tplc="04150019" w:tentative="1">
      <w:start w:val="1"/>
      <w:numFmt w:val="lowerLetter"/>
      <w:lvlText w:val="%2."/>
      <w:lvlJc w:val="left"/>
      <w:pPr>
        <w:ind w:left="2574" w:hanging="360"/>
      </w:pPr>
    </w:lvl>
    <w:lvl w:ilvl="2" w:tplc="0415001B" w:tentative="1">
      <w:start w:val="1"/>
      <w:numFmt w:val="lowerRoman"/>
      <w:lvlText w:val="%3."/>
      <w:lvlJc w:val="right"/>
      <w:pPr>
        <w:ind w:left="3294" w:hanging="180"/>
      </w:p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7">
      <w:start w:val="1"/>
      <w:numFmt w:val="lowerLetter"/>
      <w:lvlText w:val="%6)"/>
      <w:lvlJc w:val="lef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abstractNum w:abstractNumId="31" w15:restartNumberingAfterBreak="0">
    <w:nsid w:val="3C971CA2"/>
    <w:multiLevelType w:val="hybridMultilevel"/>
    <w:tmpl w:val="150E3352"/>
    <w:lvl w:ilvl="0" w:tplc="4254E710">
      <w:start w:val="1"/>
      <w:numFmt w:val="decimal"/>
      <w:lvlText w:val="%1)"/>
      <w:lvlJc w:val="left"/>
      <w:pPr>
        <w:ind w:left="1429" w:hanging="360"/>
      </w:pPr>
      <w:rPr>
        <w:rFonts w:asciiTheme="minorHAnsi" w:hAnsiTheme="minorHAnsi" w:cstheme="minorHAnsi" w:hint="default"/>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2" w15:restartNumberingAfterBreak="0">
    <w:nsid w:val="3E0F0BFD"/>
    <w:multiLevelType w:val="hybridMultilevel"/>
    <w:tmpl w:val="EE8C0200"/>
    <w:lvl w:ilvl="0" w:tplc="362816CA">
      <w:start w:val="1"/>
      <w:numFmt w:val="decimal"/>
      <w:lvlText w:val="%1)"/>
      <w:lvlJc w:val="left"/>
      <w:pPr>
        <w:ind w:left="720" w:hanging="720"/>
      </w:pPr>
      <w:rPr>
        <w:rFonts w:hint="default"/>
        <w:b w:val="0"/>
        <w:bCs/>
        <w:color w:val="auto"/>
      </w:rPr>
    </w:lvl>
    <w:lvl w:ilvl="1" w:tplc="FFFFFFFF">
      <w:start w:val="1"/>
      <w:numFmt w:val="decimal"/>
      <w:lvlText w:val="%2)"/>
      <w:lvlJc w:val="left"/>
      <w:pPr>
        <w:ind w:left="360" w:hanging="360"/>
      </w:pPr>
      <w:rPr>
        <w:rFonts w:asciiTheme="minorHAnsi" w:eastAsia="Times New Roman" w:hAnsiTheme="minorHAnsi" w:cstheme="minorHAnsi" w:hint="default"/>
        <w:b w:val="0"/>
        <w:bCs/>
      </w:rPr>
    </w:lvl>
    <w:lvl w:ilvl="2" w:tplc="FFFFFFFF">
      <w:start w:val="1"/>
      <w:numFmt w:val="decimal"/>
      <w:lvlText w:val="%3)"/>
      <w:lvlJc w:val="left"/>
      <w:pPr>
        <w:ind w:left="502" w:hanging="360"/>
      </w:pPr>
      <w:rPr>
        <w:rFonts w:hint="default"/>
      </w:rPr>
    </w:lvl>
    <w:lvl w:ilvl="3" w:tplc="FFFFFFFF">
      <w:start w:val="1"/>
      <w:numFmt w:val="decimal"/>
      <w:lvlText w:val="%4."/>
      <w:lvlJc w:val="left"/>
      <w:pPr>
        <w:ind w:left="360" w:hanging="360"/>
      </w:pPr>
      <w:rPr>
        <w:b w:val="0"/>
        <w:color w:val="auto"/>
      </w:rPr>
    </w:lvl>
    <w:lvl w:ilvl="4" w:tplc="FFFFFFFF">
      <w:start w:val="1"/>
      <w:numFmt w:val="decimal"/>
      <w:lvlText w:val="%5"/>
      <w:lvlJc w:val="left"/>
      <w:pPr>
        <w:ind w:left="3240" w:hanging="360"/>
      </w:pPr>
      <w:rPr>
        <w:rFonts w:hint="default"/>
      </w:rPr>
    </w:lvl>
    <w:lvl w:ilvl="5" w:tplc="FFFFFFFF">
      <w:start w:val="1"/>
      <w:numFmt w:val="lowerLetter"/>
      <w:lvlText w:val="%6)"/>
      <w:lvlJc w:val="left"/>
      <w:pPr>
        <w:ind w:left="1778" w:hanging="360"/>
      </w:pPr>
      <w:rPr>
        <w:rFonts w:asciiTheme="minorHAnsi" w:hAnsiTheme="minorHAnsi" w:cstheme="minorHAnsi" w:hint="default"/>
        <w:b/>
        <w:bCs w:val="0"/>
        <w:color w:val="auto"/>
      </w:rPr>
    </w:lvl>
    <w:lvl w:ilvl="6" w:tplc="FFFFFFFF">
      <w:start w:val="1"/>
      <w:numFmt w:val="decimal"/>
      <w:lvlText w:val="%7."/>
      <w:lvlJc w:val="left"/>
      <w:pPr>
        <w:ind w:left="786"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FD57CCA"/>
    <w:multiLevelType w:val="hybridMultilevel"/>
    <w:tmpl w:val="BE10E4FE"/>
    <w:lvl w:ilvl="0" w:tplc="CC9295D2">
      <w:start w:val="1"/>
      <w:numFmt w:val="decimal"/>
      <w:lvlText w:val="%1."/>
      <w:lvlJc w:val="left"/>
      <w:pPr>
        <w:tabs>
          <w:tab w:val="num" w:pos="720"/>
        </w:tabs>
        <w:ind w:left="720" w:hanging="360"/>
      </w:pPr>
      <w:rPr>
        <w:b/>
      </w:rPr>
    </w:lvl>
    <w:lvl w:ilvl="1" w:tplc="686EC3CA">
      <w:start w:val="1"/>
      <w:numFmt w:val="decimal"/>
      <w:lvlText w:val="%2."/>
      <w:lvlJc w:val="left"/>
      <w:pPr>
        <w:tabs>
          <w:tab w:val="num" w:pos="1440"/>
        </w:tabs>
        <w:ind w:left="1440" w:hanging="360"/>
      </w:pPr>
      <w:rPr>
        <w:b/>
        <w:bCs/>
      </w:rPr>
    </w:lvl>
    <w:lvl w:ilvl="2" w:tplc="1E760246">
      <w:start w:val="1"/>
      <w:numFmt w:val="decimal"/>
      <w:lvlText w:val="%3)"/>
      <w:lvlJc w:val="left"/>
      <w:pPr>
        <w:tabs>
          <w:tab w:val="num" w:pos="928"/>
        </w:tabs>
        <w:ind w:left="928" w:hanging="360"/>
      </w:pPr>
      <w:rPr>
        <w:b/>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34" w15:restartNumberingAfterBreak="0">
    <w:nsid w:val="40D56F29"/>
    <w:multiLevelType w:val="hybridMultilevel"/>
    <w:tmpl w:val="1EA60BF6"/>
    <w:lvl w:ilvl="0" w:tplc="6060AB1E">
      <w:start w:val="1"/>
      <w:numFmt w:val="lowerLetter"/>
      <w:lvlText w:val="%1)"/>
      <w:lvlJc w:val="left"/>
      <w:pPr>
        <w:ind w:left="1287" w:hanging="360"/>
      </w:pPr>
      <w:rPr>
        <w:b/>
        <w:bCs w:val="0"/>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15:restartNumberingAfterBreak="0">
    <w:nsid w:val="40F65E12"/>
    <w:multiLevelType w:val="hybridMultilevel"/>
    <w:tmpl w:val="608E7B7E"/>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1">
      <w:start w:val="1"/>
      <w:numFmt w:val="decimal"/>
      <w:lvlText w:val="%3)"/>
      <w:lvlJc w:val="left"/>
      <w:pPr>
        <w:ind w:left="230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6" w15:restartNumberingAfterBreak="0">
    <w:nsid w:val="42FC6D37"/>
    <w:multiLevelType w:val="hybridMultilevel"/>
    <w:tmpl w:val="AC4C79CE"/>
    <w:lvl w:ilvl="0" w:tplc="F446A91A">
      <w:start w:val="1"/>
      <w:numFmt w:val="lowerLetter"/>
      <w:lvlText w:val="%1)"/>
      <w:lvlJc w:val="left"/>
      <w:pPr>
        <w:ind w:left="144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4495A4B"/>
    <w:multiLevelType w:val="hybridMultilevel"/>
    <w:tmpl w:val="31BC6256"/>
    <w:lvl w:ilvl="0" w:tplc="EB9EBDD0">
      <w:start w:val="1"/>
      <w:numFmt w:val="decimal"/>
      <w:lvlText w:val="%1)"/>
      <w:lvlJc w:val="lef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8" w15:restartNumberingAfterBreak="0">
    <w:nsid w:val="48675816"/>
    <w:multiLevelType w:val="hybridMultilevel"/>
    <w:tmpl w:val="026C6B5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9D41D87"/>
    <w:multiLevelType w:val="hybridMultilevel"/>
    <w:tmpl w:val="3AFE6E6C"/>
    <w:lvl w:ilvl="0" w:tplc="FFFFFFFF">
      <w:start w:val="1"/>
      <w:numFmt w:val="decimal"/>
      <w:lvlText w:val="%1."/>
      <w:lvlJc w:val="left"/>
      <w:pPr>
        <w:ind w:left="1004" w:hanging="360"/>
      </w:pPr>
      <w:rPr>
        <w:b w:val="0"/>
        <w:bCs w:val="0"/>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40" w15:restartNumberingAfterBreak="0">
    <w:nsid w:val="4D3374ED"/>
    <w:multiLevelType w:val="hybridMultilevel"/>
    <w:tmpl w:val="142670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1" w15:restartNumberingAfterBreak="0">
    <w:nsid w:val="4DCA0E1D"/>
    <w:multiLevelType w:val="multilevel"/>
    <w:tmpl w:val="05DAE456"/>
    <w:lvl w:ilvl="0">
      <w:start w:val="1"/>
      <w:numFmt w:val="bullet"/>
      <w:lvlText w:val=""/>
      <w:lvlJc w:val="left"/>
      <w:pPr>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2" w15:restartNumberingAfterBreak="0">
    <w:nsid w:val="53D31763"/>
    <w:multiLevelType w:val="hybridMultilevel"/>
    <w:tmpl w:val="E970FFB2"/>
    <w:lvl w:ilvl="0" w:tplc="767A83D8">
      <w:start w:val="7"/>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7330A99"/>
    <w:multiLevelType w:val="hybridMultilevel"/>
    <w:tmpl w:val="8A123B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58CA0977"/>
    <w:multiLevelType w:val="hybridMultilevel"/>
    <w:tmpl w:val="7488E74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C3516E4"/>
    <w:multiLevelType w:val="multilevel"/>
    <w:tmpl w:val="FD9ABE9A"/>
    <w:lvl w:ilvl="0">
      <w:start w:val="1"/>
      <w:numFmt w:val="bullet"/>
      <w:lvlText w:val=""/>
      <w:lvlJc w:val="left"/>
      <w:pPr>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46" w15:restartNumberingAfterBreak="0">
    <w:nsid w:val="60EA3EDB"/>
    <w:multiLevelType w:val="multilevel"/>
    <w:tmpl w:val="24DA1F6E"/>
    <w:lvl w:ilvl="0">
      <w:start w:val="1"/>
      <w:numFmt w:val="decimal"/>
      <w:lvlText w:val="%1."/>
      <w:lvlJc w:val="left"/>
      <w:pPr>
        <w:tabs>
          <w:tab w:val="num" w:pos="1706"/>
        </w:tabs>
        <w:ind w:left="697" w:firstLine="0"/>
      </w:pPr>
      <w:rPr>
        <w:rFonts w:asciiTheme="minorHAnsi" w:eastAsia="Verdana" w:hAnsiTheme="minorHAnsi" w:cstheme="minorHAnsi" w:hint="default"/>
        <w:b w:val="0"/>
        <w:bCs/>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697" w:firstLine="0"/>
      </w:pPr>
      <w:rPr>
        <w:rFonts w:ascii="Arial" w:eastAsia="Times New Roman" w:hAnsi="Arial" w:cs="Arial" w:hint="default"/>
        <w:b/>
        <w:bCs w:val="0"/>
        <w:i w:val="0"/>
        <w:iCs w:val="0"/>
        <w:smallCaps w:val="0"/>
        <w:strike w:val="0"/>
        <w:dstrike w:val="0"/>
        <w:color w:val="000000"/>
        <w:spacing w:val="0"/>
        <w:w w:val="100"/>
        <w:position w:val="0"/>
        <w:sz w:val="19"/>
        <w:szCs w:val="19"/>
        <w:u w:val="none"/>
        <w:effect w:val="none"/>
      </w:rPr>
    </w:lvl>
    <w:lvl w:ilvl="2">
      <w:numFmt w:val="decimal"/>
      <w:lvlText w:val=""/>
      <w:lvlJc w:val="left"/>
      <w:pPr>
        <w:ind w:left="697" w:firstLine="0"/>
      </w:pPr>
    </w:lvl>
    <w:lvl w:ilvl="3">
      <w:numFmt w:val="decimal"/>
      <w:lvlText w:val=""/>
      <w:lvlJc w:val="left"/>
      <w:pPr>
        <w:ind w:left="697" w:firstLine="0"/>
      </w:pPr>
    </w:lvl>
    <w:lvl w:ilvl="4">
      <w:numFmt w:val="decimal"/>
      <w:lvlText w:val=""/>
      <w:lvlJc w:val="left"/>
      <w:pPr>
        <w:ind w:left="697" w:firstLine="0"/>
      </w:pPr>
    </w:lvl>
    <w:lvl w:ilvl="5">
      <w:numFmt w:val="decimal"/>
      <w:lvlText w:val=""/>
      <w:lvlJc w:val="left"/>
      <w:pPr>
        <w:ind w:left="697" w:firstLine="0"/>
      </w:pPr>
    </w:lvl>
    <w:lvl w:ilvl="6">
      <w:numFmt w:val="decimal"/>
      <w:lvlText w:val=""/>
      <w:lvlJc w:val="left"/>
      <w:pPr>
        <w:ind w:left="697" w:firstLine="0"/>
      </w:pPr>
    </w:lvl>
    <w:lvl w:ilvl="7">
      <w:numFmt w:val="decimal"/>
      <w:lvlText w:val=""/>
      <w:lvlJc w:val="left"/>
      <w:pPr>
        <w:ind w:left="697" w:firstLine="0"/>
      </w:pPr>
    </w:lvl>
    <w:lvl w:ilvl="8">
      <w:numFmt w:val="decimal"/>
      <w:lvlText w:val=""/>
      <w:lvlJc w:val="left"/>
      <w:pPr>
        <w:ind w:left="697" w:firstLine="0"/>
      </w:pPr>
    </w:lvl>
  </w:abstractNum>
  <w:abstractNum w:abstractNumId="47" w15:restartNumberingAfterBreak="0">
    <w:nsid w:val="676A1E6A"/>
    <w:multiLevelType w:val="hybridMultilevel"/>
    <w:tmpl w:val="136A2D90"/>
    <w:lvl w:ilvl="0" w:tplc="BB6CA954">
      <w:start w:val="1"/>
      <w:numFmt w:val="decimal"/>
      <w:lvlText w:val="%1."/>
      <w:lvlJc w:val="left"/>
      <w:pPr>
        <w:ind w:left="288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882059F"/>
    <w:multiLevelType w:val="hybridMultilevel"/>
    <w:tmpl w:val="931C0502"/>
    <w:lvl w:ilvl="0" w:tplc="BCE062A0">
      <w:start w:val="1"/>
      <w:numFmt w:val="decimal"/>
      <w:lvlText w:val="%1)"/>
      <w:lvlJc w:val="left"/>
      <w:pPr>
        <w:tabs>
          <w:tab w:val="num" w:pos="4500"/>
        </w:tabs>
        <w:ind w:left="4500" w:hanging="360"/>
      </w:pPr>
      <w:rPr>
        <w:b w:val="0"/>
        <w:sz w:val="24"/>
        <w:szCs w:val="24"/>
      </w:rPr>
    </w:lvl>
    <w:lvl w:ilvl="1" w:tplc="04150019">
      <w:start w:val="1"/>
      <w:numFmt w:val="lowerLetter"/>
      <w:lvlText w:val="%2."/>
      <w:lvlJc w:val="left"/>
      <w:pPr>
        <w:tabs>
          <w:tab w:val="num" w:pos="5220"/>
        </w:tabs>
        <w:ind w:left="5220" w:hanging="360"/>
      </w:pPr>
    </w:lvl>
    <w:lvl w:ilvl="2" w:tplc="0415001B">
      <w:start w:val="1"/>
      <w:numFmt w:val="lowerRoman"/>
      <w:lvlText w:val="%3."/>
      <w:lvlJc w:val="right"/>
      <w:pPr>
        <w:tabs>
          <w:tab w:val="num" w:pos="5940"/>
        </w:tabs>
        <w:ind w:left="5940" w:hanging="180"/>
      </w:pPr>
    </w:lvl>
    <w:lvl w:ilvl="3" w:tplc="0415000F">
      <w:start w:val="1"/>
      <w:numFmt w:val="decimal"/>
      <w:lvlText w:val="%4."/>
      <w:lvlJc w:val="left"/>
      <w:pPr>
        <w:tabs>
          <w:tab w:val="num" w:pos="6660"/>
        </w:tabs>
        <w:ind w:left="6660" w:hanging="360"/>
      </w:pPr>
    </w:lvl>
    <w:lvl w:ilvl="4" w:tplc="04150019">
      <w:start w:val="1"/>
      <w:numFmt w:val="lowerLetter"/>
      <w:lvlText w:val="%5."/>
      <w:lvlJc w:val="left"/>
      <w:pPr>
        <w:tabs>
          <w:tab w:val="num" w:pos="7380"/>
        </w:tabs>
        <w:ind w:left="7380" w:hanging="360"/>
      </w:pPr>
    </w:lvl>
    <w:lvl w:ilvl="5" w:tplc="0415001B">
      <w:start w:val="1"/>
      <w:numFmt w:val="lowerRoman"/>
      <w:lvlText w:val="%6."/>
      <w:lvlJc w:val="right"/>
      <w:pPr>
        <w:tabs>
          <w:tab w:val="num" w:pos="8100"/>
        </w:tabs>
        <w:ind w:left="8100" w:hanging="180"/>
      </w:pPr>
    </w:lvl>
    <w:lvl w:ilvl="6" w:tplc="0415000F">
      <w:start w:val="1"/>
      <w:numFmt w:val="decimal"/>
      <w:lvlText w:val="%7."/>
      <w:lvlJc w:val="left"/>
      <w:pPr>
        <w:tabs>
          <w:tab w:val="num" w:pos="8820"/>
        </w:tabs>
        <w:ind w:left="8820" w:hanging="360"/>
      </w:pPr>
    </w:lvl>
    <w:lvl w:ilvl="7" w:tplc="04150019">
      <w:start w:val="1"/>
      <w:numFmt w:val="lowerLetter"/>
      <w:lvlText w:val="%8."/>
      <w:lvlJc w:val="left"/>
      <w:pPr>
        <w:tabs>
          <w:tab w:val="num" w:pos="9540"/>
        </w:tabs>
        <w:ind w:left="9540" w:hanging="360"/>
      </w:pPr>
    </w:lvl>
    <w:lvl w:ilvl="8" w:tplc="0415001B">
      <w:start w:val="1"/>
      <w:numFmt w:val="lowerRoman"/>
      <w:lvlText w:val="%9."/>
      <w:lvlJc w:val="right"/>
      <w:pPr>
        <w:tabs>
          <w:tab w:val="num" w:pos="10260"/>
        </w:tabs>
        <w:ind w:left="10260" w:hanging="180"/>
      </w:pPr>
    </w:lvl>
  </w:abstractNum>
  <w:abstractNum w:abstractNumId="49" w15:restartNumberingAfterBreak="0">
    <w:nsid w:val="68A966DA"/>
    <w:multiLevelType w:val="hybridMultilevel"/>
    <w:tmpl w:val="EF064E94"/>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0" w15:restartNumberingAfterBreak="0">
    <w:nsid w:val="70F12A45"/>
    <w:multiLevelType w:val="hybridMultilevel"/>
    <w:tmpl w:val="3AFE6E6C"/>
    <w:lvl w:ilvl="0" w:tplc="C31CAA42">
      <w:start w:val="1"/>
      <w:numFmt w:val="decimal"/>
      <w:lvlText w:val="%1."/>
      <w:lvlJc w:val="left"/>
      <w:pPr>
        <w:ind w:left="644" w:hanging="360"/>
      </w:pPr>
      <w:rPr>
        <w:b w:val="0"/>
        <w:bCs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51" w15:restartNumberingAfterBreak="0">
    <w:nsid w:val="72365B96"/>
    <w:multiLevelType w:val="hybridMultilevel"/>
    <w:tmpl w:val="C58AB17E"/>
    <w:lvl w:ilvl="0" w:tplc="E47E4CEE">
      <w:start w:val="1"/>
      <w:numFmt w:val="lowerLetter"/>
      <w:lvlText w:val="%1)"/>
      <w:lvlJc w:val="left"/>
      <w:pPr>
        <w:ind w:left="1636" w:hanging="360"/>
      </w:pPr>
      <w:rPr>
        <w:b w:val="0"/>
        <w:bCs/>
      </w:rPr>
    </w:lvl>
    <w:lvl w:ilvl="1" w:tplc="04150019" w:tentative="1">
      <w:start w:val="1"/>
      <w:numFmt w:val="lowerLetter"/>
      <w:lvlText w:val="%2."/>
      <w:lvlJc w:val="left"/>
      <w:pPr>
        <w:ind w:left="2356" w:hanging="360"/>
      </w:pPr>
    </w:lvl>
    <w:lvl w:ilvl="2" w:tplc="0415001B" w:tentative="1">
      <w:start w:val="1"/>
      <w:numFmt w:val="lowerRoman"/>
      <w:lvlText w:val="%3."/>
      <w:lvlJc w:val="right"/>
      <w:pPr>
        <w:ind w:left="3076" w:hanging="180"/>
      </w:pPr>
    </w:lvl>
    <w:lvl w:ilvl="3" w:tplc="0415000F" w:tentative="1">
      <w:start w:val="1"/>
      <w:numFmt w:val="decimal"/>
      <w:lvlText w:val="%4."/>
      <w:lvlJc w:val="left"/>
      <w:pPr>
        <w:ind w:left="3796" w:hanging="360"/>
      </w:pPr>
    </w:lvl>
    <w:lvl w:ilvl="4" w:tplc="04150019" w:tentative="1">
      <w:start w:val="1"/>
      <w:numFmt w:val="lowerLetter"/>
      <w:lvlText w:val="%5."/>
      <w:lvlJc w:val="left"/>
      <w:pPr>
        <w:ind w:left="4516" w:hanging="360"/>
      </w:pPr>
    </w:lvl>
    <w:lvl w:ilvl="5" w:tplc="0415001B" w:tentative="1">
      <w:start w:val="1"/>
      <w:numFmt w:val="lowerRoman"/>
      <w:lvlText w:val="%6."/>
      <w:lvlJc w:val="right"/>
      <w:pPr>
        <w:ind w:left="5236" w:hanging="180"/>
      </w:pPr>
    </w:lvl>
    <w:lvl w:ilvl="6" w:tplc="0415000F" w:tentative="1">
      <w:start w:val="1"/>
      <w:numFmt w:val="decimal"/>
      <w:lvlText w:val="%7."/>
      <w:lvlJc w:val="left"/>
      <w:pPr>
        <w:ind w:left="5956" w:hanging="360"/>
      </w:pPr>
    </w:lvl>
    <w:lvl w:ilvl="7" w:tplc="04150019" w:tentative="1">
      <w:start w:val="1"/>
      <w:numFmt w:val="lowerLetter"/>
      <w:lvlText w:val="%8."/>
      <w:lvlJc w:val="left"/>
      <w:pPr>
        <w:ind w:left="6676" w:hanging="360"/>
      </w:pPr>
    </w:lvl>
    <w:lvl w:ilvl="8" w:tplc="0415001B" w:tentative="1">
      <w:start w:val="1"/>
      <w:numFmt w:val="lowerRoman"/>
      <w:lvlText w:val="%9."/>
      <w:lvlJc w:val="right"/>
      <w:pPr>
        <w:ind w:left="7396" w:hanging="180"/>
      </w:pPr>
    </w:lvl>
  </w:abstractNum>
  <w:abstractNum w:abstractNumId="52" w15:restartNumberingAfterBreak="0">
    <w:nsid w:val="72E45908"/>
    <w:multiLevelType w:val="hybridMultilevel"/>
    <w:tmpl w:val="A816ED5C"/>
    <w:lvl w:ilvl="0" w:tplc="3CCE2098">
      <w:start w:val="10"/>
      <w:numFmt w:val="decimal"/>
      <w:lvlText w:val="%1)"/>
      <w:lvlJc w:val="left"/>
      <w:pPr>
        <w:ind w:left="3240" w:hanging="72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677754A"/>
    <w:multiLevelType w:val="hybridMultilevel"/>
    <w:tmpl w:val="D9DEC58C"/>
    <w:lvl w:ilvl="0" w:tplc="33942DF6">
      <w:start w:val="1"/>
      <w:numFmt w:val="decimal"/>
      <w:lvlText w:val="%1."/>
      <w:lvlJc w:val="left"/>
      <w:pPr>
        <w:tabs>
          <w:tab w:val="num" w:pos="1009"/>
        </w:tabs>
        <w:ind w:left="1009" w:hanging="453"/>
      </w:pPr>
      <w:rPr>
        <w:rFonts w:hint="default"/>
        <w:b w:val="0"/>
        <w:bCs/>
        <w:color w:val="auto"/>
      </w:rPr>
    </w:lvl>
    <w:lvl w:ilvl="1" w:tplc="04150019" w:tentative="1">
      <w:start w:val="1"/>
      <w:numFmt w:val="lowerLetter"/>
      <w:lvlText w:val="%2."/>
      <w:lvlJc w:val="left"/>
      <w:pPr>
        <w:tabs>
          <w:tab w:val="num" w:pos="2783"/>
        </w:tabs>
        <w:ind w:left="2783" w:hanging="360"/>
      </w:pPr>
    </w:lvl>
    <w:lvl w:ilvl="2" w:tplc="0415001B" w:tentative="1">
      <w:start w:val="1"/>
      <w:numFmt w:val="lowerRoman"/>
      <w:lvlText w:val="%3."/>
      <w:lvlJc w:val="right"/>
      <w:pPr>
        <w:tabs>
          <w:tab w:val="num" w:pos="3503"/>
        </w:tabs>
        <w:ind w:left="3503" w:hanging="180"/>
      </w:pPr>
    </w:lvl>
    <w:lvl w:ilvl="3" w:tplc="0415000F" w:tentative="1">
      <w:start w:val="1"/>
      <w:numFmt w:val="decimal"/>
      <w:lvlText w:val="%4."/>
      <w:lvlJc w:val="left"/>
      <w:pPr>
        <w:tabs>
          <w:tab w:val="num" w:pos="4223"/>
        </w:tabs>
        <w:ind w:left="4223" w:hanging="360"/>
      </w:pPr>
    </w:lvl>
    <w:lvl w:ilvl="4" w:tplc="04150019" w:tentative="1">
      <w:start w:val="1"/>
      <w:numFmt w:val="lowerLetter"/>
      <w:lvlText w:val="%5."/>
      <w:lvlJc w:val="left"/>
      <w:pPr>
        <w:tabs>
          <w:tab w:val="num" w:pos="4943"/>
        </w:tabs>
        <w:ind w:left="4943" w:hanging="360"/>
      </w:pPr>
    </w:lvl>
    <w:lvl w:ilvl="5" w:tplc="0415001B" w:tentative="1">
      <w:start w:val="1"/>
      <w:numFmt w:val="lowerRoman"/>
      <w:lvlText w:val="%6."/>
      <w:lvlJc w:val="right"/>
      <w:pPr>
        <w:tabs>
          <w:tab w:val="num" w:pos="5663"/>
        </w:tabs>
        <w:ind w:left="5663" w:hanging="180"/>
      </w:pPr>
    </w:lvl>
    <w:lvl w:ilvl="6" w:tplc="0415000F" w:tentative="1">
      <w:start w:val="1"/>
      <w:numFmt w:val="decimal"/>
      <w:lvlText w:val="%7."/>
      <w:lvlJc w:val="left"/>
      <w:pPr>
        <w:tabs>
          <w:tab w:val="num" w:pos="6383"/>
        </w:tabs>
        <w:ind w:left="6383" w:hanging="360"/>
      </w:pPr>
    </w:lvl>
    <w:lvl w:ilvl="7" w:tplc="04150019" w:tentative="1">
      <w:start w:val="1"/>
      <w:numFmt w:val="lowerLetter"/>
      <w:lvlText w:val="%8."/>
      <w:lvlJc w:val="left"/>
      <w:pPr>
        <w:tabs>
          <w:tab w:val="num" w:pos="7103"/>
        </w:tabs>
        <w:ind w:left="7103" w:hanging="360"/>
      </w:pPr>
    </w:lvl>
    <w:lvl w:ilvl="8" w:tplc="0415001B" w:tentative="1">
      <w:start w:val="1"/>
      <w:numFmt w:val="lowerRoman"/>
      <w:lvlText w:val="%9."/>
      <w:lvlJc w:val="right"/>
      <w:pPr>
        <w:tabs>
          <w:tab w:val="num" w:pos="7823"/>
        </w:tabs>
        <w:ind w:left="7823" w:hanging="180"/>
      </w:pPr>
    </w:lvl>
  </w:abstractNum>
  <w:abstractNum w:abstractNumId="54" w15:restartNumberingAfterBreak="0">
    <w:nsid w:val="773500F6"/>
    <w:multiLevelType w:val="hybridMultilevel"/>
    <w:tmpl w:val="5C9E804C"/>
    <w:lvl w:ilvl="0" w:tplc="66F41C5A">
      <w:start w:val="1"/>
      <w:numFmt w:val="ordinal"/>
      <w:lvlText w:val="%1"/>
      <w:lvlJc w:val="left"/>
      <w:pPr>
        <w:tabs>
          <w:tab w:val="num" w:pos="1009"/>
        </w:tabs>
        <w:ind w:left="1009" w:hanging="453"/>
      </w:pPr>
      <w:rPr>
        <w:rFonts w:asciiTheme="minorHAnsi" w:hAnsiTheme="minorHAnsi" w:cstheme="minorHAnsi" w:hint="default"/>
        <w:b w:val="0"/>
        <w:bCs/>
        <w:i w:val="0"/>
        <w:sz w:val="24"/>
        <w:szCs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5" w15:restartNumberingAfterBreak="0">
    <w:nsid w:val="791C696F"/>
    <w:multiLevelType w:val="hybridMultilevel"/>
    <w:tmpl w:val="808E5280"/>
    <w:lvl w:ilvl="0" w:tplc="7ACC666E">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7C970D05"/>
    <w:multiLevelType w:val="hybridMultilevel"/>
    <w:tmpl w:val="573AC910"/>
    <w:lvl w:ilvl="0" w:tplc="17E4D912">
      <w:start w:val="1"/>
      <w:numFmt w:val="decimal"/>
      <w:lvlText w:val="%1."/>
      <w:lvlJc w:val="left"/>
      <w:pPr>
        <w:ind w:left="1440" w:hanging="360"/>
      </w:pPr>
      <w:rPr>
        <w:rFonts w:asciiTheme="minorHAnsi" w:hAnsiTheme="minorHAnsi" w:cstheme="minorHAnsi" w:hint="default"/>
        <w:b w:val="0"/>
        <w:bCs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7" w15:restartNumberingAfterBreak="0">
    <w:nsid w:val="7CC32A37"/>
    <w:multiLevelType w:val="hybridMultilevel"/>
    <w:tmpl w:val="576678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ED46E90"/>
    <w:multiLevelType w:val="hybridMultilevel"/>
    <w:tmpl w:val="2716D5DC"/>
    <w:lvl w:ilvl="0" w:tplc="2F448924">
      <w:start w:val="1"/>
      <w:numFmt w:val="decimal"/>
      <w:lvlText w:val="%1)"/>
      <w:lvlJc w:val="left"/>
      <w:pPr>
        <w:ind w:left="1854" w:hanging="360"/>
      </w:pPr>
      <w:rPr>
        <w:rFonts w:hint="default"/>
      </w:rPr>
    </w:lvl>
    <w:lvl w:ilvl="1" w:tplc="04150019" w:tentative="1">
      <w:start w:val="1"/>
      <w:numFmt w:val="lowerLetter"/>
      <w:lvlText w:val="%2."/>
      <w:lvlJc w:val="left"/>
      <w:pPr>
        <w:ind w:left="2574" w:hanging="360"/>
      </w:pPr>
    </w:lvl>
    <w:lvl w:ilvl="2" w:tplc="F726FB44">
      <w:start w:val="1"/>
      <w:numFmt w:val="decimal"/>
      <w:lvlText w:val="%3)"/>
      <w:lvlJc w:val="left"/>
      <w:pPr>
        <w:ind w:left="3294" w:hanging="180"/>
      </w:pPr>
      <w:rPr>
        <w:rFonts w:hint="default"/>
        <w:b w:val="0"/>
        <w:bCs w:val="0"/>
      </w:rPr>
    </w:lvl>
    <w:lvl w:ilvl="3" w:tplc="0415000F" w:tentative="1">
      <w:start w:val="1"/>
      <w:numFmt w:val="decimal"/>
      <w:lvlText w:val="%4."/>
      <w:lvlJc w:val="left"/>
      <w:pPr>
        <w:ind w:left="4014" w:hanging="360"/>
      </w:pPr>
    </w:lvl>
    <w:lvl w:ilvl="4" w:tplc="04150019" w:tentative="1">
      <w:start w:val="1"/>
      <w:numFmt w:val="lowerLetter"/>
      <w:lvlText w:val="%5."/>
      <w:lvlJc w:val="left"/>
      <w:pPr>
        <w:ind w:left="4734" w:hanging="360"/>
      </w:pPr>
    </w:lvl>
    <w:lvl w:ilvl="5" w:tplc="0415001B" w:tentative="1">
      <w:start w:val="1"/>
      <w:numFmt w:val="lowerRoman"/>
      <w:lvlText w:val="%6."/>
      <w:lvlJc w:val="right"/>
      <w:pPr>
        <w:ind w:left="5454" w:hanging="180"/>
      </w:pPr>
    </w:lvl>
    <w:lvl w:ilvl="6" w:tplc="0415000F" w:tentative="1">
      <w:start w:val="1"/>
      <w:numFmt w:val="decimal"/>
      <w:lvlText w:val="%7."/>
      <w:lvlJc w:val="left"/>
      <w:pPr>
        <w:ind w:left="6174" w:hanging="360"/>
      </w:pPr>
    </w:lvl>
    <w:lvl w:ilvl="7" w:tplc="04150019" w:tentative="1">
      <w:start w:val="1"/>
      <w:numFmt w:val="lowerLetter"/>
      <w:lvlText w:val="%8."/>
      <w:lvlJc w:val="left"/>
      <w:pPr>
        <w:ind w:left="6894" w:hanging="360"/>
      </w:pPr>
    </w:lvl>
    <w:lvl w:ilvl="8" w:tplc="0415001B" w:tentative="1">
      <w:start w:val="1"/>
      <w:numFmt w:val="lowerRoman"/>
      <w:lvlText w:val="%9."/>
      <w:lvlJc w:val="right"/>
      <w:pPr>
        <w:ind w:left="7614" w:hanging="180"/>
      </w:pPr>
    </w:lvl>
  </w:abstractNum>
  <w:num w:numId="1" w16cid:durableId="2109620952">
    <w:abstractNumId w:val="7"/>
  </w:num>
  <w:num w:numId="2" w16cid:durableId="723791728">
    <w:abstractNumId w:val="50"/>
  </w:num>
  <w:num w:numId="3" w16cid:durableId="1514033599">
    <w:abstractNumId w:val="47"/>
  </w:num>
  <w:num w:numId="4" w16cid:durableId="321854445">
    <w:abstractNumId w:val="33"/>
  </w:num>
  <w:num w:numId="5" w16cid:durableId="1283683307">
    <w:abstractNumId w:val="37"/>
  </w:num>
  <w:num w:numId="6" w16cid:durableId="932279705">
    <w:abstractNumId w:val="54"/>
  </w:num>
  <w:num w:numId="7" w16cid:durableId="967786369">
    <w:abstractNumId w:val="43"/>
  </w:num>
  <w:num w:numId="8" w16cid:durableId="1664049134">
    <w:abstractNumId w:val="14"/>
  </w:num>
  <w:num w:numId="9" w16cid:durableId="498079954">
    <w:abstractNumId w:val="35"/>
  </w:num>
  <w:num w:numId="10" w16cid:durableId="127940433">
    <w:abstractNumId w:val="15"/>
  </w:num>
  <w:num w:numId="11" w16cid:durableId="1867138175">
    <w:abstractNumId w:val="12"/>
  </w:num>
  <w:num w:numId="12" w16cid:durableId="1537813577">
    <w:abstractNumId w:val="10"/>
  </w:num>
  <w:num w:numId="13" w16cid:durableId="421074993">
    <w:abstractNumId w:val="56"/>
  </w:num>
  <w:num w:numId="14" w16cid:durableId="81437630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0239894">
    <w:abstractNumId w:val="11"/>
  </w:num>
  <w:num w:numId="16" w16cid:durableId="1679307176">
    <w:abstractNumId w:val="46"/>
    <w:lvlOverride w:ilvl="0">
      <w:startOverride w:val="1"/>
    </w:lvlOverride>
    <w:lvlOverride w:ilvl="1">
      <w:startOverride w:val="1"/>
    </w:lvlOverride>
    <w:lvlOverride w:ilvl="2"/>
    <w:lvlOverride w:ilvl="3"/>
    <w:lvlOverride w:ilvl="4"/>
    <w:lvlOverride w:ilvl="5"/>
    <w:lvlOverride w:ilvl="6"/>
    <w:lvlOverride w:ilvl="7"/>
    <w:lvlOverride w:ilvl="8"/>
  </w:num>
  <w:num w:numId="17" w16cid:durableId="7154726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15694476">
    <w:abstractNumId w:val="8"/>
  </w:num>
  <w:num w:numId="19" w16cid:durableId="1361593075">
    <w:abstractNumId w:val="21"/>
  </w:num>
  <w:num w:numId="20" w16cid:durableId="1948653914">
    <w:abstractNumId w:val="28"/>
  </w:num>
  <w:num w:numId="21" w16cid:durableId="1037975447">
    <w:abstractNumId w:val="38"/>
  </w:num>
  <w:num w:numId="22" w16cid:durableId="2076462941">
    <w:abstractNumId w:val="34"/>
  </w:num>
  <w:num w:numId="23" w16cid:durableId="1487554085">
    <w:abstractNumId w:val="44"/>
  </w:num>
  <w:num w:numId="24" w16cid:durableId="639001190">
    <w:abstractNumId w:val="36"/>
  </w:num>
  <w:num w:numId="25" w16cid:durableId="1120491801">
    <w:abstractNumId w:val="29"/>
  </w:num>
  <w:num w:numId="26" w16cid:durableId="16090063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98457591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2288068">
    <w:abstractNumId w:val="58"/>
  </w:num>
  <w:num w:numId="29" w16cid:durableId="1026981301">
    <w:abstractNumId w:val="30"/>
  </w:num>
  <w:num w:numId="30" w16cid:durableId="1476726380">
    <w:abstractNumId w:val="19"/>
  </w:num>
  <w:num w:numId="31" w16cid:durableId="1456217886">
    <w:abstractNumId w:val="52"/>
  </w:num>
  <w:num w:numId="32" w16cid:durableId="1421416367">
    <w:abstractNumId w:val="16"/>
  </w:num>
  <w:num w:numId="33" w16cid:durableId="367293585">
    <w:abstractNumId w:val="32"/>
  </w:num>
  <w:num w:numId="34" w16cid:durableId="1418014396">
    <w:abstractNumId w:val="9"/>
  </w:num>
  <w:num w:numId="35" w16cid:durableId="962342149">
    <w:abstractNumId w:val="57"/>
  </w:num>
  <w:num w:numId="36" w16cid:durableId="1752508023">
    <w:abstractNumId w:val="25"/>
  </w:num>
  <w:num w:numId="37" w16cid:durableId="1749306982">
    <w:abstractNumId w:val="49"/>
  </w:num>
  <w:num w:numId="38" w16cid:durableId="1133522236">
    <w:abstractNumId w:val="22"/>
  </w:num>
  <w:num w:numId="39" w16cid:durableId="662783781">
    <w:abstractNumId w:val="40"/>
  </w:num>
  <w:num w:numId="40" w16cid:durableId="1607303065">
    <w:abstractNumId w:val="31"/>
  </w:num>
  <w:num w:numId="41" w16cid:durableId="2084527307">
    <w:abstractNumId w:val="42"/>
  </w:num>
  <w:num w:numId="42" w16cid:durableId="221253299">
    <w:abstractNumId w:val="23"/>
  </w:num>
  <w:num w:numId="43" w16cid:durableId="576671586">
    <w:abstractNumId w:val="55"/>
  </w:num>
  <w:num w:numId="44" w16cid:durableId="1152067984">
    <w:abstractNumId w:val="39"/>
  </w:num>
  <w:num w:numId="45" w16cid:durableId="1666738479">
    <w:abstractNumId w:val="17"/>
  </w:num>
  <w:num w:numId="46" w16cid:durableId="148787145">
    <w:abstractNumId w:val="6"/>
  </w:num>
  <w:num w:numId="47" w16cid:durableId="1976520176">
    <w:abstractNumId w:val="53"/>
  </w:num>
  <w:num w:numId="48" w16cid:durableId="181863946">
    <w:abstractNumId w:val="18"/>
  </w:num>
  <w:num w:numId="49" w16cid:durableId="62221279">
    <w:abstractNumId w:val="20"/>
  </w:num>
  <w:num w:numId="50" w16cid:durableId="1837528253">
    <w:abstractNumId w:val="51"/>
  </w:num>
  <w:num w:numId="51" w16cid:durableId="824322327">
    <w:abstractNumId w:val="41"/>
  </w:num>
  <w:num w:numId="52" w16cid:durableId="1661150103">
    <w:abstractNumId w:val="4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FBF"/>
    <w:rsid w:val="00000D18"/>
    <w:rsid w:val="000012C3"/>
    <w:rsid w:val="00001A63"/>
    <w:rsid w:val="00001A69"/>
    <w:rsid w:val="00001C7B"/>
    <w:rsid w:val="000020D7"/>
    <w:rsid w:val="00005839"/>
    <w:rsid w:val="00005A8A"/>
    <w:rsid w:val="00010447"/>
    <w:rsid w:val="00012448"/>
    <w:rsid w:val="000140D4"/>
    <w:rsid w:val="000150F2"/>
    <w:rsid w:val="000161EB"/>
    <w:rsid w:val="0001663C"/>
    <w:rsid w:val="00017716"/>
    <w:rsid w:val="00027FF3"/>
    <w:rsid w:val="00030D8F"/>
    <w:rsid w:val="000311DA"/>
    <w:rsid w:val="00033533"/>
    <w:rsid w:val="00034F40"/>
    <w:rsid w:val="00035268"/>
    <w:rsid w:val="000365B4"/>
    <w:rsid w:val="00041E77"/>
    <w:rsid w:val="00044C16"/>
    <w:rsid w:val="000455D1"/>
    <w:rsid w:val="00045717"/>
    <w:rsid w:val="00045B00"/>
    <w:rsid w:val="00045FE9"/>
    <w:rsid w:val="000463FA"/>
    <w:rsid w:val="000479E0"/>
    <w:rsid w:val="000534BC"/>
    <w:rsid w:val="00053910"/>
    <w:rsid w:val="000544D3"/>
    <w:rsid w:val="0005731F"/>
    <w:rsid w:val="0005782B"/>
    <w:rsid w:val="0006026E"/>
    <w:rsid w:val="0006032F"/>
    <w:rsid w:val="000611E2"/>
    <w:rsid w:val="00061E47"/>
    <w:rsid w:val="0006310C"/>
    <w:rsid w:val="00064304"/>
    <w:rsid w:val="0007075B"/>
    <w:rsid w:val="00070ED8"/>
    <w:rsid w:val="000714D8"/>
    <w:rsid w:val="00071F5F"/>
    <w:rsid w:val="0007209F"/>
    <w:rsid w:val="00074184"/>
    <w:rsid w:val="00074435"/>
    <w:rsid w:val="00080197"/>
    <w:rsid w:val="0008356D"/>
    <w:rsid w:val="00084FDB"/>
    <w:rsid w:val="000850B7"/>
    <w:rsid w:val="00085102"/>
    <w:rsid w:val="000852A0"/>
    <w:rsid w:val="000871E0"/>
    <w:rsid w:val="000873A5"/>
    <w:rsid w:val="00087FC4"/>
    <w:rsid w:val="00092CC7"/>
    <w:rsid w:val="00096399"/>
    <w:rsid w:val="00097983"/>
    <w:rsid w:val="000A03C6"/>
    <w:rsid w:val="000A336E"/>
    <w:rsid w:val="000A4F61"/>
    <w:rsid w:val="000A684F"/>
    <w:rsid w:val="000A7843"/>
    <w:rsid w:val="000A7EDE"/>
    <w:rsid w:val="000B0621"/>
    <w:rsid w:val="000B0C8A"/>
    <w:rsid w:val="000B113D"/>
    <w:rsid w:val="000B117C"/>
    <w:rsid w:val="000B19CB"/>
    <w:rsid w:val="000B206E"/>
    <w:rsid w:val="000B2857"/>
    <w:rsid w:val="000B2EE2"/>
    <w:rsid w:val="000B405A"/>
    <w:rsid w:val="000B620F"/>
    <w:rsid w:val="000B753A"/>
    <w:rsid w:val="000B76E0"/>
    <w:rsid w:val="000C0438"/>
    <w:rsid w:val="000C0616"/>
    <w:rsid w:val="000C0C86"/>
    <w:rsid w:val="000C1392"/>
    <w:rsid w:val="000C4CE1"/>
    <w:rsid w:val="000C5220"/>
    <w:rsid w:val="000C5342"/>
    <w:rsid w:val="000D0182"/>
    <w:rsid w:val="000D14D3"/>
    <w:rsid w:val="000D32D6"/>
    <w:rsid w:val="000D367F"/>
    <w:rsid w:val="000D434B"/>
    <w:rsid w:val="000D5CCB"/>
    <w:rsid w:val="000D5E6E"/>
    <w:rsid w:val="000D7223"/>
    <w:rsid w:val="000E014A"/>
    <w:rsid w:val="000E073C"/>
    <w:rsid w:val="000E0AAC"/>
    <w:rsid w:val="000E11DE"/>
    <w:rsid w:val="000E1588"/>
    <w:rsid w:val="000E25FA"/>
    <w:rsid w:val="000E31A9"/>
    <w:rsid w:val="000E3C08"/>
    <w:rsid w:val="000E5589"/>
    <w:rsid w:val="000E62AA"/>
    <w:rsid w:val="000E6C26"/>
    <w:rsid w:val="000E78F1"/>
    <w:rsid w:val="000E7AB6"/>
    <w:rsid w:val="000F4C63"/>
    <w:rsid w:val="000F5D00"/>
    <w:rsid w:val="0010048B"/>
    <w:rsid w:val="00100529"/>
    <w:rsid w:val="0010068E"/>
    <w:rsid w:val="00102D5A"/>
    <w:rsid w:val="0010362D"/>
    <w:rsid w:val="00104261"/>
    <w:rsid w:val="00104722"/>
    <w:rsid w:val="00107000"/>
    <w:rsid w:val="00107B34"/>
    <w:rsid w:val="001105FE"/>
    <w:rsid w:val="00111C39"/>
    <w:rsid w:val="00112BF5"/>
    <w:rsid w:val="00112F9F"/>
    <w:rsid w:val="00113662"/>
    <w:rsid w:val="001137D3"/>
    <w:rsid w:val="00113ACA"/>
    <w:rsid w:val="00114ED2"/>
    <w:rsid w:val="00115FB5"/>
    <w:rsid w:val="00116E3C"/>
    <w:rsid w:val="00121243"/>
    <w:rsid w:val="0012231B"/>
    <w:rsid w:val="001238E2"/>
    <w:rsid w:val="00123B72"/>
    <w:rsid w:val="001248C9"/>
    <w:rsid w:val="00125794"/>
    <w:rsid w:val="00125977"/>
    <w:rsid w:val="00126946"/>
    <w:rsid w:val="0012706D"/>
    <w:rsid w:val="001275E7"/>
    <w:rsid w:val="00127FC7"/>
    <w:rsid w:val="00131D73"/>
    <w:rsid w:val="001324BA"/>
    <w:rsid w:val="001331E0"/>
    <w:rsid w:val="00133593"/>
    <w:rsid w:val="00133C43"/>
    <w:rsid w:val="00133FBA"/>
    <w:rsid w:val="00134A11"/>
    <w:rsid w:val="001350BB"/>
    <w:rsid w:val="0013766F"/>
    <w:rsid w:val="001423BC"/>
    <w:rsid w:val="001445CA"/>
    <w:rsid w:val="001452DB"/>
    <w:rsid w:val="0014775C"/>
    <w:rsid w:val="00147D9B"/>
    <w:rsid w:val="00151671"/>
    <w:rsid w:val="001542D0"/>
    <w:rsid w:val="00155FC0"/>
    <w:rsid w:val="001572FF"/>
    <w:rsid w:val="00157FFB"/>
    <w:rsid w:val="0016118A"/>
    <w:rsid w:val="001632BD"/>
    <w:rsid w:val="001633AD"/>
    <w:rsid w:val="00165373"/>
    <w:rsid w:val="00165B40"/>
    <w:rsid w:val="00167C40"/>
    <w:rsid w:val="001706B6"/>
    <w:rsid w:val="0017076B"/>
    <w:rsid w:val="001709A5"/>
    <w:rsid w:val="00171B7B"/>
    <w:rsid w:val="00174548"/>
    <w:rsid w:val="001848AE"/>
    <w:rsid w:val="00185F42"/>
    <w:rsid w:val="001869E1"/>
    <w:rsid w:val="00186ED2"/>
    <w:rsid w:val="001911CB"/>
    <w:rsid w:val="00192789"/>
    <w:rsid w:val="001934A6"/>
    <w:rsid w:val="00193587"/>
    <w:rsid w:val="0019496E"/>
    <w:rsid w:val="00196C4F"/>
    <w:rsid w:val="00197463"/>
    <w:rsid w:val="00197E42"/>
    <w:rsid w:val="001A04E6"/>
    <w:rsid w:val="001A062A"/>
    <w:rsid w:val="001A0AEF"/>
    <w:rsid w:val="001A141B"/>
    <w:rsid w:val="001A211E"/>
    <w:rsid w:val="001A4000"/>
    <w:rsid w:val="001A41B2"/>
    <w:rsid w:val="001A4751"/>
    <w:rsid w:val="001A47FC"/>
    <w:rsid w:val="001A61C4"/>
    <w:rsid w:val="001A675C"/>
    <w:rsid w:val="001B027B"/>
    <w:rsid w:val="001B24B4"/>
    <w:rsid w:val="001B36DF"/>
    <w:rsid w:val="001B5582"/>
    <w:rsid w:val="001B6C2F"/>
    <w:rsid w:val="001B7CC9"/>
    <w:rsid w:val="001C25BA"/>
    <w:rsid w:val="001C2CF1"/>
    <w:rsid w:val="001C4514"/>
    <w:rsid w:val="001C4914"/>
    <w:rsid w:val="001C5AA7"/>
    <w:rsid w:val="001C74FD"/>
    <w:rsid w:val="001C797E"/>
    <w:rsid w:val="001C7DBB"/>
    <w:rsid w:val="001D0C52"/>
    <w:rsid w:val="001D0EF9"/>
    <w:rsid w:val="001D154B"/>
    <w:rsid w:val="001D1716"/>
    <w:rsid w:val="001D6B0D"/>
    <w:rsid w:val="001D6F1B"/>
    <w:rsid w:val="001E0EDF"/>
    <w:rsid w:val="001E153E"/>
    <w:rsid w:val="001E4686"/>
    <w:rsid w:val="001E52D6"/>
    <w:rsid w:val="001E6498"/>
    <w:rsid w:val="001E6918"/>
    <w:rsid w:val="001E7DB1"/>
    <w:rsid w:val="001F24F1"/>
    <w:rsid w:val="001F268A"/>
    <w:rsid w:val="001F3181"/>
    <w:rsid w:val="001F3CF2"/>
    <w:rsid w:val="001F44CC"/>
    <w:rsid w:val="001F545D"/>
    <w:rsid w:val="001F66C0"/>
    <w:rsid w:val="001F7D85"/>
    <w:rsid w:val="0020040C"/>
    <w:rsid w:val="00202DAE"/>
    <w:rsid w:val="002037EF"/>
    <w:rsid w:val="00203ECC"/>
    <w:rsid w:val="00203F86"/>
    <w:rsid w:val="00211A5B"/>
    <w:rsid w:val="0021241D"/>
    <w:rsid w:val="002145C3"/>
    <w:rsid w:val="00214886"/>
    <w:rsid w:val="0021604A"/>
    <w:rsid w:val="002167EA"/>
    <w:rsid w:val="00220894"/>
    <w:rsid w:val="00221A02"/>
    <w:rsid w:val="00221EE5"/>
    <w:rsid w:val="002246E4"/>
    <w:rsid w:val="00225823"/>
    <w:rsid w:val="00225C67"/>
    <w:rsid w:val="00225DCC"/>
    <w:rsid w:val="00225E8B"/>
    <w:rsid w:val="00226E45"/>
    <w:rsid w:val="00230B4C"/>
    <w:rsid w:val="00231BF9"/>
    <w:rsid w:val="002337DC"/>
    <w:rsid w:val="00233CB9"/>
    <w:rsid w:val="00234B1C"/>
    <w:rsid w:val="00234E84"/>
    <w:rsid w:val="002368D8"/>
    <w:rsid w:val="00237FA3"/>
    <w:rsid w:val="00240369"/>
    <w:rsid w:val="00240CE2"/>
    <w:rsid w:val="002436C4"/>
    <w:rsid w:val="002439B2"/>
    <w:rsid w:val="002444F8"/>
    <w:rsid w:val="00244C59"/>
    <w:rsid w:val="002500DE"/>
    <w:rsid w:val="00250AD0"/>
    <w:rsid w:val="00251FE0"/>
    <w:rsid w:val="00255545"/>
    <w:rsid w:val="00257443"/>
    <w:rsid w:val="002576D5"/>
    <w:rsid w:val="00257D8A"/>
    <w:rsid w:val="00263DC7"/>
    <w:rsid w:val="00264680"/>
    <w:rsid w:val="00264784"/>
    <w:rsid w:val="00264D31"/>
    <w:rsid w:val="0026592A"/>
    <w:rsid w:val="00270232"/>
    <w:rsid w:val="002710D3"/>
    <w:rsid w:val="0027151F"/>
    <w:rsid w:val="0027335A"/>
    <w:rsid w:val="002747DA"/>
    <w:rsid w:val="0027527D"/>
    <w:rsid w:val="002754D7"/>
    <w:rsid w:val="00275867"/>
    <w:rsid w:val="00275CCE"/>
    <w:rsid w:val="002773AF"/>
    <w:rsid w:val="0028078F"/>
    <w:rsid w:val="002825E1"/>
    <w:rsid w:val="00285259"/>
    <w:rsid w:val="00291158"/>
    <w:rsid w:val="00291863"/>
    <w:rsid w:val="0029539C"/>
    <w:rsid w:val="002A57C4"/>
    <w:rsid w:val="002A69E1"/>
    <w:rsid w:val="002A6DE9"/>
    <w:rsid w:val="002B345E"/>
    <w:rsid w:val="002B3C8C"/>
    <w:rsid w:val="002B3D94"/>
    <w:rsid w:val="002C076C"/>
    <w:rsid w:val="002C3BC4"/>
    <w:rsid w:val="002C4A9E"/>
    <w:rsid w:val="002C5A19"/>
    <w:rsid w:val="002C6861"/>
    <w:rsid w:val="002C6BBA"/>
    <w:rsid w:val="002C7BD1"/>
    <w:rsid w:val="002C7F4A"/>
    <w:rsid w:val="002D065C"/>
    <w:rsid w:val="002D129E"/>
    <w:rsid w:val="002D3B1A"/>
    <w:rsid w:val="002D3CFC"/>
    <w:rsid w:val="002D5E6C"/>
    <w:rsid w:val="002E0424"/>
    <w:rsid w:val="002E0B7F"/>
    <w:rsid w:val="002E1368"/>
    <w:rsid w:val="002E4CCB"/>
    <w:rsid w:val="002E5E88"/>
    <w:rsid w:val="002E5FDC"/>
    <w:rsid w:val="002E6E0F"/>
    <w:rsid w:val="002E73EB"/>
    <w:rsid w:val="002F08FD"/>
    <w:rsid w:val="002F1A15"/>
    <w:rsid w:val="002F26DF"/>
    <w:rsid w:val="002F2CF3"/>
    <w:rsid w:val="002F3B7E"/>
    <w:rsid w:val="002F500A"/>
    <w:rsid w:val="002F50E3"/>
    <w:rsid w:val="002F6A03"/>
    <w:rsid w:val="002F7CE5"/>
    <w:rsid w:val="00300FB2"/>
    <w:rsid w:val="003019EA"/>
    <w:rsid w:val="0030669A"/>
    <w:rsid w:val="00310F5D"/>
    <w:rsid w:val="003110BD"/>
    <w:rsid w:val="0031180E"/>
    <w:rsid w:val="00314664"/>
    <w:rsid w:val="003153BA"/>
    <w:rsid w:val="00320AD2"/>
    <w:rsid w:val="00324903"/>
    <w:rsid w:val="00324A28"/>
    <w:rsid w:val="00326DFF"/>
    <w:rsid w:val="00330655"/>
    <w:rsid w:val="00331138"/>
    <w:rsid w:val="00332CE0"/>
    <w:rsid w:val="003337FE"/>
    <w:rsid w:val="00334523"/>
    <w:rsid w:val="003353A3"/>
    <w:rsid w:val="00335ACE"/>
    <w:rsid w:val="0033750B"/>
    <w:rsid w:val="00340087"/>
    <w:rsid w:val="0034032C"/>
    <w:rsid w:val="00340CDA"/>
    <w:rsid w:val="00342562"/>
    <w:rsid w:val="003447B1"/>
    <w:rsid w:val="00345FA8"/>
    <w:rsid w:val="00346568"/>
    <w:rsid w:val="00346E30"/>
    <w:rsid w:val="003511EB"/>
    <w:rsid w:val="00354152"/>
    <w:rsid w:val="0035658A"/>
    <w:rsid w:val="00356D62"/>
    <w:rsid w:val="003607DB"/>
    <w:rsid w:val="00360B26"/>
    <w:rsid w:val="00362DDB"/>
    <w:rsid w:val="00364814"/>
    <w:rsid w:val="003657BC"/>
    <w:rsid w:val="003663CD"/>
    <w:rsid w:val="003678F1"/>
    <w:rsid w:val="00371580"/>
    <w:rsid w:val="003730E7"/>
    <w:rsid w:val="00374ED4"/>
    <w:rsid w:val="00375B71"/>
    <w:rsid w:val="0037617C"/>
    <w:rsid w:val="003763AE"/>
    <w:rsid w:val="00376A88"/>
    <w:rsid w:val="00376C8F"/>
    <w:rsid w:val="00382A3F"/>
    <w:rsid w:val="00383556"/>
    <w:rsid w:val="00384F40"/>
    <w:rsid w:val="0038501D"/>
    <w:rsid w:val="00385503"/>
    <w:rsid w:val="00385E60"/>
    <w:rsid w:val="00390C6D"/>
    <w:rsid w:val="0039211F"/>
    <w:rsid w:val="00392765"/>
    <w:rsid w:val="00395AA6"/>
    <w:rsid w:val="00396178"/>
    <w:rsid w:val="003A2A06"/>
    <w:rsid w:val="003A3222"/>
    <w:rsid w:val="003A42DD"/>
    <w:rsid w:val="003A588A"/>
    <w:rsid w:val="003A648B"/>
    <w:rsid w:val="003A7CE7"/>
    <w:rsid w:val="003B0A19"/>
    <w:rsid w:val="003B25E4"/>
    <w:rsid w:val="003B448D"/>
    <w:rsid w:val="003B7DDD"/>
    <w:rsid w:val="003C080D"/>
    <w:rsid w:val="003C0DD6"/>
    <w:rsid w:val="003C204A"/>
    <w:rsid w:val="003C2A82"/>
    <w:rsid w:val="003C3D27"/>
    <w:rsid w:val="003C3DC9"/>
    <w:rsid w:val="003C5979"/>
    <w:rsid w:val="003C6694"/>
    <w:rsid w:val="003C6D5B"/>
    <w:rsid w:val="003C6E50"/>
    <w:rsid w:val="003C6FED"/>
    <w:rsid w:val="003C71F7"/>
    <w:rsid w:val="003C7B3A"/>
    <w:rsid w:val="003D1325"/>
    <w:rsid w:val="003D2908"/>
    <w:rsid w:val="003D35B0"/>
    <w:rsid w:val="003D3B3A"/>
    <w:rsid w:val="003D4585"/>
    <w:rsid w:val="003E03D0"/>
    <w:rsid w:val="003E269E"/>
    <w:rsid w:val="003E45FF"/>
    <w:rsid w:val="003E5A13"/>
    <w:rsid w:val="003E5D04"/>
    <w:rsid w:val="003E7C9C"/>
    <w:rsid w:val="003F05CB"/>
    <w:rsid w:val="003F0B90"/>
    <w:rsid w:val="003F219E"/>
    <w:rsid w:val="003F5083"/>
    <w:rsid w:val="003F67C3"/>
    <w:rsid w:val="003F7E79"/>
    <w:rsid w:val="00404560"/>
    <w:rsid w:val="004049D2"/>
    <w:rsid w:val="0040685C"/>
    <w:rsid w:val="0041012A"/>
    <w:rsid w:val="00411258"/>
    <w:rsid w:val="00414265"/>
    <w:rsid w:val="00415BF7"/>
    <w:rsid w:val="00415DBD"/>
    <w:rsid w:val="00415FDD"/>
    <w:rsid w:val="004170F0"/>
    <w:rsid w:val="00417792"/>
    <w:rsid w:val="004177CF"/>
    <w:rsid w:val="0042396B"/>
    <w:rsid w:val="00425A18"/>
    <w:rsid w:val="00426F3D"/>
    <w:rsid w:val="00427381"/>
    <w:rsid w:val="00430C9F"/>
    <w:rsid w:val="0043196E"/>
    <w:rsid w:val="00431D01"/>
    <w:rsid w:val="00432D2A"/>
    <w:rsid w:val="00435AE9"/>
    <w:rsid w:val="00436F21"/>
    <w:rsid w:val="0043752A"/>
    <w:rsid w:val="00440A79"/>
    <w:rsid w:val="00440E2C"/>
    <w:rsid w:val="004416F9"/>
    <w:rsid w:val="004421BA"/>
    <w:rsid w:val="00443BAE"/>
    <w:rsid w:val="00445257"/>
    <w:rsid w:val="00445BA8"/>
    <w:rsid w:val="004505D1"/>
    <w:rsid w:val="00450CD8"/>
    <w:rsid w:val="004553AD"/>
    <w:rsid w:val="0046261D"/>
    <w:rsid w:val="004643DB"/>
    <w:rsid w:val="00465314"/>
    <w:rsid w:val="004664A3"/>
    <w:rsid w:val="0046654E"/>
    <w:rsid w:val="00466AF3"/>
    <w:rsid w:val="00467ADC"/>
    <w:rsid w:val="00467EA1"/>
    <w:rsid w:val="00472625"/>
    <w:rsid w:val="00473180"/>
    <w:rsid w:val="00475C89"/>
    <w:rsid w:val="00476808"/>
    <w:rsid w:val="00477C4D"/>
    <w:rsid w:val="00480E6A"/>
    <w:rsid w:val="00481397"/>
    <w:rsid w:val="00482A47"/>
    <w:rsid w:val="00483BF0"/>
    <w:rsid w:val="004854AB"/>
    <w:rsid w:val="00493312"/>
    <w:rsid w:val="004933C8"/>
    <w:rsid w:val="00494734"/>
    <w:rsid w:val="004966B5"/>
    <w:rsid w:val="004967D1"/>
    <w:rsid w:val="004A0250"/>
    <w:rsid w:val="004A3EDB"/>
    <w:rsid w:val="004A4966"/>
    <w:rsid w:val="004A4A06"/>
    <w:rsid w:val="004A4ED0"/>
    <w:rsid w:val="004A700D"/>
    <w:rsid w:val="004A76D4"/>
    <w:rsid w:val="004B1D10"/>
    <w:rsid w:val="004B2541"/>
    <w:rsid w:val="004B38B3"/>
    <w:rsid w:val="004B5747"/>
    <w:rsid w:val="004B6198"/>
    <w:rsid w:val="004C029E"/>
    <w:rsid w:val="004C05C7"/>
    <w:rsid w:val="004C0BBB"/>
    <w:rsid w:val="004C0E4A"/>
    <w:rsid w:val="004C1883"/>
    <w:rsid w:val="004C4207"/>
    <w:rsid w:val="004C5341"/>
    <w:rsid w:val="004C766C"/>
    <w:rsid w:val="004C7F4B"/>
    <w:rsid w:val="004D3B30"/>
    <w:rsid w:val="004E01D3"/>
    <w:rsid w:val="004E10DA"/>
    <w:rsid w:val="004E1E81"/>
    <w:rsid w:val="004E4098"/>
    <w:rsid w:val="004E5EEE"/>
    <w:rsid w:val="004F1B24"/>
    <w:rsid w:val="004F1E32"/>
    <w:rsid w:val="004F2291"/>
    <w:rsid w:val="004F524C"/>
    <w:rsid w:val="004F565C"/>
    <w:rsid w:val="004F6F54"/>
    <w:rsid w:val="004F7EAF"/>
    <w:rsid w:val="004F7EC1"/>
    <w:rsid w:val="0050069D"/>
    <w:rsid w:val="00502620"/>
    <w:rsid w:val="00503DDD"/>
    <w:rsid w:val="0050475C"/>
    <w:rsid w:val="00513F38"/>
    <w:rsid w:val="00514933"/>
    <w:rsid w:val="00514A46"/>
    <w:rsid w:val="00514FB1"/>
    <w:rsid w:val="005255EA"/>
    <w:rsid w:val="005264E7"/>
    <w:rsid w:val="005271F8"/>
    <w:rsid w:val="005310F2"/>
    <w:rsid w:val="00531811"/>
    <w:rsid w:val="00531950"/>
    <w:rsid w:val="00531B38"/>
    <w:rsid w:val="00533BC9"/>
    <w:rsid w:val="005343EC"/>
    <w:rsid w:val="005356CA"/>
    <w:rsid w:val="00535CCD"/>
    <w:rsid w:val="005402D4"/>
    <w:rsid w:val="00540F1C"/>
    <w:rsid w:val="00542489"/>
    <w:rsid w:val="00542867"/>
    <w:rsid w:val="00542EA1"/>
    <w:rsid w:val="00542FC7"/>
    <w:rsid w:val="00545B87"/>
    <w:rsid w:val="0055115A"/>
    <w:rsid w:val="00551B8D"/>
    <w:rsid w:val="0055256B"/>
    <w:rsid w:val="00555837"/>
    <w:rsid w:val="00557022"/>
    <w:rsid w:val="0056098D"/>
    <w:rsid w:val="0056160B"/>
    <w:rsid w:val="005651E7"/>
    <w:rsid w:val="00571076"/>
    <w:rsid w:val="00572340"/>
    <w:rsid w:val="00574F0F"/>
    <w:rsid w:val="00576E00"/>
    <w:rsid w:val="005778DE"/>
    <w:rsid w:val="00580907"/>
    <w:rsid w:val="00580C40"/>
    <w:rsid w:val="00581860"/>
    <w:rsid w:val="00581C39"/>
    <w:rsid w:val="00581F06"/>
    <w:rsid w:val="00582876"/>
    <w:rsid w:val="005843B7"/>
    <w:rsid w:val="0058506D"/>
    <w:rsid w:val="00585C33"/>
    <w:rsid w:val="00586004"/>
    <w:rsid w:val="005865E7"/>
    <w:rsid w:val="00586BD6"/>
    <w:rsid w:val="0058775B"/>
    <w:rsid w:val="00592992"/>
    <w:rsid w:val="0059328E"/>
    <w:rsid w:val="005955AA"/>
    <w:rsid w:val="005961D8"/>
    <w:rsid w:val="00596D6A"/>
    <w:rsid w:val="00596E97"/>
    <w:rsid w:val="005A13C1"/>
    <w:rsid w:val="005A1E43"/>
    <w:rsid w:val="005A28E8"/>
    <w:rsid w:val="005A2FA1"/>
    <w:rsid w:val="005A4F1C"/>
    <w:rsid w:val="005A7369"/>
    <w:rsid w:val="005B1285"/>
    <w:rsid w:val="005B155D"/>
    <w:rsid w:val="005B1EAD"/>
    <w:rsid w:val="005B3A3A"/>
    <w:rsid w:val="005B3F3D"/>
    <w:rsid w:val="005B61F3"/>
    <w:rsid w:val="005B7145"/>
    <w:rsid w:val="005B740D"/>
    <w:rsid w:val="005C0DE1"/>
    <w:rsid w:val="005C1704"/>
    <w:rsid w:val="005C2647"/>
    <w:rsid w:val="005C2FD9"/>
    <w:rsid w:val="005C6F92"/>
    <w:rsid w:val="005D015C"/>
    <w:rsid w:val="005D2F17"/>
    <w:rsid w:val="005D4456"/>
    <w:rsid w:val="005D58D8"/>
    <w:rsid w:val="005D7B03"/>
    <w:rsid w:val="005E04EE"/>
    <w:rsid w:val="005E21C7"/>
    <w:rsid w:val="005E2E64"/>
    <w:rsid w:val="005F0B1B"/>
    <w:rsid w:val="005F1304"/>
    <w:rsid w:val="005F2014"/>
    <w:rsid w:val="005F3A12"/>
    <w:rsid w:val="005F6098"/>
    <w:rsid w:val="005F6308"/>
    <w:rsid w:val="005F704D"/>
    <w:rsid w:val="006003FE"/>
    <w:rsid w:val="006010A3"/>
    <w:rsid w:val="00601585"/>
    <w:rsid w:val="00601A1F"/>
    <w:rsid w:val="00602886"/>
    <w:rsid w:val="00603264"/>
    <w:rsid w:val="0060454D"/>
    <w:rsid w:val="00605A96"/>
    <w:rsid w:val="006062B7"/>
    <w:rsid w:val="0061278E"/>
    <w:rsid w:val="0061341F"/>
    <w:rsid w:val="00614591"/>
    <w:rsid w:val="00620939"/>
    <w:rsid w:val="0062364F"/>
    <w:rsid w:val="0062371B"/>
    <w:rsid w:val="006238B9"/>
    <w:rsid w:val="00624328"/>
    <w:rsid w:val="006245A9"/>
    <w:rsid w:val="006273A5"/>
    <w:rsid w:val="006300A4"/>
    <w:rsid w:val="006307E5"/>
    <w:rsid w:val="00631B3E"/>
    <w:rsid w:val="00634C2D"/>
    <w:rsid w:val="006361E7"/>
    <w:rsid w:val="00636624"/>
    <w:rsid w:val="006372A2"/>
    <w:rsid w:val="00642E24"/>
    <w:rsid w:val="00643AC1"/>
    <w:rsid w:val="00643E00"/>
    <w:rsid w:val="0064477F"/>
    <w:rsid w:val="006456D7"/>
    <w:rsid w:val="0064722D"/>
    <w:rsid w:val="00647590"/>
    <w:rsid w:val="006525F5"/>
    <w:rsid w:val="00653C94"/>
    <w:rsid w:val="006559DF"/>
    <w:rsid w:val="006563DE"/>
    <w:rsid w:val="00656C8F"/>
    <w:rsid w:val="00660576"/>
    <w:rsid w:val="00660F81"/>
    <w:rsid w:val="0066207B"/>
    <w:rsid w:val="00663BA3"/>
    <w:rsid w:val="00663D45"/>
    <w:rsid w:val="006642A2"/>
    <w:rsid w:val="0066643C"/>
    <w:rsid w:val="00667E0F"/>
    <w:rsid w:val="00672090"/>
    <w:rsid w:val="00672319"/>
    <w:rsid w:val="00673D9E"/>
    <w:rsid w:val="00674638"/>
    <w:rsid w:val="00677926"/>
    <w:rsid w:val="00681274"/>
    <w:rsid w:val="006818B6"/>
    <w:rsid w:val="00683171"/>
    <w:rsid w:val="006834DB"/>
    <w:rsid w:val="00690372"/>
    <w:rsid w:val="00690492"/>
    <w:rsid w:val="00691C5B"/>
    <w:rsid w:val="00693956"/>
    <w:rsid w:val="00694C73"/>
    <w:rsid w:val="00695D08"/>
    <w:rsid w:val="006964F1"/>
    <w:rsid w:val="006965C8"/>
    <w:rsid w:val="006A02B8"/>
    <w:rsid w:val="006A3A68"/>
    <w:rsid w:val="006A42A2"/>
    <w:rsid w:val="006A4C58"/>
    <w:rsid w:val="006A68E8"/>
    <w:rsid w:val="006B222F"/>
    <w:rsid w:val="006B359A"/>
    <w:rsid w:val="006B425C"/>
    <w:rsid w:val="006B5330"/>
    <w:rsid w:val="006B7189"/>
    <w:rsid w:val="006C0530"/>
    <w:rsid w:val="006C0682"/>
    <w:rsid w:val="006C18EE"/>
    <w:rsid w:val="006C29C9"/>
    <w:rsid w:val="006C3D82"/>
    <w:rsid w:val="006C3ECF"/>
    <w:rsid w:val="006C573F"/>
    <w:rsid w:val="006C633F"/>
    <w:rsid w:val="006C7C7C"/>
    <w:rsid w:val="006D26E7"/>
    <w:rsid w:val="006D2E2A"/>
    <w:rsid w:val="006D39D2"/>
    <w:rsid w:val="006D64E7"/>
    <w:rsid w:val="006D6B8F"/>
    <w:rsid w:val="006E2886"/>
    <w:rsid w:val="006E5DF6"/>
    <w:rsid w:val="006F0FF5"/>
    <w:rsid w:val="006F2432"/>
    <w:rsid w:val="006F3153"/>
    <w:rsid w:val="006F42E3"/>
    <w:rsid w:val="00700925"/>
    <w:rsid w:val="00703E84"/>
    <w:rsid w:val="00707308"/>
    <w:rsid w:val="0071137F"/>
    <w:rsid w:val="00711C61"/>
    <w:rsid w:val="0071230A"/>
    <w:rsid w:val="00714163"/>
    <w:rsid w:val="007156FE"/>
    <w:rsid w:val="00716323"/>
    <w:rsid w:val="00717671"/>
    <w:rsid w:val="0072055F"/>
    <w:rsid w:val="007224A9"/>
    <w:rsid w:val="00722775"/>
    <w:rsid w:val="00723E9B"/>
    <w:rsid w:val="0072451B"/>
    <w:rsid w:val="00724C73"/>
    <w:rsid w:val="00725841"/>
    <w:rsid w:val="00726124"/>
    <w:rsid w:val="00727490"/>
    <w:rsid w:val="0073062A"/>
    <w:rsid w:val="007325D2"/>
    <w:rsid w:val="0073300D"/>
    <w:rsid w:val="00733473"/>
    <w:rsid w:val="00734A88"/>
    <w:rsid w:val="00737C02"/>
    <w:rsid w:val="00740E44"/>
    <w:rsid w:val="007414E9"/>
    <w:rsid w:val="00741A49"/>
    <w:rsid w:val="00741ED7"/>
    <w:rsid w:val="00742196"/>
    <w:rsid w:val="007429D2"/>
    <w:rsid w:val="00742EE1"/>
    <w:rsid w:val="00743D12"/>
    <w:rsid w:val="00744CC4"/>
    <w:rsid w:val="007453CF"/>
    <w:rsid w:val="0074746F"/>
    <w:rsid w:val="0074789C"/>
    <w:rsid w:val="00750AB0"/>
    <w:rsid w:val="007528D3"/>
    <w:rsid w:val="00752E96"/>
    <w:rsid w:val="00753A23"/>
    <w:rsid w:val="00754C04"/>
    <w:rsid w:val="007559A1"/>
    <w:rsid w:val="0075622F"/>
    <w:rsid w:val="007575AE"/>
    <w:rsid w:val="007621CB"/>
    <w:rsid w:val="0076265C"/>
    <w:rsid w:val="00765110"/>
    <w:rsid w:val="00765477"/>
    <w:rsid w:val="00765C1F"/>
    <w:rsid w:val="00766F2D"/>
    <w:rsid w:val="00766FA7"/>
    <w:rsid w:val="00767C67"/>
    <w:rsid w:val="0077297F"/>
    <w:rsid w:val="00773B22"/>
    <w:rsid w:val="00774451"/>
    <w:rsid w:val="00775D8E"/>
    <w:rsid w:val="007819B8"/>
    <w:rsid w:val="00783930"/>
    <w:rsid w:val="007854F0"/>
    <w:rsid w:val="00785BDA"/>
    <w:rsid w:val="0078608B"/>
    <w:rsid w:val="00786B77"/>
    <w:rsid w:val="00786CD2"/>
    <w:rsid w:val="00787B77"/>
    <w:rsid w:val="007916D9"/>
    <w:rsid w:val="00791A16"/>
    <w:rsid w:val="0079343A"/>
    <w:rsid w:val="00793E3B"/>
    <w:rsid w:val="00794806"/>
    <w:rsid w:val="0079616E"/>
    <w:rsid w:val="00797097"/>
    <w:rsid w:val="007A040E"/>
    <w:rsid w:val="007A1347"/>
    <w:rsid w:val="007A33DD"/>
    <w:rsid w:val="007A5C97"/>
    <w:rsid w:val="007B06FE"/>
    <w:rsid w:val="007B0F2E"/>
    <w:rsid w:val="007B1331"/>
    <w:rsid w:val="007B1BD0"/>
    <w:rsid w:val="007B4C13"/>
    <w:rsid w:val="007B7C05"/>
    <w:rsid w:val="007C0604"/>
    <w:rsid w:val="007C1BC0"/>
    <w:rsid w:val="007C1D6E"/>
    <w:rsid w:val="007C28F9"/>
    <w:rsid w:val="007C4EC6"/>
    <w:rsid w:val="007D17A4"/>
    <w:rsid w:val="007D3AFF"/>
    <w:rsid w:val="007D6AEA"/>
    <w:rsid w:val="007D770D"/>
    <w:rsid w:val="007D7EA3"/>
    <w:rsid w:val="007E0B59"/>
    <w:rsid w:val="007E0EBA"/>
    <w:rsid w:val="007E333C"/>
    <w:rsid w:val="007E4757"/>
    <w:rsid w:val="007E4C27"/>
    <w:rsid w:val="007E5A13"/>
    <w:rsid w:val="007F0C6A"/>
    <w:rsid w:val="007F1405"/>
    <w:rsid w:val="007F6FE6"/>
    <w:rsid w:val="00801102"/>
    <w:rsid w:val="0080173E"/>
    <w:rsid w:val="0080234D"/>
    <w:rsid w:val="00803B22"/>
    <w:rsid w:val="00806AB7"/>
    <w:rsid w:val="00807DFE"/>
    <w:rsid w:val="008100DF"/>
    <w:rsid w:val="00810937"/>
    <w:rsid w:val="00810D39"/>
    <w:rsid w:val="008124BE"/>
    <w:rsid w:val="0081536E"/>
    <w:rsid w:val="008164AA"/>
    <w:rsid w:val="008169B8"/>
    <w:rsid w:val="008172C2"/>
    <w:rsid w:val="00817FB0"/>
    <w:rsid w:val="008201E9"/>
    <w:rsid w:val="00820B7D"/>
    <w:rsid w:val="00823235"/>
    <w:rsid w:val="00825182"/>
    <w:rsid w:val="00825974"/>
    <w:rsid w:val="00830145"/>
    <w:rsid w:val="00830404"/>
    <w:rsid w:val="00831E48"/>
    <w:rsid w:val="008322CF"/>
    <w:rsid w:val="00832AE9"/>
    <w:rsid w:val="008342D2"/>
    <w:rsid w:val="00834FA1"/>
    <w:rsid w:val="00836197"/>
    <w:rsid w:val="00837A60"/>
    <w:rsid w:val="00837EB5"/>
    <w:rsid w:val="00843E25"/>
    <w:rsid w:val="0084402F"/>
    <w:rsid w:val="00845200"/>
    <w:rsid w:val="00846F5F"/>
    <w:rsid w:val="00851884"/>
    <w:rsid w:val="00852322"/>
    <w:rsid w:val="0085447B"/>
    <w:rsid w:val="00854981"/>
    <w:rsid w:val="008554BA"/>
    <w:rsid w:val="00857E37"/>
    <w:rsid w:val="008658C6"/>
    <w:rsid w:val="0086692D"/>
    <w:rsid w:val="008674D3"/>
    <w:rsid w:val="0086774A"/>
    <w:rsid w:val="00870FE4"/>
    <w:rsid w:val="00871AB6"/>
    <w:rsid w:val="0087479E"/>
    <w:rsid w:val="0087492D"/>
    <w:rsid w:val="008810C9"/>
    <w:rsid w:val="00883CA3"/>
    <w:rsid w:val="008845AA"/>
    <w:rsid w:val="00884A19"/>
    <w:rsid w:val="00884DCC"/>
    <w:rsid w:val="00890BEE"/>
    <w:rsid w:val="00890E50"/>
    <w:rsid w:val="00891487"/>
    <w:rsid w:val="0089352E"/>
    <w:rsid w:val="008935F6"/>
    <w:rsid w:val="00893B7D"/>
    <w:rsid w:val="00893EE3"/>
    <w:rsid w:val="008A15FD"/>
    <w:rsid w:val="008A1E5F"/>
    <w:rsid w:val="008A40B0"/>
    <w:rsid w:val="008A41B6"/>
    <w:rsid w:val="008A56D0"/>
    <w:rsid w:val="008B25EA"/>
    <w:rsid w:val="008B29C4"/>
    <w:rsid w:val="008B2A90"/>
    <w:rsid w:val="008B43C6"/>
    <w:rsid w:val="008C0A74"/>
    <w:rsid w:val="008C4067"/>
    <w:rsid w:val="008C478D"/>
    <w:rsid w:val="008C4F35"/>
    <w:rsid w:val="008C628A"/>
    <w:rsid w:val="008C62F6"/>
    <w:rsid w:val="008C6BAD"/>
    <w:rsid w:val="008C6E65"/>
    <w:rsid w:val="008D0966"/>
    <w:rsid w:val="008D12C5"/>
    <w:rsid w:val="008D1CC9"/>
    <w:rsid w:val="008D2200"/>
    <w:rsid w:val="008D2286"/>
    <w:rsid w:val="008D3733"/>
    <w:rsid w:val="008D4D2C"/>
    <w:rsid w:val="008E1725"/>
    <w:rsid w:val="008E1A1D"/>
    <w:rsid w:val="008E3CEB"/>
    <w:rsid w:val="008E3FB1"/>
    <w:rsid w:val="008E4F71"/>
    <w:rsid w:val="008E56D9"/>
    <w:rsid w:val="008E6BF7"/>
    <w:rsid w:val="008F15FF"/>
    <w:rsid w:val="008F38D3"/>
    <w:rsid w:val="008F7095"/>
    <w:rsid w:val="00902C79"/>
    <w:rsid w:val="0090386A"/>
    <w:rsid w:val="0090432A"/>
    <w:rsid w:val="00904C72"/>
    <w:rsid w:val="009050B3"/>
    <w:rsid w:val="00906B59"/>
    <w:rsid w:val="0091480A"/>
    <w:rsid w:val="00915B87"/>
    <w:rsid w:val="00916877"/>
    <w:rsid w:val="009169F6"/>
    <w:rsid w:val="00921340"/>
    <w:rsid w:val="00921464"/>
    <w:rsid w:val="0092396B"/>
    <w:rsid w:val="009241C8"/>
    <w:rsid w:val="00925F1F"/>
    <w:rsid w:val="009268F8"/>
    <w:rsid w:val="0093059E"/>
    <w:rsid w:val="00937108"/>
    <w:rsid w:val="009405F3"/>
    <w:rsid w:val="0094172A"/>
    <w:rsid w:val="00944E0D"/>
    <w:rsid w:val="0094606C"/>
    <w:rsid w:val="00947335"/>
    <w:rsid w:val="00947C20"/>
    <w:rsid w:val="009501EC"/>
    <w:rsid w:val="009508CB"/>
    <w:rsid w:val="00954033"/>
    <w:rsid w:val="00954BB0"/>
    <w:rsid w:val="00954BEA"/>
    <w:rsid w:val="00956DDA"/>
    <w:rsid w:val="00957273"/>
    <w:rsid w:val="00961288"/>
    <w:rsid w:val="00961625"/>
    <w:rsid w:val="00962428"/>
    <w:rsid w:val="00963BD9"/>
    <w:rsid w:val="009663DB"/>
    <w:rsid w:val="00966474"/>
    <w:rsid w:val="0096651D"/>
    <w:rsid w:val="00966D95"/>
    <w:rsid w:val="00967AF1"/>
    <w:rsid w:val="00967B06"/>
    <w:rsid w:val="009729F6"/>
    <w:rsid w:val="00974AAE"/>
    <w:rsid w:val="009762F4"/>
    <w:rsid w:val="00980E51"/>
    <w:rsid w:val="00981318"/>
    <w:rsid w:val="00981568"/>
    <w:rsid w:val="00983898"/>
    <w:rsid w:val="00983FD9"/>
    <w:rsid w:val="0098407E"/>
    <w:rsid w:val="009856F7"/>
    <w:rsid w:val="00986BFE"/>
    <w:rsid w:val="00990C33"/>
    <w:rsid w:val="009A2646"/>
    <w:rsid w:val="009A2977"/>
    <w:rsid w:val="009A3EBB"/>
    <w:rsid w:val="009A568F"/>
    <w:rsid w:val="009A5ECE"/>
    <w:rsid w:val="009A660B"/>
    <w:rsid w:val="009B2AE5"/>
    <w:rsid w:val="009B4333"/>
    <w:rsid w:val="009B5764"/>
    <w:rsid w:val="009B6A78"/>
    <w:rsid w:val="009C0093"/>
    <w:rsid w:val="009C599A"/>
    <w:rsid w:val="009C606B"/>
    <w:rsid w:val="009D02B2"/>
    <w:rsid w:val="009D154E"/>
    <w:rsid w:val="009D1B53"/>
    <w:rsid w:val="009D1E7E"/>
    <w:rsid w:val="009D33CC"/>
    <w:rsid w:val="009D36CC"/>
    <w:rsid w:val="009D4AA5"/>
    <w:rsid w:val="009D564F"/>
    <w:rsid w:val="009E1257"/>
    <w:rsid w:val="009E1C66"/>
    <w:rsid w:val="009E3D91"/>
    <w:rsid w:val="009E53CF"/>
    <w:rsid w:val="009E5E9E"/>
    <w:rsid w:val="009E6CF4"/>
    <w:rsid w:val="009E724C"/>
    <w:rsid w:val="009E7D95"/>
    <w:rsid w:val="009F01C1"/>
    <w:rsid w:val="009F0959"/>
    <w:rsid w:val="009F18C1"/>
    <w:rsid w:val="009F2039"/>
    <w:rsid w:val="009F4E41"/>
    <w:rsid w:val="009F5080"/>
    <w:rsid w:val="009F579A"/>
    <w:rsid w:val="009F5F8A"/>
    <w:rsid w:val="009F676A"/>
    <w:rsid w:val="009F779A"/>
    <w:rsid w:val="00A00B8D"/>
    <w:rsid w:val="00A02452"/>
    <w:rsid w:val="00A0307B"/>
    <w:rsid w:val="00A035F2"/>
    <w:rsid w:val="00A037FA"/>
    <w:rsid w:val="00A04C23"/>
    <w:rsid w:val="00A06A5E"/>
    <w:rsid w:val="00A06D80"/>
    <w:rsid w:val="00A106D9"/>
    <w:rsid w:val="00A10AFF"/>
    <w:rsid w:val="00A139BB"/>
    <w:rsid w:val="00A1401E"/>
    <w:rsid w:val="00A20C63"/>
    <w:rsid w:val="00A219D6"/>
    <w:rsid w:val="00A220F4"/>
    <w:rsid w:val="00A22709"/>
    <w:rsid w:val="00A23708"/>
    <w:rsid w:val="00A262AF"/>
    <w:rsid w:val="00A27E13"/>
    <w:rsid w:val="00A3015D"/>
    <w:rsid w:val="00A30393"/>
    <w:rsid w:val="00A31DB9"/>
    <w:rsid w:val="00A324F2"/>
    <w:rsid w:val="00A32A52"/>
    <w:rsid w:val="00A32C9A"/>
    <w:rsid w:val="00A33D1A"/>
    <w:rsid w:val="00A40641"/>
    <w:rsid w:val="00A40F05"/>
    <w:rsid w:val="00A42F92"/>
    <w:rsid w:val="00A43265"/>
    <w:rsid w:val="00A45AD5"/>
    <w:rsid w:val="00A45B7D"/>
    <w:rsid w:val="00A46DDA"/>
    <w:rsid w:val="00A507E3"/>
    <w:rsid w:val="00A511CA"/>
    <w:rsid w:val="00A52625"/>
    <w:rsid w:val="00A56CD2"/>
    <w:rsid w:val="00A612D8"/>
    <w:rsid w:val="00A62F61"/>
    <w:rsid w:val="00A660C7"/>
    <w:rsid w:val="00A66254"/>
    <w:rsid w:val="00A6656E"/>
    <w:rsid w:val="00A707CA"/>
    <w:rsid w:val="00A70E0B"/>
    <w:rsid w:val="00A71116"/>
    <w:rsid w:val="00A71496"/>
    <w:rsid w:val="00A716F3"/>
    <w:rsid w:val="00A71A8A"/>
    <w:rsid w:val="00A72106"/>
    <w:rsid w:val="00A723FE"/>
    <w:rsid w:val="00A728D9"/>
    <w:rsid w:val="00A72D00"/>
    <w:rsid w:val="00A73204"/>
    <w:rsid w:val="00A732AB"/>
    <w:rsid w:val="00A7346F"/>
    <w:rsid w:val="00A7371B"/>
    <w:rsid w:val="00A7386A"/>
    <w:rsid w:val="00A7434C"/>
    <w:rsid w:val="00A74C56"/>
    <w:rsid w:val="00A76092"/>
    <w:rsid w:val="00A772FC"/>
    <w:rsid w:val="00A800C8"/>
    <w:rsid w:val="00A81B52"/>
    <w:rsid w:val="00A8214F"/>
    <w:rsid w:val="00A84CDB"/>
    <w:rsid w:val="00A8536A"/>
    <w:rsid w:val="00A85A0D"/>
    <w:rsid w:val="00A85B62"/>
    <w:rsid w:val="00A87B31"/>
    <w:rsid w:val="00A909BC"/>
    <w:rsid w:val="00A91117"/>
    <w:rsid w:val="00A93B60"/>
    <w:rsid w:val="00A93EAE"/>
    <w:rsid w:val="00A94C80"/>
    <w:rsid w:val="00A94DBE"/>
    <w:rsid w:val="00A9533D"/>
    <w:rsid w:val="00A97701"/>
    <w:rsid w:val="00AA09FA"/>
    <w:rsid w:val="00AA2137"/>
    <w:rsid w:val="00AA23D9"/>
    <w:rsid w:val="00AA4358"/>
    <w:rsid w:val="00AB0A1C"/>
    <w:rsid w:val="00AB0A88"/>
    <w:rsid w:val="00AB60E4"/>
    <w:rsid w:val="00AB77C5"/>
    <w:rsid w:val="00AC1A38"/>
    <w:rsid w:val="00AC1BEE"/>
    <w:rsid w:val="00AC29CB"/>
    <w:rsid w:val="00AC6539"/>
    <w:rsid w:val="00AC6E96"/>
    <w:rsid w:val="00AD0BA8"/>
    <w:rsid w:val="00AD0F37"/>
    <w:rsid w:val="00AD290C"/>
    <w:rsid w:val="00AD2D6B"/>
    <w:rsid w:val="00AD36E8"/>
    <w:rsid w:val="00AD3B04"/>
    <w:rsid w:val="00AD41F8"/>
    <w:rsid w:val="00AE10C1"/>
    <w:rsid w:val="00AE141D"/>
    <w:rsid w:val="00AE4EDF"/>
    <w:rsid w:val="00AE72FD"/>
    <w:rsid w:val="00AF1CB8"/>
    <w:rsid w:val="00AF1D05"/>
    <w:rsid w:val="00AF2DB0"/>
    <w:rsid w:val="00AF31E8"/>
    <w:rsid w:val="00AF3B51"/>
    <w:rsid w:val="00AF4AD5"/>
    <w:rsid w:val="00AF7047"/>
    <w:rsid w:val="00AF7323"/>
    <w:rsid w:val="00B01A03"/>
    <w:rsid w:val="00B047A8"/>
    <w:rsid w:val="00B052F2"/>
    <w:rsid w:val="00B05E0D"/>
    <w:rsid w:val="00B06F04"/>
    <w:rsid w:val="00B07725"/>
    <w:rsid w:val="00B10839"/>
    <w:rsid w:val="00B10BDB"/>
    <w:rsid w:val="00B111B2"/>
    <w:rsid w:val="00B117A2"/>
    <w:rsid w:val="00B13D57"/>
    <w:rsid w:val="00B15280"/>
    <w:rsid w:val="00B16A25"/>
    <w:rsid w:val="00B16D3F"/>
    <w:rsid w:val="00B2208F"/>
    <w:rsid w:val="00B2297B"/>
    <w:rsid w:val="00B236CF"/>
    <w:rsid w:val="00B269A9"/>
    <w:rsid w:val="00B3096D"/>
    <w:rsid w:val="00B31263"/>
    <w:rsid w:val="00B3161E"/>
    <w:rsid w:val="00B31EAA"/>
    <w:rsid w:val="00B32CD4"/>
    <w:rsid w:val="00B33626"/>
    <w:rsid w:val="00B33D8D"/>
    <w:rsid w:val="00B40041"/>
    <w:rsid w:val="00B40279"/>
    <w:rsid w:val="00B40B53"/>
    <w:rsid w:val="00B415C8"/>
    <w:rsid w:val="00B421C3"/>
    <w:rsid w:val="00B4455B"/>
    <w:rsid w:val="00B452B7"/>
    <w:rsid w:val="00B45D11"/>
    <w:rsid w:val="00B47F12"/>
    <w:rsid w:val="00B50422"/>
    <w:rsid w:val="00B54ED4"/>
    <w:rsid w:val="00B56521"/>
    <w:rsid w:val="00B567E3"/>
    <w:rsid w:val="00B5781C"/>
    <w:rsid w:val="00B57DCC"/>
    <w:rsid w:val="00B60986"/>
    <w:rsid w:val="00B62762"/>
    <w:rsid w:val="00B64662"/>
    <w:rsid w:val="00B6532E"/>
    <w:rsid w:val="00B67309"/>
    <w:rsid w:val="00B709B9"/>
    <w:rsid w:val="00B757D6"/>
    <w:rsid w:val="00B75DFC"/>
    <w:rsid w:val="00B76DA6"/>
    <w:rsid w:val="00B80803"/>
    <w:rsid w:val="00B80950"/>
    <w:rsid w:val="00B810B2"/>
    <w:rsid w:val="00B82B09"/>
    <w:rsid w:val="00B82B97"/>
    <w:rsid w:val="00B85581"/>
    <w:rsid w:val="00B87824"/>
    <w:rsid w:val="00B879D1"/>
    <w:rsid w:val="00B87A6B"/>
    <w:rsid w:val="00B91620"/>
    <w:rsid w:val="00B9464E"/>
    <w:rsid w:val="00B95223"/>
    <w:rsid w:val="00B9636A"/>
    <w:rsid w:val="00BA127E"/>
    <w:rsid w:val="00BA4E2A"/>
    <w:rsid w:val="00BA7CBF"/>
    <w:rsid w:val="00BB0BF5"/>
    <w:rsid w:val="00BB24BC"/>
    <w:rsid w:val="00BB3703"/>
    <w:rsid w:val="00BB423A"/>
    <w:rsid w:val="00BB5330"/>
    <w:rsid w:val="00BB5E3D"/>
    <w:rsid w:val="00BC0E52"/>
    <w:rsid w:val="00BC2078"/>
    <w:rsid w:val="00BC2EB9"/>
    <w:rsid w:val="00BC35B2"/>
    <w:rsid w:val="00BC3CD0"/>
    <w:rsid w:val="00BC3CD7"/>
    <w:rsid w:val="00BC71C3"/>
    <w:rsid w:val="00BD1511"/>
    <w:rsid w:val="00BD2125"/>
    <w:rsid w:val="00BD4BE9"/>
    <w:rsid w:val="00BE0076"/>
    <w:rsid w:val="00BE0ACD"/>
    <w:rsid w:val="00BE1663"/>
    <w:rsid w:val="00BE7387"/>
    <w:rsid w:val="00BF076D"/>
    <w:rsid w:val="00BF08E4"/>
    <w:rsid w:val="00BF0ABD"/>
    <w:rsid w:val="00BF4996"/>
    <w:rsid w:val="00BF5FCC"/>
    <w:rsid w:val="00BF6AA1"/>
    <w:rsid w:val="00C0360D"/>
    <w:rsid w:val="00C04491"/>
    <w:rsid w:val="00C048DA"/>
    <w:rsid w:val="00C11B60"/>
    <w:rsid w:val="00C14458"/>
    <w:rsid w:val="00C14972"/>
    <w:rsid w:val="00C16FFA"/>
    <w:rsid w:val="00C2394A"/>
    <w:rsid w:val="00C23FF3"/>
    <w:rsid w:val="00C26747"/>
    <w:rsid w:val="00C27455"/>
    <w:rsid w:val="00C27768"/>
    <w:rsid w:val="00C27E6E"/>
    <w:rsid w:val="00C3130D"/>
    <w:rsid w:val="00C31666"/>
    <w:rsid w:val="00C408D9"/>
    <w:rsid w:val="00C4105E"/>
    <w:rsid w:val="00C4206E"/>
    <w:rsid w:val="00C432CD"/>
    <w:rsid w:val="00C436DC"/>
    <w:rsid w:val="00C4403E"/>
    <w:rsid w:val="00C442BE"/>
    <w:rsid w:val="00C475CB"/>
    <w:rsid w:val="00C47B8F"/>
    <w:rsid w:val="00C47CC4"/>
    <w:rsid w:val="00C515FE"/>
    <w:rsid w:val="00C51C78"/>
    <w:rsid w:val="00C5337A"/>
    <w:rsid w:val="00C536C3"/>
    <w:rsid w:val="00C56370"/>
    <w:rsid w:val="00C56E42"/>
    <w:rsid w:val="00C56E5B"/>
    <w:rsid w:val="00C56F91"/>
    <w:rsid w:val="00C6021A"/>
    <w:rsid w:val="00C63C6E"/>
    <w:rsid w:val="00C65816"/>
    <w:rsid w:val="00C66CDC"/>
    <w:rsid w:val="00C71B2F"/>
    <w:rsid w:val="00C72226"/>
    <w:rsid w:val="00C73086"/>
    <w:rsid w:val="00C74282"/>
    <w:rsid w:val="00C7436B"/>
    <w:rsid w:val="00C74907"/>
    <w:rsid w:val="00C75BAE"/>
    <w:rsid w:val="00C772EB"/>
    <w:rsid w:val="00C77B9F"/>
    <w:rsid w:val="00C82607"/>
    <w:rsid w:val="00C82889"/>
    <w:rsid w:val="00C83677"/>
    <w:rsid w:val="00C864C4"/>
    <w:rsid w:val="00C87676"/>
    <w:rsid w:val="00C87E30"/>
    <w:rsid w:val="00C908BB"/>
    <w:rsid w:val="00C91B3C"/>
    <w:rsid w:val="00C92B71"/>
    <w:rsid w:val="00C93EDE"/>
    <w:rsid w:val="00C9424D"/>
    <w:rsid w:val="00C97B9A"/>
    <w:rsid w:val="00C97C3F"/>
    <w:rsid w:val="00CA157F"/>
    <w:rsid w:val="00CA33DD"/>
    <w:rsid w:val="00CA34ED"/>
    <w:rsid w:val="00CA4489"/>
    <w:rsid w:val="00CA4995"/>
    <w:rsid w:val="00CB023C"/>
    <w:rsid w:val="00CB346E"/>
    <w:rsid w:val="00CB5037"/>
    <w:rsid w:val="00CB5B55"/>
    <w:rsid w:val="00CB768F"/>
    <w:rsid w:val="00CB7DF5"/>
    <w:rsid w:val="00CC0555"/>
    <w:rsid w:val="00CC08F0"/>
    <w:rsid w:val="00CC09A5"/>
    <w:rsid w:val="00CC1616"/>
    <w:rsid w:val="00CC1E50"/>
    <w:rsid w:val="00CC22A2"/>
    <w:rsid w:val="00CC7C6D"/>
    <w:rsid w:val="00CD2A70"/>
    <w:rsid w:val="00CD3D16"/>
    <w:rsid w:val="00CD3D78"/>
    <w:rsid w:val="00CD5218"/>
    <w:rsid w:val="00CD5DF6"/>
    <w:rsid w:val="00CD69DF"/>
    <w:rsid w:val="00CE04F1"/>
    <w:rsid w:val="00CE0F4F"/>
    <w:rsid w:val="00CE2952"/>
    <w:rsid w:val="00CE51CC"/>
    <w:rsid w:val="00CE784F"/>
    <w:rsid w:val="00CE79DD"/>
    <w:rsid w:val="00CE7B3B"/>
    <w:rsid w:val="00CF0242"/>
    <w:rsid w:val="00CF25D5"/>
    <w:rsid w:val="00CF4358"/>
    <w:rsid w:val="00CF6FAD"/>
    <w:rsid w:val="00CF74F0"/>
    <w:rsid w:val="00D00322"/>
    <w:rsid w:val="00D04C1D"/>
    <w:rsid w:val="00D070F6"/>
    <w:rsid w:val="00D07758"/>
    <w:rsid w:val="00D110E5"/>
    <w:rsid w:val="00D11F6C"/>
    <w:rsid w:val="00D1276B"/>
    <w:rsid w:val="00D1383C"/>
    <w:rsid w:val="00D13AAC"/>
    <w:rsid w:val="00D150B5"/>
    <w:rsid w:val="00D16750"/>
    <w:rsid w:val="00D20313"/>
    <w:rsid w:val="00D2041F"/>
    <w:rsid w:val="00D240EA"/>
    <w:rsid w:val="00D2441E"/>
    <w:rsid w:val="00D25092"/>
    <w:rsid w:val="00D27301"/>
    <w:rsid w:val="00D32BFC"/>
    <w:rsid w:val="00D347F3"/>
    <w:rsid w:val="00D36248"/>
    <w:rsid w:val="00D41A92"/>
    <w:rsid w:val="00D46227"/>
    <w:rsid w:val="00D4625F"/>
    <w:rsid w:val="00D46260"/>
    <w:rsid w:val="00D466A4"/>
    <w:rsid w:val="00D46FE8"/>
    <w:rsid w:val="00D471CB"/>
    <w:rsid w:val="00D513A9"/>
    <w:rsid w:val="00D5248F"/>
    <w:rsid w:val="00D557B7"/>
    <w:rsid w:val="00D57967"/>
    <w:rsid w:val="00D57A59"/>
    <w:rsid w:val="00D57C0E"/>
    <w:rsid w:val="00D60B0F"/>
    <w:rsid w:val="00D61E62"/>
    <w:rsid w:val="00D62779"/>
    <w:rsid w:val="00D631E2"/>
    <w:rsid w:val="00D64111"/>
    <w:rsid w:val="00D669D4"/>
    <w:rsid w:val="00D723EF"/>
    <w:rsid w:val="00D7304A"/>
    <w:rsid w:val="00D7367D"/>
    <w:rsid w:val="00D737FA"/>
    <w:rsid w:val="00D73B84"/>
    <w:rsid w:val="00D75B23"/>
    <w:rsid w:val="00D7621C"/>
    <w:rsid w:val="00D76C00"/>
    <w:rsid w:val="00D80851"/>
    <w:rsid w:val="00D84D34"/>
    <w:rsid w:val="00D86EDF"/>
    <w:rsid w:val="00D87045"/>
    <w:rsid w:val="00D87795"/>
    <w:rsid w:val="00D90326"/>
    <w:rsid w:val="00D91E41"/>
    <w:rsid w:val="00D930B2"/>
    <w:rsid w:val="00D977CD"/>
    <w:rsid w:val="00DA2356"/>
    <w:rsid w:val="00DA6236"/>
    <w:rsid w:val="00DA633C"/>
    <w:rsid w:val="00DB174F"/>
    <w:rsid w:val="00DB18EE"/>
    <w:rsid w:val="00DB28B6"/>
    <w:rsid w:val="00DB39AF"/>
    <w:rsid w:val="00DB6E85"/>
    <w:rsid w:val="00DC0CA0"/>
    <w:rsid w:val="00DC2234"/>
    <w:rsid w:val="00DC2D90"/>
    <w:rsid w:val="00DC4452"/>
    <w:rsid w:val="00DC45F5"/>
    <w:rsid w:val="00DC6CAC"/>
    <w:rsid w:val="00DD06C9"/>
    <w:rsid w:val="00DD0E2C"/>
    <w:rsid w:val="00DD1463"/>
    <w:rsid w:val="00DD7CC0"/>
    <w:rsid w:val="00DE3EB8"/>
    <w:rsid w:val="00DE56D6"/>
    <w:rsid w:val="00DF081D"/>
    <w:rsid w:val="00DF26C3"/>
    <w:rsid w:val="00DF26FA"/>
    <w:rsid w:val="00DF46B0"/>
    <w:rsid w:val="00DF5664"/>
    <w:rsid w:val="00E0058F"/>
    <w:rsid w:val="00E01178"/>
    <w:rsid w:val="00E02902"/>
    <w:rsid w:val="00E03612"/>
    <w:rsid w:val="00E0602B"/>
    <w:rsid w:val="00E06AEB"/>
    <w:rsid w:val="00E07754"/>
    <w:rsid w:val="00E12966"/>
    <w:rsid w:val="00E12F46"/>
    <w:rsid w:val="00E13DE3"/>
    <w:rsid w:val="00E148AE"/>
    <w:rsid w:val="00E16162"/>
    <w:rsid w:val="00E161FE"/>
    <w:rsid w:val="00E17D28"/>
    <w:rsid w:val="00E2022B"/>
    <w:rsid w:val="00E20668"/>
    <w:rsid w:val="00E221A8"/>
    <w:rsid w:val="00E2337D"/>
    <w:rsid w:val="00E23A2D"/>
    <w:rsid w:val="00E23BAD"/>
    <w:rsid w:val="00E240F1"/>
    <w:rsid w:val="00E24C0C"/>
    <w:rsid w:val="00E26410"/>
    <w:rsid w:val="00E26473"/>
    <w:rsid w:val="00E34393"/>
    <w:rsid w:val="00E34636"/>
    <w:rsid w:val="00E352CF"/>
    <w:rsid w:val="00E36524"/>
    <w:rsid w:val="00E36B83"/>
    <w:rsid w:val="00E40D50"/>
    <w:rsid w:val="00E41186"/>
    <w:rsid w:val="00E41985"/>
    <w:rsid w:val="00E41E69"/>
    <w:rsid w:val="00E42A88"/>
    <w:rsid w:val="00E44307"/>
    <w:rsid w:val="00E459CE"/>
    <w:rsid w:val="00E45B2E"/>
    <w:rsid w:val="00E462AC"/>
    <w:rsid w:val="00E46469"/>
    <w:rsid w:val="00E46C48"/>
    <w:rsid w:val="00E51A27"/>
    <w:rsid w:val="00E527EB"/>
    <w:rsid w:val="00E549D9"/>
    <w:rsid w:val="00E56281"/>
    <w:rsid w:val="00E56A08"/>
    <w:rsid w:val="00E572E9"/>
    <w:rsid w:val="00E57CE2"/>
    <w:rsid w:val="00E61BF0"/>
    <w:rsid w:val="00E61D17"/>
    <w:rsid w:val="00E62847"/>
    <w:rsid w:val="00E6429B"/>
    <w:rsid w:val="00E65D43"/>
    <w:rsid w:val="00E66586"/>
    <w:rsid w:val="00E6739C"/>
    <w:rsid w:val="00E70597"/>
    <w:rsid w:val="00E739C3"/>
    <w:rsid w:val="00E73AB6"/>
    <w:rsid w:val="00E74740"/>
    <w:rsid w:val="00E747FD"/>
    <w:rsid w:val="00E7616E"/>
    <w:rsid w:val="00E76497"/>
    <w:rsid w:val="00E813FA"/>
    <w:rsid w:val="00E853DA"/>
    <w:rsid w:val="00E85768"/>
    <w:rsid w:val="00E85F9D"/>
    <w:rsid w:val="00E873A2"/>
    <w:rsid w:val="00E9091A"/>
    <w:rsid w:val="00E913E6"/>
    <w:rsid w:val="00E91950"/>
    <w:rsid w:val="00E92226"/>
    <w:rsid w:val="00E92434"/>
    <w:rsid w:val="00E932AC"/>
    <w:rsid w:val="00E93E1A"/>
    <w:rsid w:val="00E94BEC"/>
    <w:rsid w:val="00E95063"/>
    <w:rsid w:val="00E95066"/>
    <w:rsid w:val="00E9506D"/>
    <w:rsid w:val="00E97E2F"/>
    <w:rsid w:val="00EA091B"/>
    <w:rsid w:val="00EA27FD"/>
    <w:rsid w:val="00EA2E65"/>
    <w:rsid w:val="00EA30B4"/>
    <w:rsid w:val="00EA5685"/>
    <w:rsid w:val="00EA67AF"/>
    <w:rsid w:val="00EB19EC"/>
    <w:rsid w:val="00EB1A1A"/>
    <w:rsid w:val="00EB3297"/>
    <w:rsid w:val="00EB39E2"/>
    <w:rsid w:val="00EB4EA1"/>
    <w:rsid w:val="00EC37C5"/>
    <w:rsid w:val="00EC62D2"/>
    <w:rsid w:val="00EC666D"/>
    <w:rsid w:val="00ED1710"/>
    <w:rsid w:val="00ED530B"/>
    <w:rsid w:val="00ED61DC"/>
    <w:rsid w:val="00ED68D9"/>
    <w:rsid w:val="00ED6A5B"/>
    <w:rsid w:val="00EE36D2"/>
    <w:rsid w:val="00EE68DF"/>
    <w:rsid w:val="00EF0545"/>
    <w:rsid w:val="00EF0BA0"/>
    <w:rsid w:val="00EF0C91"/>
    <w:rsid w:val="00EF3D76"/>
    <w:rsid w:val="00EF51FD"/>
    <w:rsid w:val="00EF5EB6"/>
    <w:rsid w:val="00EF5F1C"/>
    <w:rsid w:val="00EF7396"/>
    <w:rsid w:val="00F00918"/>
    <w:rsid w:val="00F00D81"/>
    <w:rsid w:val="00F0196D"/>
    <w:rsid w:val="00F02E25"/>
    <w:rsid w:val="00F04890"/>
    <w:rsid w:val="00F079D3"/>
    <w:rsid w:val="00F103EE"/>
    <w:rsid w:val="00F12720"/>
    <w:rsid w:val="00F14FC7"/>
    <w:rsid w:val="00F15599"/>
    <w:rsid w:val="00F15BF4"/>
    <w:rsid w:val="00F202F6"/>
    <w:rsid w:val="00F210A6"/>
    <w:rsid w:val="00F21630"/>
    <w:rsid w:val="00F22137"/>
    <w:rsid w:val="00F22B9A"/>
    <w:rsid w:val="00F234DF"/>
    <w:rsid w:val="00F23F01"/>
    <w:rsid w:val="00F2580C"/>
    <w:rsid w:val="00F26BB8"/>
    <w:rsid w:val="00F31371"/>
    <w:rsid w:val="00F31D2E"/>
    <w:rsid w:val="00F3302D"/>
    <w:rsid w:val="00F345C3"/>
    <w:rsid w:val="00F3470A"/>
    <w:rsid w:val="00F35B94"/>
    <w:rsid w:val="00F372BB"/>
    <w:rsid w:val="00F40252"/>
    <w:rsid w:val="00F40782"/>
    <w:rsid w:val="00F408B6"/>
    <w:rsid w:val="00F446A9"/>
    <w:rsid w:val="00F45A76"/>
    <w:rsid w:val="00F46ACE"/>
    <w:rsid w:val="00F5004C"/>
    <w:rsid w:val="00F51CBD"/>
    <w:rsid w:val="00F54032"/>
    <w:rsid w:val="00F606B6"/>
    <w:rsid w:val="00F6186E"/>
    <w:rsid w:val="00F62E3E"/>
    <w:rsid w:val="00F63751"/>
    <w:rsid w:val="00F63818"/>
    <w:rsid w:val="00F639EA"/>
    <w:rsid w:val="00F64893"/>
    <w:rsid w:val="00F6569B"/>
    <w:rsid w:val="00F65C2E"/>
    <w:rsid w:val="00F65DAD"/>
    <w:rsid w:val="00F6636F"/>
    <w:rsid w:val="00F667A1"/>
    <w:rsid w:val="00F66804"/>
    <w:rsid w:val="00F70BAE"/>
    <w:rsid w:val="00F70FB6"/>
    <w:rsid w:val="00F71908"/>
    <w:rsid w:val="00F7275A"/>
    <w:rsid w:val="00F73FB6"/>
    <w:rsid w:val="00F74422"/>
    <w:rsid w:val="00F76D4D"/>
    <w:rsid w:val="00F76FF8"/>
    <w:rsid w:val="00F8041C"/>
    <w:rsid w:val="00F82E44"/>
    <w:rsid w:val="00F86F33"/>
    <w:rsid w:val="00F90A42"/>
    <w:rsid w:val="00F93054"/>
    <w:rsid w:val="00F96A65"/>
    <w:rsid w:val="00F97763"/>
    <w:rsid w:val="00FA0240"/>
    <w:rsid w:val="00FA26CD"/>
    <w:rsid w:val="00FA2950"/>
    <w:rsid w:val="00FA3738"/>
    <w:rsid w:val="00FA3929"/>
    <w:rsid w:val="00FA6CC5"/>
    <w:rsid w:val="00FA77E4"/>
    <w:rsid w:val="00FA792C"/>
    <w:rsid w:val="00FB0E6B"/>
    <w:rsid w:val="00FB4553"/>
    <w:rsid w:val="00FB4849"/>
    <w:rsid w:val="00FB5FBF"/>
    <w:rsid w:val="00FC149C"/>
    <w:rsid w:val="00FC1CA5"/>
    <w:rsid w:val="00FC20B7"/>
    <w:rsid w:val="00FC40B7"/>
    <w:rsid w:val="00FC65C6"/>
    <w:rsid w:val="00FC7890"/>
    <w:rsid w:val="00FC7DF7"/>
    <w:rsid w:val="00FD246E"/>
    <w:rsid w:val="00FD2C01"/>
    <w:rsid w:val="00FD396C"/>
    <w:rsid w:val="00FD3BB0"/>
    <w:rsid w:val="00FD3EFD"/>
    <w:rsid w:val="00FD4B03"/>
    <w:rsid w:val="00FD733E"/>
    <w:rsid w:val="00FE18D8"/>
    <w:rsid w:val="00FE1D25"/>
    <w:rsid w:val="00FE496D"/>
    <w:rsid w:val="00FE5ECA"/>
    <w:rsid w:val="00FE7442"/>
    <w:rsid w:val="00FF4126"/>
    <w:rsid w:val="00FF75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4846E8"/>
  <w15:chartTrackingRefBased/>
  <w15:docId w15:val="{815BD3B1-CBCF-47CA-B1DE-E4AE0FE81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rsid w:val="00FC40B7"/>
    <w:pPr>
      <w:keepNext/>
      <w:widowControl w:val="0"/>
      <w:spacing w:after="0" w:line="240" w:lineRule="auto"/>
      <w:jc w:val="center"/>
      <w:outlineLvl w:val="0"/>
    </w:pPr>
    <w:rPr>
      <w:rFonts w:ascii="Arial" w:eastAsia="Times New Roman" w:hAnsi="Arial" w:cs="Times New Roman"/>
      <w:b/>
      <w:snapToGrid w:val="0"/>
      <w:sz w:val="24"/>
      <w:szCs w:val="20"/>
      <w:u w:val="single"/>
      <w:lang w:eastAsia="pl-PL"/>
    </w:rPr>
  </w:style>
  <w:style w:type="paragraph" w:styleId="Nagwek2">
    <w:name w:val="heading 2"/>
    <w:basedOn w:val="Normalny"/>
    <w:next w:val="Normalny"/>
    <w:link w:val="Nagwek2Znak"/>
    <w:unhideWhenUsed/>
    <w:qFormat/>
    <w:rsid w:val="003E45FF"/>
    <w:pPr>
      <w:keepNext/>
      <w:tabs>
        <w:tab w:val="num" w:pos="0"/>
      </w:tabs>
      <w:suppressAutoHyphens/>
      <w:spacing w:after="0" w:line="240" w:lineRule="auto"/>
      <w:outlineLvl w:val="1"/>
    </w:pPr>
    <w:rPr>
      <w:rFonts w:ascii="Times New Roman" w:eastAsia="Times New Roman" w:hAnsi="Times New Roman" w:cs="Times New Roman"/>
      <w:b/>
      <w:sz w:val="24"/>
      <w:szCs w:val="20"/>
      <w:lang w:eastAsia="ar-SA"/>
    </w:rPr>
  </w:style>
  <w:style w:type="paragraph" w:styleId="Nagwek3">
    <w:name w:val="heading 3"/>
    <w:basedOn w:val="Normalny"/>
    <w:next w:val="Normalny"/>
    <w:link w:val="Nagwek3Znak"/>
    <w:unhideWhenUsed/>
    <w:qFormat/>
    <w:rsid w:val="003E45FF"/>
    <w:pPr>
      <w:keepNext/>
      <w:suppressAutoHyphens/>
      <w:spacing w:after="0" w:line="240" w:lineRule="auto"/>
      <w:outlineLvl w:val="2"/>
    </w:pPr>
    <w:rPr>
      <w:rFonts w:ascii="Times New Roman" w:eastAsia="Times New Roman" w:hAnsi="Times New Roman" w:cs="Times New Roman"/>
      <w:b/>
      <w:szCs w:val="20"/>
      <w:lang w:eastAsia="ar-SA"/>
    </w:rPr>
  </w:style>
  <w:style w:type="paragraph" w:styleId="Nagwek8">
    <w:name w:val="heading 8"/>
    <w:basedOn w:val="Normalny"/>
    <w:next w:val="Normalny"/>
    <w:link w:val="Nagwek8Znak"/>
    <w:uiPriority w:val="9"/>
    <w:semiHidden/>
    <w:unhideWhenUsed/>
    <w:qFormat/>
    <w:rsid w:val="0006430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rsid w:val="003E45FF"/>
    <w:rPr>
      <w:rFonts w:ascii="Times New Roman" w:eastAsia="Times New Roman" w:hAnsi="Times New Roman" w:cs="Times New Roman"/>
      <w:b/>
      <w:sz w:val="24"/>
      <w:szCs w:val="20"/>
      <w:lang w:eastAsia="ar-SA"/>
    </w:rPr>
  </w:style>
  <w:style w:type="character" w:customStyle="1" w:styleId="Nagwek3Znak">
    <w:name w:val="Nagłówek 3 Znak"/>
    <w:basedOn w:val="Domylnaczcionkaakapitu"/>
    <w:link w:val="Nagwek3"/>
    <w:rsid w:val="003E45FF"/>
    <w:rPr>
      <w:rFonts w:ascii="Times New Roman" w:eastAsia="Times New Roman" w:hAnsi="Times New Roman" w:cs="Times New Roman"/>
      <w:b/>
      <w:szCs w:val="20"/>
      <w:lang w:eastAsia="ar-SA"/>
    </w:rPr>
  </w:style>
  <w:style w:type="paragraph" w:styleId="Tytu">
    <w:name w:val="Title"/>
    <w:basedOn w:val="Normalny"/>
    <w:next w:val="Podtytu"/>
    <w:link w:val="TytuZnak"/>
    <w:qFormat/>
    <w:rsid w:val="003E45FF"/>
    <w:pPr>
      <w:suppressAutoHyphens/>
      <w:spacing w:after="0" w:line="240" w:lineRule="auto"/>
      <w:jc w:val="center"/>
    </w:pPr>
    <w:rPr>
      <w:rFonts w:ascii="Times New Roman" w:eastAsia="Times New Roman" w:hAnsi="Times New Roman" w:cs="Times New Roman"/>
      <w:b/>
      <w:caps/>
      <w:sz w:val="32"/>
      <w:szCs w:val="20"/>
      <w:lang w:eastAsia="ar-SA"/>
    </w:rPr>
  </w:style>
  <w:style w:type="character" w:customStyle="1" w:styleId="TytuZnak">
    <w:name w:val="Tytuł Znak"/>
    <w:basedOn w:val="Domylnaczcionkaakapitu"/>
    <w:link w:val="Tytu"/>
    <w:rsid w:val="003E45FF"/>
    <w:rPr>
      <w:rFonts w:ascii="Times New Roman" w:eastAsia="Times New Roman" w:hAnsi="Times New Roman" w:cs="Times New Roman"/>
      <w:b/>
      <w:caps/>
      <w:sz w:val="32"/>
      <w:szCs w:val="20"/>
      <w:lang w:eastAsia="ar-SA"/>
    </w:rPr>
  </w:style>
  <w:style w:type="paragraph" w:styleId="Tekstpodstawowy">
    <w:name w:val="Body Text"/>
    <w:basedOn w:val="Normalny"/>
    <w:link w:val="TekstpodstawowyZnak"/>
    <w:semiHidden/>
    <w:unhideWhenUsed/>
    <w:rsid w:val="003E45FF"/>
    <w:pPr>
      <w:suppressAutoHyphens/>
      <w:spacing w:after="0" w:line="240" w:lineRule="auto"/>
    </w:pPr>
    <w:rPr>
      <w:rFonts w:ascii="Times New Roman" w:eastAsia="Times New Roman" w:hAnsi="Times New Roman" w:cs="Times New Roman"/>
      <w:b/>
      <w:sz w:val="24"/>
      <w:szCs w:val="20"/>
      <w:lang w:eastAsia="ar-SA"/>
    </w:rPr>
  </w:style>
  <w:style w:type="character" w:customStyle="1" w:styleId="TekstpodstawowyZnak">
    <w:name w:val="Tekst podstawowy Znak"/>
    <w:basedOn w:val="Domylnaczcionkaakapitu"/>
    <w:link w:val="Tekstpodstawowy"/>
    <w:semiHidden/>
    <w:rsid w:val="003E45FF"/>
    <w:rPr>
      <w:rFonts w:ascii="Times New Roman" w:eastAsia="Times New Roman" w:hAnsi="Times New Roman" w:cs="Times New Roman"/>
      <w:b/>
      <w:sz w:val="24"/>
      <w:szCs w:val="20"/>
      <w:lang w:eastAsia="ar-SA"/>
    </w:rPr>
  </w:style>
  <w:style w:type="paragraph" w:customStyle="1" w:styleId="Bezodstpw1">
    <w:name w:val="Bez odstępów1"/>
    <w:rsid w:val="003E45FF"/>
    <w:pPr>
      <w:widowControl w:val="0"/>
      <w:suppressAutoHyphens/>
      <w:spacing w:after="0" w:line="240" w:lineRule="auto"/>
    </w:pPr>
    <w:rPr>
      <w:rFonts w:ascii="Times New Roman" w:eastAsia="Times New Roman" w:hAnsi="Times New Roman" w:cs="Times New Roman"/>
      <w:kern w:val="2"/>
      <w:sz w:val="24"/>
      <w:szCs w:val="24"/>
      <w:lang w:eastAsia="ar-SA"/>
    </w:rPr>
  </w:style>
  <w:style w:type="paragraph" w:styleId="Podtytu">
    <w:name w:val="Subtitle"/>
    <w:basedOn w:val="Normalny"/>
    <w:next w:val="Normalny"/>
    <w:link w:val="PodtytuZnak"/>
    <w:uiPriority w:val="11"/>
    <w:qFormat/>
    <w:rsid w:val="003E45FF"/>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3E45FF"/>
    <w:rPr>
      <w:rFonts w:eastAsiaTheme="minorEastAsia"/>
      <w:color w:val="5A5A5A" w:themeColor="text1" w:themeTint="A5"/>
      <w:spacing w:val="15"/>
    </w:rPr>
  </w:style>
  <w:style w:type="character" w:customStyle="1" w:styleId="alb">
    <w:name w:val="a_lb"/>
    <w:basedOn w:val="Domylnaczcionkaakapitu"/>
    <w:rsid w:val="003E45FF"/>
  </w:style>
  <w:style w:type="character" w:customStyle="1" w:styleId="fn-ref">
    <w:name w:val="fn-ref"/>
    <w:basedOn w:val="Domylnaczcionkaakapitu"/>
    <w:rsid w:val="003E45FF"/>
  </w:style>
  <w:style w:type="paragraph" w:styleId="Akapitzlist">
    <w:name w:val="List Paragraph"/>
    <w:aliases w:val="L1,Numerowanie,List Paragraph,2 heading,A_wyliczenie,K-P_odwolanie,Akapit z listą5,maz_wyliczenie,opis dzialania,Akapit z listą BS,T_SZ_List Paragraph,normalny tekst,Preambuła,List Paragraph1,Wyliczanie,lp1,Tytuły,Lista num,Spec. 4.,Bulle"/>
    <w:basedOn w:val="Normalny"/>
    <w:link w:val="AkapitzlistZnak"/>
    <w:uiPriority w:val="34"/>
    <w:qFormat/>
    <w:rsid w:val="003E45FF"/>
    <w:pPr>
      <w:ind w:left="720"/>
      <w:contextualSpacing/>
    </w:pPr>
  </w:style>
  <w:style w:type="paragraph" w:styleId="Nagwek">
    <w:name w:val="header"/>
    <w:basedOn w:val="Normalny"/>
    <w:link w:val="NagwekZnak"/>
    <w:uiPriority w:val="99"/>
    <w:unhideWhenUsed/>
    <w:rsid w:val="003E45F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E45FF"/>
  </w:style>
  <w:style w:type="paragraph" w:styleId="Stopka">
    <w:name w:val="footer"/>
    <w:basedOn w:val="Normalny"/>
    <w:link w:val="StopkaZnak"/>
    <w:uiPriority w:val="99"/>
    <w:unhideWhenUsed/>
    <w:rsid w:val="003E45F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E45FF"/>
  </w:style>
  <w:style w:type="character" w:styleId="Hipercze">
    <w:name w:val="Hyperlink"/>
    <w:basedOn w:val="Domylnaczcionkaakapitu"/>
    <w:uiPriority w:val="99"/>
    <w:unhideWhenUsed/>
    <w:rsid w:val="00A7386A"/>
    <w:rPr>
      <w:color w:val="0563C1" w:themeColor="hyperlink"/>
      <w:u w:val="single"/>
    </w:rPr>
  </w:style>
  <w:style w:type="character" w:styleId="Nierozpoznanawzmianka">
    <w:name w:val="Unresolved Mention"/>
    <w:basedOn w:val="Domylnaczcionkaakapitu"/>
    <w:uiPriority w:val="99"/>
    <w:semiHidden/>
    <w:unhideWhenUsed/>
    <w:rsid w:val="00A7386A"/>
    <w:rPr>
      <w:color w:val="605E5C"/>
      <w:shd w:val="clear" w:color="auto" w:fill="E1DFDD"/>
    </w:rPr>
  </w:style>
  <w:style w:type="paragraph" w:styleId="Tekstprzypisudolnego">
    <w:name w:val="footnote text"/>
    <w:aliases w:val="Podrozdział"/>
    <w:basedOn w:val="Normalny"/>
    <w:link w:val="TekstprzypisudolnegoZnak"/>
    <w:semiHidden/>
    <w:rsid w:val="00DA633C"/>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semiHidden/>
    <w:rsid w:val="00DA633C"/>
    <w:rPr>
      <w:rFonts w:ascii="Tahoma" w:eastAsia="Times New Roman" w:hAnsi="Tahoma" w:cs="Times New Roman"/>
      <w:sz w:val="20"/>
      <w:szCs w:val="20"/>
      <w:lang w:eastAsia="pl-PL"/>
    </w:rPr>
  </w:style>
  <w:style w:type="character" w:styleId="Odwoanieprzypisudolnego">
    <w:name w:val="footnote reference"/>
    <w:uiPriority w:val="99"/>
    <w:rsid w:val="00DA633C"/>
    <w:rPr>
      <w:sz w:val="20"/>
      <w:vertAlign w:val="superscript"/>
    </w:rPr>
  </w:style>
  <w:style w:type="character" w:customStyle="1" w:styleId="Teksttreci4">
    <w:name w:val="Tekst treści (4)_"/>
    <w:link w:val="Teksttreci40"/>
    <w:rsid w:val="00DA633C"/>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DA633C"/>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AkapitzlistZnak">
    <w:name w:val="Akapit z listą Znak"/>
    <w:aliases w:val="L1 Znak,Numerowanie Znak,List Paragraph Znak,2 heading Znak,A_wyliczenie Znak,K-P_odwolanie Znak,Akapit z listą5 Znak,maz_wyliczenie Znak,opis dzialania Znak,Akapit z listą BS Znak,T_SZ_List Paragraph Znak,normalny tekst Znak"/>
    <w:link w:val="Akapitzlist"/>
    <w:uiPriority w:val="34"/>
    <w:qFormat/>
    <w:locked/>
    <w:rsid w:val="00DA633C"/>
  </w:style>
  <w:style w:type="paragraph" w:customStyle="1" w:styleId="Tekstpodstawowywcity21">
    <w:name w:val="Tekst podstawowy wcięty 21"/>
    <w:basedOn w:val="Normalny"/>
    <w:rsid w:val="00CD2A70"/>
    <w:pPr>
      <w:suppressAutoHyphens/>
      <w:spacing w:after="0" w:line="240" w:lineRule="auto"/>
      <w:ind w:left="360" w:hanging="360"/>
      <w:jc w:val="both"/>
    </w:pPr>
    <w:rPr>
      <w:rFonts w:ascii="Arial" w:eastAsia="Times New Roman" w:hAnsi="Arial" w:cs="Courier New"/>
      <w:sz w:val="20"/>
      <w:szCs w:val="20"/>
      <w:lang w:eastAsia="ar-SA"/>
    </w:rPr>
  </w:style>
  <w:style w:type="character" w:customStyle="1" w:styleId="Nagwek8Znak">
    <w:name w:val="Nagłówek 8 Znak"/>
    <w:basedOn w:val="Domylnaczcionkaakapitu"/>
    <w:link w:val="Nagwek8"/>
    <w:uiPriority w:val="9"/>
    <w:semiHidden/>
    <w:rsid w:val="00064304"/>
    <w:rPr>
      <w:rFonts w:asciiTheme="majorHAnsi" w:eastAsiaTheme="majorEastAsia" w:hAnsiTheme="majorHAnsi" w:cstheme="majorBidi"/>
      <w:color w:val="272727" w:themeColor="text1" w:themeTint="D8"/>
      <w:sz w:val="21"/>
      <w:szCs w:val="21"/>
    </w:rPr>
  </w:style>
  <w:style w:type="paragraph" w:customStyle="1" w:styleId="WW-Tekstpodstawowy3">
    <w:name w:val="WW-Tekst podstawowy 3"/>
    <w:basedOn w:val="Normalny"/>
    <w:rsid w:val="00064304"/>
    <w:pPr>
      <w:suppressAutoHyphens/>
      <w:spacing w:after="0" w:line="240" w:lineRule="auto"/>
    </w:pPr>
    <w:rPr>
      <w:rFonts w:ascii="Times New Roman" w:eastAsia="Times New Roman" w:hAnsi="Times New Roman" w:cs="Times New Roman"/>
      <w:b/>
      <w:szCs w:val="20"/>
      <w:lang w:eastAsia="ar-SA"/>
    </w:rPr>
  </w:style>
  <w:style w:type="character" w:styleId="Uwydatnienie">
    <w:name w:val="Emphasis"/>
    <w:basedOn w:val="Domylnaczcionkaakapitu"/>
    <w:uiPriority w:val="20"/>
    <w:qFormat/>
    <w:rsid w:val="00CC22A2"/>
    <w:rPr>
      <w:i/>
      <w:iCs/>
    </w:rPr>
  </w:style>
  <w:style w:type="paragraph" w:styleId="Bezodstpw">
    <w:name w:val="No Spacing"/>
    <w:uiPriority w:val="99"/>
    <w:qFormat/>
    <w:rsid w:val="003C3DC9"/>
    <w:pPr>
      <w:spacing w:after="0" w:line="240" w:lineRule="auto"/>
    </w:pPr>
    <w:rPr>
      <w:rFonts w:ascii="Calibri" w:eastAsia="Calibri" w:hAnsi="Calibri" w:cs="Times New Roman"/>
    </w:rPr>
  </w:style>
  <w:style w:type="paragraph" w:styleId="NormalnyWeb">
    <w:name w:val="Normal (Web)"/>
    <w:basedOn w:val="Normalny"/>
    <w:uiPriority w:val="99"/>
    <w:unhideWhenUsed/>
    <w:rsid w:val="0046261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character" w:styleId="Odwoaniedokomentarza">
    <w:name w:val="annotation reference"/>
    <w:basedOn w:val="Domylnaczcionkaakapitu"/>
    <w:uiPriority w:val="99"/>
    <w:semiHidden/>
    <w:rsid w:val="00C27455"/>
    <w:rPr>
      <w:rFonts w:cs="Times New Roman"/>
      <w:sz w:val="16"/>
      <w:szCs w:val="16"/>
    </w:rPr>
  </w:style>
  <w:style w:type="paragraph" w:styleId="Tekstkomentarza">
    <w:name w:val="annotation text"/>
    <w:basedOn w:val="Normalny"/>
    <w:link w:val="TekstkomentarzaZnak"/>
    <w:uiPriority w:val="99"/>
    <w:semiHidden/>
    <w:rsid w:val="00C27455"/>
    <w:pPr>
      <w:spacing w:line="240" w:lineRule="auto"/>
    </w:pPr>
    <w:rPr>
      <w:rFonts w:ascii="Calibri" w:eastAsia="Calibri" w:hAnsi="Calibri" w:cs="Times New Roman"/>
      <w:sz w:val="20"/>
      <w:szCs w:val="20"/>
    </w:rPr>
  </w:style>
  <w:style w:type="character" w:customStyle="1" w:styleId="TekstkomentarzaZnak">
    <w:name w:val="Tekst komentarza Znak"/>
    <w:basedOn w:val="Domylnaczcionkaakapitu"/>
    <w:link w:val="Tekstkomentarza"/>
    <w:uiPriority w:val="99"/>
    <w:semiHidden/>
    <w:rsid w:val="00C27455"/>
    <w:rPr>
      <w:rFonts w:ascii="Calibri" w:eastAsia="Calibri" w:hAnsi="Calibri" w:cs="Times New Roman"/>
      <w:sz w:val="20"/>
      <w:szCs w:val="20"/>
    </w:rPr>
  </w:style>
  <w:style w:type="paragraph" w:styleId="Poprawka">
    <w:name w:val="Revision"/>
    <w:hidden/>
    <w:uiPriority w:val="99"/>
    <w:semiHidden/>
    <w:rsid w:val="00694C73"/>
    <w:pPr>
      <w:spacing w:after="0" w:line="240" w:lineRule="auto"/>
    </w:pPr>
  </w:style>
  <w:style w:type="paragraph" w:customStyle="1" w:styleId="Akapitzlist1">
    <w:name w:val="Akapit z listą1"/>
    <w:basedOn w:val="Normalny"/>
    <w:rsid w:val="00CA33DD"/>
    <w:pPr>
      <w:spacing w:after="0" w:line="240" w:lineRule="auto"/>
      <w:ind w:left="720"/>
      <w:contextualSpacing/>
    </w:pPr>
    <w:rPr>
      <w:rFonts w:ascii="Times New Roman" w:eastAsia="Times New Roman" w:hAnsi="Times New Roman" w:cs="Times New Roman"/>
      <w:sz w:val="24"/>
      <w:szCs w:val="24"/>
      <w:lang w:eastAsia="pl-PL"/>
    </w:rPr>
  </w:style>
  <w:style w:type="character" w:styleId="HTML-kod">
    <w:name w:val="HTML Code"/>
    <w:basedOn w:val="Domylnaczcionkaakapitu"/>
    <w:uiPriority w:val="99"/>
    <w:semiHidden/>
    <w:unhideWhenUsed/>
    <w:rsid w:val="001D1716"/>
    <w:rPr>
      <w:rFonts w:ascii="Courier New" w:eastAsia="Times New Roman" w:hAnsi="Courier New" w:cs="Courier New"/>
      <w:sz w:val="20"/>
      <w:szCs w:val="20"/>
    </w:rPr>
  </w:style>
  <w:style w:type="paragraph" w:customStyle="1" w:styleId="Default">
    <w:name w:val="Default"/>
    <w:rsid w:val="006B718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ytuczci">
    <w:name w:val="tytuł części"/>
    <w:basedOn w:val="Normalny"/>
    <w:autoRedefine/>
    <w:rsid w:val="00C3130D"/>
    <w:pPr>
      <w:pBdr>
        <w:top w:val="thinThickThinMediumGap" w:sz="24" w:space="1" w:color="auto"/>
        <w:left w:val="thinThickThinMediumGap" w:sz="24" w:space="4" w:color="auto"/>
        <w:bottom w:val="thinThickThinMediumGap" w:sz="24" w:space="1" w:color="auto"/>
        <w:right w:val="thinThickThinMediumGap" w:sz="24" w:space="4" w:color="auto"/>
      </w:pBdr>
      <w:spacing w:before="240" w:beforeAutospacing="1" w:after="240" w:afterAutospacing="1" w:line="240" w:lineRule="auto"/>
      <w:ind w:right="142"/>
      <w:jc w:val="center"/>
    </w:pPr>
    <w:rPr>
      <w:rFonts w:ascii="Arial" w:eastAsia="Times New Roman" w:hAnsi="Arial" w:cs="Times New Roman"/>
      <w:b/>
      <w:bCs/>
      <w:sz w:val="32"/>
      <w:szCs w:val="32"/>
      <w:lang w:eastAsia="pl-PL"/>
    </w:rPr>
  </w:style>
  <w:style w:type="character" w:styleId="UyteHipercze">
    <w:name w:val="FollowedHyperlink"/>
    <w:basedOn w:val="Domylnaczcionkaakapitu"/>
    <w:uiPriority w:val="99"/>
    <w:semiHidden/>
    <w:unhideWhenUsed/>
    <w:rsid w:val="00472625"/>
    <w:rPr>
      <w:color w:val="954F72" w:themeColor="followedHyperlink"/>
      <w:u w:val="single"/>
    </w:rPr>
  </w:style>
  <w:style w:type="paragraph" w:styleId="Tekstprzypisukocowego">
    <w:name w:val="endnote text"/>
    <w:basedOn w:val="Normalny"/>
    <w:link w:val="TekstprzypisukocowegoZnak"/>
    <w:uiPriority w:val="99"/>
    <w:semiHidden/>
    <w:unhideWhenUsed/>
    <w:rsid w:val="00A612D8"/>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A612D8"/>
    <w:rPr>
      <w:sz w:val="20"/>
      <w:szCs w:val="20"/>
    </w:rPr>
  </w:style>
  <w:style w:type="character" w:styleId="Odwoanieprzypisukocowego">
    <w:name w:val="endnote reference"/>
    <w:basedOn w:val="Domylnaczcionkaakapitu"/>
    <w:uiPriority w:val="99"/>
    <w:semiHidden/>
    <w:unhideWhenUsed/>
    <w:rsid w:val="00A612D8"/>
    <w:rPr>
      <w:vertAlign w:val="superscript"/>
    </w:rPr>
  </w:style>
  <w:style w:type="character" w:customStyle="1" w:styleId="Nagwek1Znak">
    <w:name w:val="Nagłówek 1 Znak"/>
    <w:basedOn w:val="Domylnaczcionkaakapitu"/>
    <w:link w:val="Nagwek1"/>
    <w:rsid w:val="00FC40B7"/>
    <w:rPr>
      <w:rFonts w:ascii="Arial" w:eastAsia="Times New Roman" w:hAnsi="Arial" w:cs="Times New Roman"/>
      <w:b/>
      <w:snapToGrid w:val="0"/>
      <w:sz w:val="24"/>
      <w:szCs w:val="20"/>
      <w:u w:val="single"/>
      <w:lang w:eastAsia="pl-PL"/>
    </w:rPr>
  </w:style>
  <w:style w:type="paragraph" w:styleId="Tematkomentarza">
    <w:name w:val="annotation subject"/>
    <w:basedOn w:val="Tekstkomentarza"/>
    <w:next w:val="Tekstkomentarza"/>
    <w:link w:val="TematkomentarzaZnak"/>
    <w:uiPriority w:val="99"/>
    <w:semiHidden/>
    <w:unhideWhenUsed/>
    <w:rsid w:val="00360B26"/>
    <w:rPr>
      <w:rFonts w:asciiTheme="minorHAnsi" w:eastAsiaTheme="minorHAnsi" w:hAnsiTheme="minorHAnsi" w:cstheme="minorBidi"/>
      <w:b/>
      <w:bCs/>
    </w:rPr>
  </w:style>
  <w:style w:type="character" w:customStyle="1" w:styleId="TematkomentarzaZnak">
    <w:name w:val="Temat komentarza Znak"/>
    <w:basedOn w:val="TekstkomentarzaZnak"/>
    <w:link w:val="Tematkomentarza"/>
    <w:uiPriority w:val="99"/>
    <w:semiHidden/>
    <w:rsid w:val="00360B26"/>
    <w:rPr>
      <w:rFonts w:ascii="Calibri" w:eastAsia="Calibri" w:hAnsi="Calibri"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604171">
      <w:bodyDiv w:val="1"/>
      <w:marLeft w:val="0"/>
      <w:marRight w:val="0"/>
      <w:marTop w:val="0"/>
      <w:marBottom w:val="0"/>
      <w:divBdr>
        <w:top w:val="none" w:sz="0" w:space="0" w:color="auto"/>
        <w:left w:val="none" w:sz="0" w:space="0" w:color="auto"/>
        <w:bottom w:val="none" w:sz="0" w:space="0" w:color="auto"/>
        <w:right w:val="none" w:sz="0" w:space="0" w:color="auto"/>
      </w:divBdr>
      <w:divsChild>
        <w:div w:id="1173452550">
          <w:marLeft w:val="360"/>
          <w:marRight w:val="0"/>
          <w:marTop w:val="0"/>
          <w:marBottom w:val="0"/>
          <w:divBdr>
            <w:top w:val="none" w:sz="0" w:space="0" w:color="auto"/>
            <w:left w:val="none" w:sz="0" w:space="0" w:color="auto"/>
            <w:bottom w:val="none" w:sz="0" w:space="0" w:color="auto"/>
            <w:right w:val="none" w:sz="0" w:space="0" w:color="auto"/>
          </w:divBdr>
        </w:div>
        <w:div w:id="1020620224">
          <w:marLeft w:val="360"/>
          <w:marRight w:val="0"/>
          <w:marTop w:val="0"/>
          <w:marBottom w:val="0"/>
          <w:divBdr>
            <w:top w:val="none" w:sz="0" w:space="0" w:color="auto"/>
            <w:left w:val="none" w:sz="0" w:space="0" w:color="auto"/>
            <w:bottom w:val="none" w:sz="0" w:space="0" w:color="auto"/>
            <w:right w:val="none" w:sz="0" w:space="0" w:color="auto"/>
          </w:divBdr>
        </w:div>
      </w:divsChild>
    </w:div>
    <w:div w:id="96103468">
      <w:bodyDiv w:val="1"/>
      <w:marLeft w:val="0"/>
      <w:marRight w:val="0"/>
      <w:marTop w:val="0"/>
      <w:marBottom w:val="0"/>
      <w:divBdr>
        <w:top w:val="none" w:sz="0" w:space="0" w:color="auto"/>
        <w:left w:val="none" w:sz="0" w:space="0" w:color="auto"/>
        <w:bottom w:val="none" w:sz="0" w:space="0" w:color="auto"/>
        <w:right w:val="none" w:sz="0" w:space="0" w:color="auto"/>
      </w:divBdr>
    </w:div>
    <w:div w:id="101653609">
      <w:bodyDiv w:val="1"/>
      <w:marLeft w:val="0"/>
      <w:marRight w:val="0"/>
      <w:marTop w:val="0"/>
      <w:marBottom w:val="0"/>
      <w:divBdr>
        <w:top w:val="none" w:sz="0" w:space="0" w:color="auto"/>
        <w:left w:val="none" w:sz="0" w:space="0" w:color="auto"/>
        <w:bottom w:val="none" w:sz="0" w:space="0" w:color="auto"/>
        <w:right w:val="none" w:sz="0" w:space="0" w:color="auto"/>
      </w:divBdr>
    </w:div>
    <w:div w:id="106657917">
      <w:bodyDiv w:val="1"/>
      <w:marLeft w:val="0"/>
      <w:marRight w:val="0"/>
      <w:marTop w:val="0"/>
      <w:marBottom w:val="0"/>
      <w:divBdr>
        <w:top w:val="none" w:sz="0" w:space="0" w:color="auto"/>
        <w:left w:val="none" w:sz="0" w:space="0" w:color="auto"/>
        <w:bottom w:val="none" w:sz="0" w:space="0" w:color="auto"/>
        <w:right w:val="none" w:sz="0" w:space="0" w:color="auto"/>
      </w:divBdr>
    </w:div>
    <w:div w:id="152455099">
      <w:bodyDiv w:val="1"/>
      <w:marLeft w:val="0"/>
      <w:marRight w:val="0"/>
      <w:marTop w:val="0"/>
      <w:marBottom w:val="0"/>
      <w:divBdr>
        <w:top w:val="none" w:sz="0" w:space="0" w:color="auto"/>
        <w:left w:val="none" w:sz="0" w:space="0" w:color="auto"/>
        <w:bottom w:val="none" w:sz="0" w:space="0" w:color="auto"/>
        <w:right w:val="none" w:sz="0" w:space="0" w:color="auto"/>
      </w:divBdr>
    </w:div>
    <w:div w:id="153957135">
      <w:bodyDiv w:val="1"/>
      <w:marLeft w:val="0"/>
      <w:marRight w:val="0"/>
      <w:marTop w:val="0"/>
      <w:marBottom w:val="0"/>
      <w:divBdr>
        <w:top w:val="none" w:sz="0" w:space="0" w:color="auto"/>
        <w:left w:val="none" w:sz="0" w:space="0" w:color="auto"/>
        <w:bottom w:val="none" w:sz="0" w:space="0" w:color="auto"/>
        <w:right w:val="none" w:sz="0" w:space="0" w:color="auto"/>
      </w:divBdr>
    </w:div>
    <w:div w:id="184364923">
      <w:bodyDiv w:val="1"/>
      <w:marLeft w:val="0"/>
      <w:marRight w:val="0"/>
      <w:marTop w:val="0"/>
      <w:marBottom w:val="0"/>
      <w:divBdr>
        <w:top w:val="none" w:sz="0" w:space="0" w:color="auto"/>
        <w:left w:val="none" w:sz="0" w:space="0" w:color="auto"/>
        <w:bottom w:val="none" w:sz="0" w:space="0" w:color="auto"/>
        <w:right w:val="none" w:sz="0" w:space="0" w:color="auto"/>
      </w:divBdr>
    </w:div>
    <w:div w:id="200898005">
      <w:bodyDiv w:val="1"/>
      <w:marLeft w:val="0"/>
      <w:marRight w:val="0"/>
      <w:marTop w:val="0"/>
      <w:marBottom w:val="0"/>
      <w:divBdr>
        <w:top w:val="none" w:sz="0" w:space="0" w:color="auto"/>
        <w:left w:val="none" w:sz="0" w:space="0" w:color="auto"/>
        <w:bottom w:val="none" w:sz="0" w:space="0" w:color="auto"/>
        <w:right w:val="none" w:sz="0" w:space="0" w:color="auto"/>
      </w:divBdr>
    </w:div>
    <w:div w:id="226302384">
      <w:bodyDiv w:val="1"/>
      <w:marLeft w:val="0"/>
      <w:marRight w:val="0"/>
      <w:marTop w:val="0"/>
      <w:marBottom w:val="0"/>
      <w:divBdr>
        <w:top w:val="none" w:sz="0" w:space="0" w:color="auto"/>
        <w:left w:val="none" w:sz="0" w:space="0" w:color="auto"/>
        <w:bottom w:val="none" w:sz="0" w:space="0" w:color="auto"/>
        <w:right w:val="none" w:sz="0" w:space="0" w:color="auto"/>
      </w:divBdr>
      <w:divsChild>
        <w:div w:id="94984665">
          <w:marLeft w:val="360"/>
          <w:marRight w:val="0"/>
          <w:marTop w:val="72"/>
          <w:marBottom w:val="72"/>
          <w:divBdr>
            <w:top w:val="none" w:sz="0" w:space="0" w:color="auto"/>
            <w:left w:val="none" w:sz="0" w:space="0" w:color="auto"/>
            <w:bottom w:val="none" w:sz="0" w:space="0" w:color="auto"/>
            <w:right w:val="none" w:sz="0" w:space="0" w:color="auto"/>
          </w:divBdr>
        </w:div>
        <w:div w:id="479541122">
          <w:marLeft w:val="360"/>
          <w:marRight w:val="0"/>
          <w:marTop w:val="0"/>
          <w:marBottom w:val="72"/>
          <w:divBdr>
            <w:top w:val="none" w:sz="0" w:space="0" w:color="auto"/>
            <w:left w:val="none" w:sz="0" w:space="0" w:color="auto"/>
            <w:bottom w:val="none" w:sz="0" w:space="0" w:color="auto"/>
            <w:right w:val="none" w:sz="0" w:space="0" w:color="auto"/>
          </w:divBdr>
          <w:divsChild>
            <w:div w:id="44989196">
              <w:marLeft w:val="360"/>
              <w:marRight w:val="0"/>
              <w:marTop w:val="0"/>
              <w:marBottom w:val="0"/>
              <w:divBdr>
                <w:top w:val="none" w:sz="0" w:space="0" w:color="auto"/>
                <w:left w:val="none" w:sz="0" w:space="0" w:color="auto"/>
                <w:bottom w:val="none" w:sz="0" w:space="0" w:color="auto"/>
                <w:right w:val="none" w:sz="0" w:space="0" w:color="auto"/>
              </w:divBdr>
            </w:div>
            <w:div w:id="811823026">
              <w:marLeft w:val="360"/>
              <w:marRight w:val="0"/>
              <w:marTop w:val="0"/>
              <w:marBottom w:val="0"/>
              <w:divBdr>
                <w:top w:val="none" w:sz="0" w:space="0" w:color="auto"/>
                <w:left w:val="none" w:sz="0" w:space="0" w:color="auto"/>
                <w:bottom w:val="none" w:sz="0" w:space="0" w:color="auto"/>
                <w:right w:val="none" w:sz="0" w:space="0" w:color="auto"/>
              </w:divBdr>
            </w:div>
          </w:divsChild>
        </w:div>
        <w:div w:id="2075738907">
          <w:marLeft w:val="360"/>
          <w:marRight w:val="0"/>
          <w:marTop w:val="0"/>
          <w:marBottom w:val="72"/>
          <w:divBdr>
            <w:top w:val="none" w:sz="0" w:space="0" w:color="auto"/>
            <w:left w:val="none" w:sz="0" w:space="0" w:color="auto"/>
            <w:bottom w:val="none" w:sz="0" w:space="0" w:color="auto"/>
            <w:right w:val="none" w:sz="0" w:space="0" w:color="auto"/>
          </w:divBdr>
        </w:div>
      </w:divsChild>
    </w:div>
    <w:div w:id="384107143">
      <w:bodyDiv w:val="1"/>
      <w:marLeft w:val="0"/>
      <w:marRight w:val="0"/>
      <w:marTop w:val="0"/>
      <w:marBottom w:val="0"/>
      <w:divBdr>
        <w:top w:val="none" w:sz="0" w:space="0" w:color="auto"/>
        <w:left w:val="none" w:sz="0" w:space="0" w:color="auto"/>
        <w:bottom w:val="none" w:sz="0" w:space="0" w:color="auto"/>
        <w:right w:val="none" w:sz="0" w:space="0" w:color="auto"/>
      </w:divBdr>
      <w:divsChild>
        <w:div w:id="1865358178">
          <w:marLeft w:val="0"/>
          <w:marRight w:val="0"/>
          <w:marTop w:val="0"/>
          <w:marBottom w:val="0"/>
          <w:divBdr>
            <w:top w:val="none" w:sz="0" w:space="0" w:color="auto"/>
            <w:left w:val="none" w:sz="0" w:space="0" w:color="auto"/>
            <w:bottom w:val="none" w:sz="0" w:space="0" w:color="auto"/>
            <w:right w:val="none" w:sz="0" w:space="0" w:color="auto"/>
          </w:divBdr>
          <w:divsChild>
            <w:div w:id="800344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5439361">
      <w:bodyDiv w:val="1"/>
      <w:marLeft w:val="0"/>
      <w:marRight w:val="0"/>
      <w:marTop w:val="0"/>
      <w:marBottom w:val="0"/>
      <w:divBdr>
        <w:top w:val="none" w:sz="0" w:space="0" w:color="auto"/>
        <w:left w:val="none" w:sz="0" w:space="0" w:color="auto"/>
        <w:bottom w:val="none" w:sz="0" w:space="0" w:color="auto"/>
        <w:right w:val="none" w:sz="0" w:space="0" w:color="auto"/>
      </w:divBdr>
    </w:div>
    <w:div w:id="520121487">
      <w:bodyDiv w:val="1"/>
      <w:marLeft w:val="0"/>
      <w:marRight w:val="0"/>
      <w:marTop w:val="0"/>
      <w:marBottom w:val="0"/>
      <w:divBdr>
        <w:top w:val="none" w:sz="0" w:space="0" w:color="auto"/>
        <w:left w:val="none" w:sz="0" w:space="0" w:color="auto"/>
        <w:bottom w:val="none" w:sz="0" w:space="0" w:color="auto"/>
        <w:right w:val="none" w:sz="0" w:space="0" w:color="auto"/>
      </w:divBdr>
    </w:div>
    <w:div w:id="529346260">
      <w:bodyDiv w:val="1"/>
      <w:marLeft w:val="0"/>
      <w:marRight w:val="0"/>
      <w:marTop w:val="0"/>
      <w:marBottom w:val="0"/>
      <w:divBdr>
        <w:top w:val="none" w:sz="0" w:space="0" w:color="auto"/>
        <w:left w:val="none" w:sz="0" w:space="0" w:color="auto"/>
        <w:bottom w:val="none" w:sz="0" w:space="0" w:color="auto"/>
        <w:right w:val="none" w:sz="0" w:space="0" w:color="auto"/>
      </w:divBdr>
    </w:div>
    <w:div w:id="539705234">
      <w:bodyDiv w:val="1"/>
      <w:marLeft w:val="0"/>
      <w:marRight w:val="0"/>
      <w:marTop w:val="0"/>
      <w:marBottom w:val="0"/>
      <w:divBdr>
        <w:top w:val="none" w:sz="0" w:space="0" w:color="auto"/>
        <w:left w:val="none" w:sz="0" w:space="0" w:color="auto"/>
        <w:bottom w:val="none" w:sz="0" w:space="0" w:color="auto"/>
        <w:right w:val="none" w:sz="0" w:space="0" w:color="auto"/>
      </w:divBdr>
    </w:div>
    <w:div w:id="541794161">
      <w:bodyDiv w:val="1"/>
      <w:marLeft w:val="0"/>
      <w:marRight w:val="0"/>
      <w:marTop w:val="0"/>
      <w:marBottom w:val="0"/>
      <w:divBdr>
        <w:top w:val="none" w:sz="0" w:space="0" w:color="auto"/>
        <w:left w:val="none" w:sz="0" w:space="0" w:color="auto"/>
        <w:bottom w:val="none" w:sz="0" w:space="0" w:color="auto"/>
        <w:right w:val="none" w:sz="0" w:space="0" w:color="auto"/>
      </w:divBdr>
    </w:div>
    <w:div w:id="609901313">
      <w:bodyDiv w:val="1"/>
      <w:marLeft w:val="0"/>
      <w:marRight w:val="0"/>
      <w:marTop w:val="0"/>
      <w:marBottom w:val="0"/>
      <w:divBdr>
        <w:top w:val="none" w:sz="0" w:space="0" w:color="auto"/>
        <w:left w:val="none" w:sz="0" w:space="0" w:color="auto"/>
        <w:bottom w:val="none" w:sz="0" w:space="0" w:color="auto"/>
        <w:right w:val="none" w:sz="0" w:space="0" w:color="auto"/>
      </w:divBdr>
    </w:div>
    <w:div w:id="630667381">
      <w:bodyDiv w:val="1"/>
      <w:marLeft w:val="0"/>
      <w:marRight w:val="0"/>
      <w:marTop w:val="0"/>
      <w:marBottom w:val="0"/>
      <w:divBdr>
        <w:top w:val="none" w:sz="0" w:space="0" w:color="auto"/>
        <w:left w:val="none" w:sz="0" w:space="0" w:color="auto"/>
        <w:bottom w:val="none" w:sz="0" w:space="0" w:color="auto"/>
        <w:right w:val="none" w:sz="0" w:space="0" w:color="auto"/>
      </w:divBdr>
    </w:div>
    <w:div w:id="646861434">
      <w:bodyDiv w:val="1"/>
      <w:marLeft w:val="0"/>
      <w:marRight w:val="0"/>
      <w:marTop w:val="0"/>
      <w:marBottom w:val="0"/>
      <w:divBdr>
        <w:top w:val="none" w:sz="0" w:space="0" w:color="auto"/>
        <w:left w:val="none" w:sz="0" w:space="0" w:color="auto"/>
        <w:bottom w:val="none" w:sz="0" w:space="0" w:color="auto"/>
        <w:right w:val="none" w:sz="0" w:space="0" w:color="auto"/>
      </w:divBdr>
    </w:div>
    <w:div w:id="694042291">
      <w:bodyDiv w:val="1"/>
      <w:marLeft w:val="0"/>
      <w:marRight w:val="0"/>
      <w:marTop w:val="0"/>
      <w:marBottom w:val="0"/>
      <w:divBdr>
        <w:top w:val="none" w:sz="0" w:space="0" w:color="auto"/>
        <w:left w:val="none" w:sz="0" w:space="0" w:color="auto"/>
        <w:bottom w:val="none" w:sz="0" w:space="0" w:color="auto"/>
        <w:right w:val="none" w:sz="0" w:space="0" w:color="auto"/>
      </w:divBdr>
    </w:div>
    <w:div w:id="721829601">
      <w:bodyDiv w:val="1"/>
      <w:marLeft w:val="0"/>
      <w:marRight w:val="0"/>
      <w:marTop w:val="0"/>
      <w:marBottom w:val="0"/>
      <w:divBdr>
        <w:top w:val="none" w:sz="0" w:space="0" w:color="auto"/>
        <w:left w:val="none" w:sz="0" w:space="0" w:color="auto"/>
        <w:bottom w:val="none" w:sz="0" w:space="0" w:color="auto"/>
        <w:right w:val="none" w:sz="0" w:space="0" w:color="auto"/>
      </w:divBdr>
      <w:divsChild>
        <w:div w:id="1925451115">
          <w:marLeft w:val="360"/>
          <w:marRight w:val="0"/>
          <w:marTop w:val="72"/>
          <w:marBottom w:val="72"/>
          <w:divBdr>
            <w:top w:val="none" w:sz="0" w:space="0" w:color="auto"/>
            <w:left w:val="none" w:sz="0" w:space="0" w:color="auto"/>
            <w:bottom w:val="none" w:sz="0" w:space="0" w:color="auto"/>
            <w:right w:val="none" w:sz="0" w:space="0" w:color="auto"/>
          </w:divBdr>
        </w:div>
        <w:div w:id="1041444158">
          <w:marLeft w:val="360"/>
          <w:marRight w:val="0"/>
          <w:marTop w:val="0"/>
          <w:marBottom w:val="72"/>
          <w:divBdr>
            <w:top w:val="none" w:sz="0" w:space="0" w:color="auto"/>
            <w:left w:val="none" w:sz="0" w:space="0" w:color="auto"/>
            <w:bottom w:val="none" w:sz="0" w:space="0" w:color="auto"/>
            <w:right w:val="none" w:sz="0" w:space="0" w:color="auto"/>
          </w:divBdr>
        </w:div>
      </w:divsChild>
    </w:div>
    <w:div w:id="774593888">
      <w:bodyDiv w:val="1"/>
      <w:marLeft w:val="0"/>
      <w:marRight w:val="0"/>
      <w:marTop w:val="0"/>
      <w:marBottom w:val="0"/>
      <w:divBdr>
        <w:top w:val="none" w:sz="0" w:space="0" w:color="auto"/>
        <w:left w:val="none" w:sz="0" w:space="0" w:color="auto"/>
        <w:bottom w:val="none" w:sz="0" w:space="0" w:color="auto"/>
        <w:right w:val="none" w:sz="0" w:space="0" w:color="auto"/>
      </w:divBdr>
    </w:div>
    <w:div w:id="844055375">
      <w:bodyDiv w:val="1"/>
      <w:marLeft w:val="0"/>
      <w:marRight w:val="0"/>
      <w:marTop w:val="0"/>
      <w:marBottom w:val="0"/>
      <w:divBdr>
        <w:top w:val="none" w:sz="0" w:space="0" w:color="auto"/>
        <w:left w:val="none" w:sz="0" w:space="0" w:color="auto"/>
        <w:bottom w:val="none" w:sz="0" w:space="0" w:color="auto"/>
        <w:right w:val="none" w:sz="0" w:space="0" w:color="auto"/>
      </w:divBdr>
    </w:div>
    <w:div w:id="855382656">
      <w:bodyDiv w:val="1"/>
      <w:marLeft w:val="0"/>
      <w:marRight w:val="0"/>
      <w:marTop w:val="0"/>
      <w:marBottom w:val="0"/>
      <w:divBdr>
        <w:top w:val="none" w:sz="0" w:space="0" w:color="auto"/>
        <w:left w:val="none" w:sz="0" w:space="0" w:color="auto"/>
        <w:bottom w:val="none" w:sz="0" w:space="0" w:color="auto"/>
        <w:right w:val="none" w:sz="0" w:space="0" w:color="auto"/>
      </w:divBdr>
    </w:div>
    <w:div w:id="858811407">
      <w:bodyDiv w:val="1"/>
      <w:marLeft w:val="0"/>
      <w:marRight w:val="0"/>
      <w:marTop w:val="0"/>
      <w:marBottom w:val="0"/>
      <w:divBdr>
        <w:top w:val="none" w:sz="0" w:space="0" w:color="auto"/>
        <w:left w:val="none" w:sz="0" w:space="0" w:color="auto"/>
        <w:bottom w:val="none" w:sz="0" w:space="0" w:color="auto"/>
        <w:right w:val="none" w:sz="0" w:space="0" w:color="auto"/>
      </w:divBdr>
    </w:div>
    <w:div w:id="866649044">
      <w:bodyDiv w:val="1"/>
      <w:marLeft w:val="0"/>
      <w:marRight w:val="0"/>
      <w:marTop w:val="0"/>
      <w:marBottom w:val="0"/>
      <w:divBdr>
        <w:top w:val="none" w:sz="0" w:space="0" w:color="auto"/>
        <w:left w:val="none" w:sz="0" w:space="0" w:color="auto"/>
        <w:bottom w:val="none" w:sz="0" w:space="0" w:color="auto"/>
        <w:right w:val="none" w:sz="0" w:space="0" w:color="auto"/>
      </w:divBdr>
    </w:div>
    <w:div w:id="902444551">
      <w:bodyDiv w:val="1"/>
      <w:marLeft w:val="0"/>
      <w:marRight w:val="0"/>
      <w:marTop w:val="0"/>
      <w:marBottom w:val="0"/>
      <w:divBdr>
        <w:top w:val="none" w:sz="0" w:space="0" w:color="auto"/>
        <w:left w:val="none" w:sz="0" w:space="0" w:color="auto"/>
        <w:bottom w:val="none" w:sz="0" w:space="0" w:color="auto"/>
        <w:right w:val="none" w:sz="0" w:space="0" w:color="auto"/>
      </w:divBdr>
      <w:divsChild>
        <w:div w:id="1479763977">
          <w:marLeft w:val="0"/>
          <w:marRight w:val="0"/>
          <w:marTop w:val="0"/>
          <w:marBottom w:val="0"/>
          <w:divBdr>
            <w:top w:val="none" w:sz="0" w:space="0" w:color="auto"/>
            <w:left w:val="none" w:sz="0" w:space="0" w:color="auto"/>
            <w:bottom w:val="none" w:sz="0" w:space="0" w:color="auto"/>
            <w:right w:val="none" w:sz="0" w:space="0" w:color="auto"/>
          </w:divBdr>
        </w:div>
        <w:div w:id="856621408">
          <w:marLeft w:val="0"/>
          <w:marRight w:val="0"/>
          <w:marTop w:val="0"/>
          <w:marBottom w:val="0"/>
          <w:divBdr>
            <w:top w:val="none" w:sz="0" w:space="0" w:color="auto"/>
            <w:left w:val="none" w:sz="0" w:space="0" w:color="auto"/>
            <w:bottom w:val="none" w:sz="0" w:space="0" w:color="auto"/>
            <w:right w:val="none" w:sz="0" w:space="0" w:color="auto"/>
          </w:divBdr>
          <w:divsChild>
            <w:div w:id="1485972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6789185">
      <w:bodyDiv w:val="1"/>
      <w:marLeft w:val="0"/>
      <w:marRight w:val="0"/>
      <w:marTop w:val="0"/>
      <w:marBottom w:val="0"/>
      <w:divBdr>
        <w:top w:val="none" w:sz="0" w:space="0" w:color="auto"/>
        <w:left w:val="none" w:sz="0" w:space="0" w:color="auto"/>
        <w:bottom w:val="none" w:sz="0" w:space="0" w:color="auto"/>
        <w:right w:val="none" w:sz="0" w:space="0" w:color="auto"/>
      </w:divBdr>
    </w:div>
    <w:div w:id="966358074">
      <w:bodyDiv w:val="1"/>
      <w:marLeft w:val="0"/>
      <w:marRight w:val="0"/>
      <w:marTop w:val="0"/>
      <w:marBottom w:val="0"/>
      <w:divBdr>
        <w:top w:val="none" w:sz="0" w:space="0" w:color="auto"/>
        <w:left w:val="none" w:sz="0" w:space="0" w:color="auto"/>
        <w:bottom w:val="none" w:sz="0" w:space="0" w:color="auto"/>
        <w:right w:val="none" w:sz="0" w:space="0" w:color="auto"/>
      </w:divBdr>
    </w:div>
    <w:div w:id="985161778">
      <w:bodyDiv w:val="1"/>
      <w:marLeft w:val="0"/>
      <w:marRight w:val="0"/>
      <w:marTop w:val="0"/>
      <w:marBottom w:val="0"/>
      <w:divBdr>
        <w:top w:val="none" w:sz="0" w:space="0" w:color="auto"/>
        <w:left w:val="none" w:sz="0" w:space="0" w:color="auto"/>
        <w:bottom w:val="none" w:sz="0" w:space="0" w:color="auto"/>
        <w:right w:val="none" w:sz="0" w:space="0" w:color="auto"/>
      </w:divBdr>
    </w:div>
    <w:div w:id="1008799071">
      <w:bodyDiv w:val="1"/>
      <w:marLeft w:val="0"/>
      <w:marRight w:val="0"/>
      <w:marTop w:val="0"/>
      <w:marBottom w:val="0"/>
      <w:divBdr>
        <w:top w:val="none" w:sz="0" w:space="0" w:color="auto"/>
        <w:left w:val="none" w:sz="0" w:space="0" w:color="auto"/>
        <w:bottom w:val="none" w:sz="0" w:space="0" w:color="auto"/>
        <w:right w:val="none" w:sz="0" w:space="0" w:color="auto"/>
      </w:divBdr>
    </w:div>
    <w:div w:id="1076627880">
      <w:bodyDiv w:val="1"/>
      <w:marLeft w:val="0"/>
      <w:marRight w:val="0"/>
      <w:marTop w:val="0"/>
      <w:marBottom w:val="0"/>
      <w:divBdr>
        <w:top w:val="none" w:sz="0" w:space="0" w:color="auto"/>
        <w:left w:val="none" w:sz="0" w:space="0" w:color="auto"/>
        <w:bottom w:val="none" w:sz="0" w:space="0" w:color="auto"/>
        <w:right w:val="none" w:sz="0" w:space="0" w:color="auto"/>
      </w:divBdr>
    </w:div>
    <w:div w:id="1101219456">
      <w:bodyDiv w:val="1"/>
      <w:marLeft w:val="0"/>
      <w:marRight w:val="0"/>
      <w:marTop w:val="0"/>
      <w:marBottom w:val="0"/>
      <w:divBdr>
        <w:top w:val="none" w:sz="0" w:space="0" w:color="auto"/>
        <w:left w:val="none" w:sz="0" w:space="0" w:color="auto"/>
        <w:bottom w:val="none" w:sz="0" w:space="0" w:color="auto"/>
        <w:right w:val="none" w:sz="0" w:space="0" w:color="auto"/>
      </w:divBdr>
    </w:div>
    <w:div w:id="1133210139">
      <w:bodyDiv w:val="1"/>
      <w:marLeft w:val="0"/>
      <w:marRight w:val="0"/>
      <w:marTop w:val="0"/>
      <w:marBottom w:val="0"/>
      <w:divBdr>
        <w:top w:val="none" w:sz="0" w:space="0" w:color="auto"/>
        <w:left w:val="none" w:sz="0" w:space="0" w:color="auto"/>
        <w:bottom w:val="none" w:sz="0" w:space="0" w:color="auto"/>
        <w:right w:val="none" w:sz="0" w:space="0" w:color="auto"/>
      </w:divBdr>
    </w:div>
    <w:div w:id="1210340452">
      <w:bodyDiv w:val="1"/>
      <w:marLeft w:val="0"/>
      <w:marRight w:val="0"/>
      <w:marTop w:val="0"/>
      <w:marBottom w:val="0"/>
      <w:divBdr>
        <w:top w:val="none" w:sz="0" w:space="0" w:color="auto"/>
        <w:left w:val="none" w:sz="0" w:space="0" w:color="auto"/>
        <w:bottom w:val="none" w:sz="0" w:space="0" w:color="auto"/>
        <w:right w:val="none" w:sz="0" w:space="0" w:color="auto"/>
      </w:divBdr>
    </w:div>
    <w:div w:id="1257247315">
      <w:bodyDiv w:val="1"/>
      <w:marLeft w:val="0"/>
      <w:marRight w:val="0"/>
      <w:marTop w:val="0"/>
      <w:marBottom w:val="0"/>
      <w:divBdr>
        <w:top w:val="none" w:sz="0" w:space="0" w:color="auto"/>
        <w:left w:val="none" w:sz="0" w:space="0" w:color="auto"/>
        <w:bottom w:val="none" w:sz="0" w:space="0" w:color="auto"/>
        <w:right w:val="none" w:sz="0" w:space="0" w:color="auto"/>
      </w:divBdr>
    </w:div>
    <w:div w:id="1286766487">
      <w:bodyDiv w:val="1"/>
      <w:marLeft w:val="0"/>
      <w:marRight w:val="0"/>
      <w:marTop w:val="0"/>
      <w:marBottom w:val="0"/>
      <w:divBdr>
        <w:top w:val="none" w:sz="0" w:space="0" w:color="auto"/>
        <w:left w:val="none" w:sz="0" w:space="0" w:color="auto"/>
        <w:bottom w:val="none" w:sz="0" w:space="0" w:color="auto"/>
        <w:right w:val="none" w:sz="0" w:space="0" w:color="auto"/>
      </w:divBdr>
    </w:div>
    <w:div w:id="1311791559">
      <w:bodyDiv w:val="1"/>
      <w:marLeft w:val="0"/>
      <w:marRight w:val="0"/>
      <w:marTop w:val="0"/>
      <w:marBottom w:val="0"/>
      <w:divBdr>
        <w:top w:val="none" w:sz="0" w:space="0" w:color="auto"/>
        <w:left w:val="none" w:sz="0" w:space="0" w:color="auto"/>
        <w:bottom w:val="none" w:sz="0" w:space="0" w:color="auto"/>
        <w:right w:val="none" w:sz="0" w:space="0" w:color="auto"/>
      </w:divBdr>
    </w:div>
    <w:div w:id="1323268380">
      <w:bodyDiv w:val="1"/>
      <w:marLeft w:val="0"/>
      <w:marRight w:val="0"/>
      <w:marTop w:val="0"/>
      <w:marBottom w:val="0"/>
      <w:divBdr>
        <w:top w:val="none" w:sz="0" w:space="0" w:color="auto"/>
        <w:left w:val="none" w:sz="0" w:space="0" w:color="auto"/>
        <w:bottom w:val="none" w:sz="0" w:space="0" w:color="auto"/>
        <w:right w:val="none" w:sz="0" w:space="0" w:color="auto"/>
      </w:divBdr>
    </w:div>
    <w:div w:id="1346444751">
      <w:bodyDiv w:val="1"/>
      <w:marLeft w:val="0"/>
      <w:marRight w:val="0"/>
      <w:marTop w:val="0"/>
      <w:marBottom w:val="0"/>
      <w:divBdr>
        <w:top w:val="none" w:sz="0" w:space="0" w:color="auto"/>
        <w:left w:val="none" w:sz="0" w:space="0" w:color="auto"/>
        <w:bottom w:val="none" w:sz="0" w:space="0" w:color="auto"/>
        <w:right w:val="none" w:sz="0" w:space="0" w:color="auto"/>
      </w:divBdr>
    </w:div>
    <w:div w:id="1368408591">
      <w:bodyDiv w:val="1"/>
      <w:marLeft w:val="0"/>
      <w:marRight w:val="0"/>
      <w:marTop w:val="0"/>
      <w:marBottom w:val="0"/>
      <w:divBdr>
        <w:top w:val="none" w:sz="0" w:space="0" w:color="auto"/>
        <w:left w:val="none" w:sz="0" w:space="0" w:color="auto"/>
        <w:bottom w:val="none" w:sz="0" w:space="0" w:color="auto"/>
        <w:right w:val="none" w:sz="0" w:space="0" w:color="auto"/>
      </w:divBdr>
      <w:divsChild>
        <w:div w:id="893548061">
          <w:marLeft w:val="0"/>
          <w:marRight w:val="0"/>
          <w:marTop w:val="0"/>
          <w:marBottom w:val="0"/>
          <w:divBdr>
            <w:top w:val="none" w:sz="0" w:space="0" w:color="auto"/>
            <w:left w:val="none" w:sz="0" w:space="0" w:color="auto"/>
            <w:bottom w:val="none" w:sz="0" w:space="0" w:color="auto"/>
            <w:right w:val="none" w:sz="0" w:space="0" w:color="auto"/>
          </w:divBdr>
          <w:divsChild>
            <w:div w:id="558712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473794">
      <w:bodyDiv w:val="1"/>
      <w:marLeft w:val="0"/>
      <w:marRight w:val="0"/>
      <w:marTop w:val="0"/>
      <w:marBottom w:val="0"/>
      <w:divBdr>
        <w:top w:val="none" w:sz="0" w:space="0" w:color="auto"/>
        <w:left w:val="none" w:sz="0" w:space="0" w:color="auto"/>
        <w:bottom w:val="none" w:sz="0" w:space="0" w:color="auto"/>
        <w:right w:val="none" w:sz="0" w:space="0" w:color="auto"/>
      </w:divBdr>
    </w:div>
    <w:div w:id="1475636363">
      <w:bodyDiv w:val="1"/>
      <w:marLeft w:val="0"/>
      <w:marRight w:val="0"/>
      <w:marTop w:val="0"/>
      <w:marBottom w:val="0"/>
      <w:divBdr>
        <w:top w:val="none" w:sz="0" w:space="0" w:color="auto"/>
        <w:left w:val="none" w:sz="0" w:space="0" w:color="auto"/>
        <w:bottom w:val="none" w:sz="0" w:space="0" w:color="auto"/>
        <w:right w:val="none" w:sz="0" w:space="0" w:color="auto"/>
      </w:divBdr>
    </w:div>
    <w:div w:id="1481578019">
      <w:bodyDiv w:val="1"/>
      <w:marLeft w:val="0"/>
      <w:marRight w:val="0"/>
      <w:marTop w:val="0"/>
      <w:marBottom w:val="0"/>
      <w:divBdr>
        <w:top w:val="none" w:sz="0" w:space="0" w:color="auto"/>
        <w:left w:val="none" w:sz="0" w:space="0" w:color="auto"/>
        <w:bottom w:val="none" w:sz="0" w:space="0" w:color="auto"/>
        <w:right w:val="none" w:sz="0" w:space="0" w:color="auto"/>
      </w:divBdr>
    </w:div>
    <w:div w:id="1496528753">
      <w:bodyDiv w:val="1"/>
      <w:marLeft w:val="0"/>
      <w:marRight w:val="0"/>
      <w:marTop w:val="0"/>
      <w:marBottom w:val="0"/>
      <w:divBdr>
        <w:top w:val="none" w:sz="0" w:space="0" w:color="auto"/>
        <w:left w:val="none" w:sz="0" w:space="0" w:color="auto"/>
        <w:bottom w:val="none" w:sz="0" w:space="0" w:color="auto"/>
        <w:right w:val="none" w:sz="0" w:space="0" w:color="auto"/>
      </w:divBdr>
      <w:divsChild>
        <w:div w:id="482890510">
          <w:marLeft w:val="0"/>
          <w:marRight w:val="0"/>
          <w:marTop w:val="0"/>
          <w:marBottom w:val="0"/>
          <w:divBdr>
            <w:top w:val="none" w:sz="0" w:space="0" w:color="auto"/>
            <w:left w:val="none" w:sz="0" w:space="0" w:color="auto"/>
            <w:bottom w:val="none" w:sz="0" w:space="0" w:color="auto"/>
            <w:right w:val="none" w:sz="0" w:space="0" w:color="auto"/>
          </w:divBdr>
          <w:divsChild>
            <w:div w:id="1757282938">
              <w:marLeft w:val="0"/>
              <w:marRight w:val="0"/>
              <w:marTop w:val="0"/>
              <w:marBottom w:val="0"/>
              <w:divBdr>
                <w:top w:val="none" w:sz="0" w:space="0" w:color="auto"/>
                <w:left w:val="none" w:sz="0" w:space="0" w:color="auto"/>
                <w:bottom w:val="none" w:sz="0" w:space="0" w:color="auto"/>
                <w:right w:val="none" w:sz="0" w:space="0" w:color="auto"/>
              </w:divBdr>
            </w:div>
          </w:divsChild>
        </w:div>
        <w:div w:id="821387245">
          <w:marLeft w:val="0"/>
          <w:marRight w:val="0"/>
          <w:marTop w:val="0"/>
          <w:marBottom w:val="0"/>
          <w:divBdr>
            <w:top w:val="none" w:sz="0" w:space="0" w:color="auto"/>
            <w:left w:val="none" w:sz="0" w:space="0" w:color="auto"/>
            <w:bottom w:val="none" w:sz="0" w:space="0" w:color="auto"/>
            <w:right w:val="none" w:sz="0" w:space="0" w:color="auto"/>
          </w:divBdr>
          <w:divsChild>
            <w:div w:id="1926456133">
              <w:marLeft w:val="0"/>
              <w:marRight w:val="0"/>
              <w:marTop w:val="0"/>
              <w:marBottom w:val="0"/>
              <w:divBdr>
                <w:top w:val="none" w:sz="0" w:space="0" w:color="auto"/>
                <w:left w:val="none" w:sz="0" w:space="0" w:color="auto"/>
                <w:bottom w:val="none" w:sz="0" w:space="0" w:color="auto"/>
                <w:right w:val="none" w:sz="0" w:space="0" w:color="auto"/>
              </w:divBdr>
            </w:div>
            <w:div w:id="168520937">
              <w:marLeft w:val="0"/>
              <w:marRight w:val="0"/>
              <w:marTop w:val="0"/>
              <w:marBottom w:val="0"/>
              <w:divBdr>
                <w:top w:val="none" w:sz="0" w:space="0" w:color="auto"/>
                <w:left w:val="none" w:sz="0" w:space="0" w:color="auto"/>
                <w:bottom w:val="none" w:sz="0" w:space="0" w:color="auto"/>
                <w:right w:val="none" w:sz="0" w:space="0" w:color="auto"/>
              </w:divBdr>
              <w:divsChild>
                <w:div w:id="1726446184">
                  <w:marLeft w:val="0"/>
                  <w:marRight w:val="0"/>
                  <w:marTop w:val="0"/>
                  <w:marBottom w:val="0"/>
                  <w:divBdr>
                    <w:top w:val="none" w:sz="0" w:space="0" w:color="auto"/>
                    <w:left w:val="none" w:sz="0" w:space="0" w:color="auto"/>
                    <w:bottom w:val="none" w:sz="0" w:space="0" w:color="auto"/>
                    <w:right w:val="none" w:sz="0" w:space="0" w:color="auto"/>
                  </w:divBdr>
                </w:div>
              </w:divsChild>
            </w:div>
            <w:div w:id="849832684">
              <w:marLeft w:val="0"/>
              <w:marRight w:val="0"/>
              <w:marTop w:val="0"/>
              <w:marBottom w:val="0"/>
              <w:divBdr>
                <w:top w:val="none" w:sz="0" w:space="0" w:color="auto"/>
                <w:left w:val="none" w:sz="0" w:space="0" w:color="auto"/>
                <w:bottom w:val="none" w:sz="0" w:space="0" w:color="auto"/>
                <w:right w:val="none" w:sz="0" w:space="0" w:color="auto"/>
              </w:divBdr>
              <w:divsChild>
                <w:div w:id="1090585855">
                  <w:marLeft w:val="0"/>
                  <w:marRight w:val="0"/>
                  <w:marTop w:val="0"/>
                  <w:marBottom w:val="0"/>
                  <w:divBdr>
                    <w:top w:val="none" w:sz="0" w:space="0" w:color="auto"/>
                    <w:left w:val="none" w:sz="0" w:space="0" w:color="auto"/>
                    <w:bottom w:val="none" w:sz="0" w:space="0" w:color="auto"/>
                    <w:right w:val="none" w:sz="0" w:space="0" w:color="auto"/>
                  </w:divBdr>
                </w:div>
              </w:divsChild>
            </w:div>
            <w:div w:id="724380019">
              <w:marLeft w:val="0"/>
              <w:marRight w:val="0"/>
              <w:marTop w:val="0"/>
              <w:marBottom w:val="0"/>
              <w:divBdr>
                <w:top w:val="none" w:sz="0" w:space="0" w:color="auto"/>
                <w:left w:val="none" w:sz="0" w:space="0" w:color="auto"/>
                <w:bottom w:val="none" w:sz="0" w:space="0" w:color="auto"/>
                <w:right w:val="none" w:sz="0" w:space="0" w:color="auto"/>
              </w:divBdr>
              <w:divsChild>
                <w:div w:id="304512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645420">
          <w:marLeft w:val="0"/>
          <w:marRight w:val="0"/>
          <w:marTop w:val="0"/>
          <w:marBottom w:val="0"/>
          <w:divBdr>
            <w:top w:val="none" w:sz="0" w:space="0" w:color="auto"/>
            <w:left w:val="none" w:sz="0" w:space="0" w:color="auto"/>
            <w:bottom w:val="none" w:sz="0" w:space="0" w:color="auto"/>
            <w:right w:val="none" w:sz="0" w:space="0" w:color="auto"/>
          </w:divBdr>
          <w:divsChild>
            <w:div w:id="790979424">
              <w:marLeft w:val="0"/>
              <w:marRight w:val="0"/>
              <w:marTop w:val="0"/>
              <w:marBottom w:val="0"/>
              <w:divBdr>
                <w:top w:val="none" w:sz="0" w:space="0" w:color="auto"/>
                <w:left w:val="none" w:sz="0" w:space="0" w:color="auto"/>
                <w:bottom w:val="none" w:sz="0" w:space="0" w:color="auto"/>
                <w:right w:val="none" w:sz="0" w:space="0" w:color="auto"/>
              </w:divBdr>
            </w:div>
          </w:divsChild>
        </w:div>
        <w:div w:id="598411331">
          <w:marLeft w:val="0"/>
          <w:marRight w:val="0"/>
          <w:marTop w:val="0"/>
          <w:marBottom w:val="0"/>
          <w:divBdr>
            <w:top w:val="none" w:sz="0" w:space="0" w:color="auto"/>
            <w:left w:val="none" w:sz="0" w:space="0" w:color="auto"/>
            <w:bottom w:val="none" w:sz="0" w:space="0" w:color="auto"/>
            <w:right w:val="none" w:sz="0" w:space="0" w:color="auto"/>
          </w:divBdr>
          <w:divsChild>
            <w:div w:id="74474127">
              <w:marLeft w:val="0"/>
              <w:marRight w:val="0"/>
              <w:marTop w:val="0"/>
              <w:marBottom w:val="0"/>
              <w:divBdr>
                <w:top w:val="none" w:sz="0" w:space="0" w:color="auto"/>
                <w:left w:val="none" w:sz="0" w:space="0" w:color="auto"/>
                <w:bottom w:val="none" w:sz="0" w:space="0" w:color="auto"/>
                <w:right w:val="none" w:sz="0" w:space="0" w:color="auto"/>
              </w:divBdr>
            </w:div>
          </w:divsChild>
        </w:div>
        <w:div w:id="87386005">
          <w:marLeft w:val="0"/>
          <w:marRight w:val="0"/>
          <w:marTop w:val="0"/>
          <w:marBottom w:val="0"/>
          <w:divBdr>
            <w:top w:val="none" w:sz="0" w:space="0" w:color="auto"/>
            <w:left w:val="none" w:sz="0" w:space="0" w:color="auto"/>
            <w:bottom w:val="none" w:sz="0" w:space="0" w:color="auto"/>
            <w:right w:val="none" w:sz="0" w:space="0" w:color="auto"/>
          </w:divBdr>
          <w:divsChild>
            <w:div w:id="1792166811">
              <w:marLeft w:val="0"/>
              <w:marRight w:val="0"/>
              <w:marTop w:val="0"/>
              <w:marBottom w:val="0"/>
              <w:divBdr>
                <w:top w:val="none" w:sz="0" w:space="0" w:color="auto"/>
                <w:left w:val="none" w:sz="0" w:space="0" w:color="auto"/>
                <w:bottom w:val="none" w:sz="0" w:space="0" w:color="auto"/>
                <w:right w:val="none" w:sz="0" w:space="0" w:color="auto"/>
              </w:divBdr>
            </w:div>
          </w:divsChild>
        </w:div>
        <w:div w:id="1343899444">
          <w:marLeft w:val="0"/>
          <w:marRight w:val="0"/>
          <w:marTop w:val="0"/>
          <w:marBottom w:val="0"/>
          <w:divBdr>
            <w:top w:val="none" w:sz="0" w:space="0" w:color="auto"/>
            <w:left w:val="none" w:sz="0" w:space="0" w:color="auto"/>
            <w:bottom w:val="none" w:sz="0" w:space="0" w:color="auto"/>
            <w:right w:val="none" w:sz="0" w:space="0" w:color="auto"/>
          </w:divBdr>
          <w:divsChild>
            <w:div w:id="1697122787">
              <w:marLeft w:val="0"/>
              <w:marRight w:val="0"/>
              <w:marTop w:val="0"/>
              <w:marBottom w:val="0"/>
              <w:divBdr>
                <w:top w:val="none" w:sz="0" w:space="0" w:color="auto"/>
                <w:left w:val="none" w:sz="0" w:space="0" w:color="auto"/>
                <w:bottom w:val="none" w:sz="0" w:space="0" w:color="auto"/>
                <w:right w:val="none" w:sz="0" w:space="0" w:color="auto"/>
              </w:divBdr>
            </w:div>
          </w:divsChild>
        </w:div>
        <w:div w:id="1414661368">
          <w:marLeft w:val="0"/>
          <w:marRight w:val="0"/>
          <w:marTop w:val="0"/>
          <w:marBottom w:val="0"/>
          <w:divBdr>
            <w:top w:val="none" w:sz="0" w:space="0" w:color="auto"/>
            <w:left w:val="none" w:sz="0" w:space="0" w:color="auto"/>
            <w:bottom w:val="none" w:sz="0" w:space="0" w:color="auto"/>
            <w:right w:val="none" w:sz="0" w:space="0" w:color="auto"/>
          </w:divBdr>
          <w:divsChild>
            <w:div w:id="630015894">
              <w:marLeft w:val="0"/>
              <w:marRight w:val="0"/>
              <w:marTop w:val="0"/>
              <w:marBottom w:val="0"/>
              <w:divBdr>
                <w:top w:val="none" w:sz="0" w:space="0" w:color="auto"/>
                <w:left w:val="none" w:sz="0" w:space="0" w:color="auto"/>
                <w:bottom w:val="none" w:sz="0" w:space="0" w:color="auto"/>
                <w:right w:val="none" w:sz="0" w:space="0" w:color="auto"/>
              </w:divBdr>
            </w:div>
          </w:divsChild>
        </w:div>
        <w:div w:id="1654289935">
          <w:marLeft w:val="0"/>
          <w:marRight w:val="0"/>
          <w:marTop w:val="0"/>
          <w:marBottom w:val="0"/>
          <w:divBdr>
            <w:top w:val="none" w:sz="0" w:space="0" w:color="auto"/>
            <w:left w:val="none" w:sz="0" w:space="0" w:color="auto"/>
            <w:bottom w:val="none" w:sz="0" w:space="0" w:color="auto"/>
            <w:right w:val="none" w:sz="0" w:space="0" w:color="auto"/>
          </w:divBdr>
          <w:divsChild>
            <w:div w:id="950093835">
              <w:marLeft w:val="0"/>
              <w:marRight w:val="0"/>
              <w:marTop w:val="0"/>
              <w:marBottom w:val="0"/>
              <w:divBdr>
                <w:top w:val="none" w:sz="0" w:space="0" w:color="auto"/>
                <w:left w:val="none" w:sz="0" w:space="0" w:color="auto"/>
                <w:bottom w:val="none" w:sz="0" w:space="0" w:color="auto"/>
                <w:right w:val="none" w:sz="0" w:space="0" w:color="auto"/>
              </w:divBdr>
            </w:div>
          </w:divsChild>
        </w:div>
        <w:div w:id="812209718">
          <w:marLeft w:val="0"/>
          <w:marRight w:val="0"/>
          <w:marTop w:val="0"/>
          <w:marBottom w:val="0"/>
          <w:divBdr>
            <w:top w:val="none" w:sz="0" w:space="0" w:color="auto"/>
            <w:left w:val="none" w:sz="0" w:space="0" w:color="auto"/>
            <w:bottom w:val="none" w:sz="0" w:space="0" w:color="auto"/>
            <w:right w:val="none" w:sz="0" w:space="0" w:color="auto"/>
          </w:divBdr>
          <w:divsChild>
            <w:div w:id="933587616">
              <w:marLeft w:val="0"/>
              <w:marRight w:val="0"/>
              <w:marTop w:val="0"/>
              <w:marBottom w:val="0"/>
              <w:divBdr>
                <w:top w:val="none" w:sz="0" w:space="0" w:color="auto"/>
                <w:left w:val="none" w:sz="0" w:space="0" w:color="auto"/>
                <w:bottom w:val="none" w:sz="0" w:space="0" w:color="auto"/>
                <w:right w:val="none" w:sz="0" w:space="0" w:color="auto"/>
              </w:divBdr>
            </w:div>
          </w:divsChild>
        </w:div>
        <w:div w:id="204804216">
          <w:marLeft w:val="0"/>
          <w:marRight w:val="0"/>
          <w:marTop w:val="0"/>
          <w:marBottom w:val="0"/>
          <w:divBdr>
            <w:top w:val="none" w:sz="0" w:space="0" w:color="auto"/>
            <w:left w:val="none" w:sz="0" w:space="0" w:color="auto"/>
            <w:bottom w:val="none" w:sz="0" w:space="0" w:color="auto"/>
            <w:right w:val="none" w:sz="0" w:space="0" w:color="auto"/>
          </w:divBdr>
          <w:divsChild>
            <w:div w:id="2136368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13677">
      <w:bodyDiv w:val="1"/>
      <w:marLeft w:val="0"/>
      <w:marRight w:val="0"/>
      <w:marTop w:val="0"/>
      <w:marBottom w:val="0"/>
      <w:divBdr>
        <w:top w:val="none" w:sz="0" w:space="0" w:color="auto"/>
        <w:left w:val="none" w:sz="0" w:space="0" w:color="auto"/>
        <w:bottom w:val="none" w:sz="0" w:space="0" w:color="auto"/>
        <w:right w:val="none" w:sz="0" w:space="0" w:color="auto"/>
      </w:divBdr>
      <w:divsChild>
        <w:div w:id="1779060909">
          <w:marLeft w:val="0"/>
          <w:marRight w:val="0"/>
          <w:marTop w:val="72"/>
          <w:marBottom w:val="0"/>
          <w:divBdr>
            <w:top w:val="none" w:sz="0" w:space="0" w:color="auto"/>
            <w:left w:val="none" w:sz="0" w:space="0" w:color="auto"/>
            <w:bottom w:val="none" w:sz="0" w:space="0" w:color="auto"/>
            <w:right w:val="none" w:sz="0" w:space="0" w:color="auto"/>
          </w:divBdr>
          <w:divsChild>
            <w:div w:id="476260222">
              <w:marLeft w:val="360"/>
              <w:marRight w:val="0"/>
              <w:marTop w:val="72"/>
              <w:marBottom w:val="72"/>
              <w:divBdr>
                <w:top w:val="none" w:sz="0" w:space="0" w:color="auto"/>
                <w:left w:val="none" w:sz="0" w:space="0" w:color="auto"/>
                <w:bottom w:val="none" w:sz="0" w:space="0" w:color="auto"/>
                <w:right w:val="none" w:sz="0" w:space="0" w:color="auto"/>
              </w:divBdr>
            </w:div>
            <w:div w:id="394667676">
              <w:marLeft w:val="360"/>
              <w:marRight w:val="0"/>
              <w:marTop w:val="0"/>
              <w:marBottom w:val="72"/>
              <w:divBdr>
                <w:top w:val="none" w:sz="0" w:space="0" w:color="auto"/>
                <w:left w:val="none" w:sz="0" w:space="0" w:color="auto"/>
                <w:bottom w:val="none" w:sz="0" w:space="0" w:color="auto"/>
                <w:right w:val="none" w:sz="0" w:space="0" w:color="auto"/>
              </w:divBdr>
            </w:div>
            <w:div w:id="1276717325">
              <w:marLeft w:val="360"/>
              <w:marRight w:val="0"/>
              <w:marTop w:val="0"/>
              <w:marBottom w:val="72"/>
              <w:divBdr>
                <w:top w:val="none" w:sz="0" w:space="0" w:color="auto"/>
                <w:left w:val="none" w:sz="0" w:space="0" w:color="auto"/>
                <w:bottom w:val="none" w:sz="0" w:space="0" w:color="auto"/>
                <w:right w:val="none" w:sz="0" w:space="0" w:color="auto"/>
              </w:divBdr>
            </w:div>
            <w:div w:id="1791588950">
              <w:marLeft w:val="360"/>
              <w:marRight w:val="0"/>
              <w:marTop w:val="0"/>
              <w:marBottom w:val="72"/>
              <w:divBdr>
                <w:top w:val="none" w:sz="0" w:space="0" w:color="auto"/>
                <w:left w:val="none" w:sz="0" w:space="0" w:color="auto"/>
                <w:bottom w:val="none" w:sz="0" w:space="0" w:color="auto"/>
                <w:right w:val="none" w:sz="0" w:space="0" w:color="auto"/>
              </w:divBdr>
            </w:div>
            <w:div w:id="1409420196">
              <w:marLeft w:val="360"/>
              <w:marRight w:val="0"/>
              <w:marTop w:val="0"/>
              <w:marBottom w:val="72"/>
              <w:divBdr>
                <w:top w:val="none" w:sz="0" w:space="0" w:color="auto"/>
                <w:left w:val="none" w:sz="0" w:space="0" w:color="auto"/>
                <w:bottom w:val="none" w:sz="0" w:space="0" w:color="auto"/>
                <w:right w:val="none" w:sz="0" w:space="0" w:color="auto"/>
              </w:divBdr>
            </w:div>
            <w:div w:id="770734791">
              <w:marLeft w:val="360"/>
              <w:marRight w:val="0"/>
              <w:marTop w:val="0"/>
              <w:marBottom w:val="72"/>
              <w:divBdr>
                <w:top w:val="none" w:sz="0" w:space="0" w:color="auto"/>
                <w:left w:val="none" w:sz="0" w:space="0" w:color="auto"/>
                <w:bottom w:val="none" w:sz="0" w:space="0" w:color="auto"/>
                <w:right w:val="none" w:sz="0" w:space="0" w:color="auto"/>
              </w:divBdr>
            </w:div>
            <w:div w:id="1664433269">
              <w:marLeft w:val="360"/>
              <w:marRight w:val="0"/>
              <w:marTop w:val="0"/>
              <w:marBottom w:val="72"/>
              <w:divBdr>
                <w:top w:val="none" w:sz="0" w:space="0" w:color="auto"/>
                <w:left w:val="none" w:sz="0" w:space="0" w:color="auto"/>
                <w:bottom w:val="none" w:sz="0" w:space="0" w:color="auto"/>
                <w:right w:val="none" w:sz="0" w:space="0" w:color="auto"/>
              </w:divBdr>
            </w:div>
            <w:div w:id="1745487290">
              <w:marLeft w:val="360"/>
              <w:marRight w:val="0"/>
              <w:marTop w:val="0"/>
              <w:marBottom w:val="72"/>
              <w:divBdr>
                <w:top w:val="none" w:sz="0" w:space="0" w:color="auto"/>
                <w:left w:val="none" w:sz="0" w:space="0" w:color="auto"/>
                <w:bottom w:val="none" w:sz="0" w:space="0" w:color="auto"/>
                <w:right w:val="none" w:sz="0" w:space="0" w:color="auto"/>
              </w:divBdr>
            </w:div>
            <w:div w:id="931595616">
              <w:marLeft w:val="360"/>
              <w:marRight w:val="0"/>
              <w:marTop w:val="0"/>
              <w:marBottom w:val="72"/>
              <w:divBdr>
                <w:top w:val="none" w:sz="0" w:space="0" w:color="auto"/>
                <w:left w:val="none" w:sz="0" w:space="0" w:color="auto"/>
                <w:bottom w:val="none" w:sz="0" w:space="0" w:color="auto"/>
                <w:right w:val="none" w:sz="0" w:space="0" w:color="auto"/>
              </w:divBdr>
            </w:div>
            <w:div w:id="780761441">
              <w:marLeft w:val="360"/>
              <w:marRight w:val="0"/>
              <w:marTop w:val="0"/>
              <w:marBottom w:val="72"/>
              <w:divBdr>
                <w:top w:val="none" w:sz="0" w:space="0" w:color="auto"/>
                <w:left w:val="none" w:sz="0" w:space="0" w:color="auto"/>
                <w:bottom w:val="none" w:sz="0" w:space="0" w:color="auto"/>
                <w:right w:val="none" w:sz="0" w:space="0" w:color="auto"/>
              </w:divBdr>
            </w:div>
            <w:div w:id="569845594">
              <w:marLeft w:val="360"/>
              <w:marRight w:val="0"/>
              <w:marTop w:val="0"/>
              <w:marBottom w:val="72"/>
              <w:divBdr>
                <w:top w:val="none" w:sz="0" w:space="0" w:color="auto"/>
                <w:left w:val="none" w:sz="0" w:space="0" w:color="auto"/>
                <w:bottom w:val="none" w:sz="0" w:space="0" w:color="auto"/>
                <w:right w:val="none" w:sz="0" w:space="0" w:color="auto"/>
              </w:divBdr>
            </w:div>
            <w:div w:id="818424562">
              <w:marLeft w:val="360"/>
              <w:marRight w:val="0"/>
              <w:marTop w:val="0"/>
              <w:marBottom w:val="72"/>
              <w:divBdr>
                <w:top w:val="none" w:sz="0" w:space="0" w:color="auto"/>
                <w:left w:val="none" w:sz="0" w:space="0" w:color="auto"/>
                <w:bottom w:val="none" w:sz="0" w:space="0" w:color="auto"/>
                <w:right w:val="none" w:sz="0" w:space="0" w:color="auto"/>
              </w:divBdr>
            </w:div>
            <w:div w:id="762148578">
              <w:marLeft w:val="360"/>
              <w:marRight w:val="0"/>
              <w:marTop w:val="0"/>
              <w:marBottom w:val="72"/>
              <w:divBdr>
                <w:top w:val="none" w:sz="0" w:space="0" w:color="auto"/>
                <w:left w:val="none" w:sz="0" w:space="0" w:color="auto"/>
                <w:bottom w:val="none" w:sz="0" w:space="0" w:color="auto"/>
                <w:right w:val="none" w:sz="0" w:space="0" w:color="auto"/>
              </w:divBdr>
            </w:div>
            <w:div w:id="1479955082">
              <w:marLeft w:val="360"/>
              <w:marRight w:val="0"/>
              <w:marTop w:val="0"/>
              <w:marBottom w:val="72"/>
              <w:divBdr>
                <w:top w:val="none" w:sz="0" w:space="0" w:color="auto"/>
                <w:left w:val="none" w:sz="0" w:space="0" w:color="auto"/>
                <w:bottom w:val="none" w:sz="0" w:space="0" w:color="auto"/>
                <w:right w:val="none" w:sz="0" w:space="0" w:color="auto"/>
              </w:divBdr>
            </w:div>
            <w:div w:id="450443658">
              <w:marLeft w:val="360"/>
              <w:marRight w:val="0"/>
              <w:marTop w:val="0"/>
              <w:marBottom w:val="72"/>
              <w:divBdr>
                <w:top w:val="none" w:sz="0" w:space="0" w:color="auto"/>
                <w:left w:val="none" w:sz="0" w:space="0" w:color="auto"/>
                <w:bottom w:val="none" w:sz="0" w:space="0" w:color="auto"/>
                <w:right w:val="none" w:sz="0" w:space="0" w:color="auto"/>
              </w:divBdr>
            </w:div>
            <w:div w:id="2250915">
              <w:marLeft w:val="360"/>
              <w:marRight w:val="0"/>
              <w:marTop w:val="0"/>
              <w:marBottom w:val="72"/>
              <w:divBdr>
                <w:top w:val="none" w:sz="0" w:space="0" w:color="auto"/>
                <w:left w:val="none" w:sz="0" w:space="0" w:color="auto"/>
                <w:bottom w:val="none" w:sz="0" w:space="0" w:color="auto"/>
                <w:right w:val="none" w:sz="0" w:space="0" w:color="auto"/>
              </w:divBdr>
            </w:div>
            <w:div w:id="30812822">
              <w:marLeft w:val="360"/>
              <w:marRight w:val="0"/>
              <w:marTop w:val="0"/>
              <w:marBottom w:val="72"/>
              <w:divBdr>
                <w:top w:val="none" w:sz="0" w:space="0" w:color="auto"/>
                <w:left w:val="none" w:sz="0" w:space="0" w:color="auto"/>
                <w:bottom w:val="none" w:sz="0" w:space="0" w:color="auto"/>
                <w:right w:val="none" w:sz="0" w:space="0" w:color="auto"/>
              </w:divBdr>
            </w:div>
            <w:div w:id="1126701270">
              <w:marLeft w:val="360"/>
              <w:marRight w:val="0"/>
              <w:marTop w:val="0"/>
              <w:marBottom w:val="72"/>
              <w:divBdr>
                <w:top w:val="none" w:sz="0" w:space="0" w:color="auto"/>
                <w:left w:val="none" w:sz="0" w:space="0" w:color="auto"/>
                <w:bottom w:val="none" w:sz="0" w:space="0" w:color="auto"/>
                <w:right w:val="none" w:sz="0" w:space="0" w:color="auto"/>
              </w:divBdr>
            </w:div>
            <w:div w:id="1521239511">
              <w:marLeft w:val="360"/>
              <w:marRight w:val="0"/>
              <w:marTop w:val="0"/>
              <w:marBottom w:val="72"/>
              <w:divBdr>
                <w:top w:val="none" w:sz="0" w:space="0" w:color="auto"/>
                <w:left w:val="none" w:sz="0" w:space="0" w:color="auto"/>
                <w:bottom w:val="none" w:sz="0" w:space="0" w:color="auto"/>
                <w:right w:val="none" w:sz="0" w:space="0" w:color="auto"/>
              </w:divBdr>
            </w:div>
          </w:divsChild>
        </w:div>
        <w:div w:id="1151797955">
          <w:marLeft w:val="0"/>
          <w:marRight w:val="0"/>
          <w:marTop w:val="72"/>
          <w:marBottom w:val="0"/>
          <w:divBdr>
            <w:top w:val="none" w:sz="0" w:space="0" w:color="auto"/>
            <w:left w:val="none" w:sz="0" w:space="0" w:color="auto"/>
            <w:bottom w:val="none" w:sz="0" w:space="0" w:color="auto"/>
            <w:right w:val="none" w:sz="0" w:space="0" w:color="auto"/>
          </w:divBdr>
          <w:divsChild>
            <w:div w:id="674265888">
              <w:marLeft w:val="360"/>
              <w:marRight w:val="0"/>
              <w:marTop w:val="72"/>
              <w:marBottom w:val="72"/>
              <w:divBdr>
                <w:top w:val="none" w:sz="0" w:space="0" w:color="auto"/>
                <w:left w:val="none" w:sz="0" w:space="0" w:color="auto"/>
                <w:bottom w:val="none" w:sz="0" w:space="0" w:color="auto"/>
                <w:right w:val="none" w:sz="0" w:space="0" w:color="auto"/>
              </w:divBdr>
            </w:div>
            <w:div w:id="829633507">
              <w:marLeft w:val="360"/>
              <w:marRight w:val="0"/>
              <w:marTop w:val="0"/>
              <w:marBottom w:val="72"/>
              <w:divBdr>
                <w:top w:val="none" w:sz="0" w:space="0" w:color="auto"/>
                <w:left w:val="none" w:sz="0" w:space="0" w:color="auto"/>
                <w:bottom w:val="none" w:sz="0" w:space="0" w:color="auto"/>
                <w:right w:val="none" w:sz="0" w:space="0" w:color="auto"/>
              </w:divBdr>
            </w:div>
            <w:div w:id="687365596">
              <w:marLeft w:val="360"/>
              <w:marRight w:val="0"/>
              <w:marTop w:val="0"/>
              <w:marBottom w:val="72"/>
              <w:divBdr>
                <w:top w:val="none" w:sz="0" w:space="0" w:color="auto"/>
                <w:left w:val="none" w:sz="0" w:space="0" w:color="auto"/>
                <w:bottom w:val="none" w:sz="0" w:space="0" w:color="auto"/>
                <w:right w:val="none" w:sz="0" w:space="0" w:color="auto"/>
              </w:divBdr>
            </w:div>
            <w:div w:id="1582135802">
              <w:marLeft w:val="360"/>
              <w:marRight w:val="0"/>
              <w:marTop w:val="0"/>
              <w:marBottom w:val="72"/>
              <w:divBdr>
                <w:top w:val="none" w:sz="0" w:space="0" w:color="auto"/>
                <w:left w:val="none" w:sz="0" w:space="0" w:color="auto"/>
                <w:bottom w:val="none" w:sz="0" w:space="0" w:color="auto"/>
                <w:right w:val="none" w:sz="0" w:space="0" w:color="auto"/>
              </w:divBdr>
            </w:div>
            <w:div w:id="554243739">
              <w:marLeft w:val="360"/>
              <w:marRight w:val="0"/>
              <w:marTop w:val="0"/>
              <w:marBottom w:val="72"/>
              <w:divBdr>
                <w:top w:val="none" w:sz="0" w:space="0" w:color="auto"/>
                <w:left w:val="none" w:sz="0" w:space="0" w:color="auto"/>
                <w:bottom w:val="none" w:sz="0" w:space="0" w:color="auto"/>
                <w:right w:val="none" w:sz="0" w:space="0" w:color="auto"/>
              </w:divBdr>
            </w:div>
            <w:div w:id="1298335495">
              <w:marLeft w:val="360"/>
              <w:marRight w:val="0"/>
              <w:marTop w:val="0"/>
              <w:marBottom w:val="72"/>
              <w:divBdr>
                <w:top w:val="none" w:sz="0" w:space="0" w:color="auto"/>
                <w:left w:val="none" w:sz="0" w:space="0" w:color="auto"/>
                <w:bottom w:val="none" w:sz="0" w:space="0" w:color="auto"/>
                <w:right w:val="none" w:sz="0" w:space="0" w:color="auto"/>
              </w:divBdr>
            </w:div>
            <w:div w:id="513808803">
              <w:marLeft w:val="360"/>
              <w:marRight w:val="0"/>
              <w:marTop w:val="0"/>
              <w:marBottom w:val="72"/>
              <w:divBdr>
                <w:top w:val="none" w:sz="0" w:space="0" w:color="auto"/>
                <w:left w:val="none" w:sz="0" w:space="0" w:color="auto"/>
                <w:bottom w:val="none" w:sz="0" w:space="0" w:color="auto"/>
                <w:right w:val="none" w:sz="0" w:space="0" w:color="auto"/>
              </w:divBdr>
            </w:div>
            <w:div w:id="108397690">
              <w:marLeft w:val="360"/>
              <w:marRight w:val="0"/>
              <w:marTop w:val="0"/>
              <w:marBottom w:val="72"/>
              <w:divBdr>
                <w:top w:val="none" w:sz="0" w:space="0" w:color="auto"/>
                <w:left w:val="none" w:sz="0" w:space="0" w:color="auto"/>
                <w:bottom w:val="none" w:sz="0" w:space="0" w:color="auto"/>
                <w:right w:val="none" w:sz="0" w:space="0" w:color="auto"/>
              </w:divBdr>
            </w:div>
            <w:div w:id="1487358185">
              <w:marLeft w:val="360"/>
              <w:marRight w:val="0"/>
              <w:marTop w:val="0"/>
              <w:marBottom w:val="72"/>
              <w:divBdr>
                <w:top w:val="none" w:sz="0" w:space="0" w:color="auto"/>
                <w:left w:val="none" w:sz="0" w:space="0" w:color="auto"/>
                <w:bottom w:val="none" w:sz="0" w:space="0" w:color="auto"/>
                <w:right w:val="none" w:sz="0" w:space="0" w:color="auto"/>
              </w:divBdr>
            </w:div>
            <w:div w:id="598177789">
              <w:marLeft w:val="360"/>
              <w:marRight w:val="0"/>
              <w:marTop w:val="0"/>
              <w:marBottom w:val="72"/>
              <w:divBdr>
                <w:top w:val="none" w:sz="0" w:space="0" w:color="auto"/>
                <w:left w:val="none" w:sz="0" w:space="0" w:color="auto"/>
                <w:bottom w:val="none" w:sz="0" w:space="0" w:color="auto"/>
                <w:right w:val="none" w:sz="0" w:space="0" w:color="auto"/>
              </w:divBdr>
            </w:div>
            <w:div w:id="1629697177">
              <w:marLeft w:val="360"/>
              <w:marRight w:val="0"/>
              <w:marTop w:val="0"/>
              <w:marBottom w:val="72"/>
              <w:divBdr>
                <w:top w:val="none" w:sz="0" w:space="0" w:color="auto"/>
                <w:left w:val="none" w:sz="0" w:space="0" w:color="auto"/>
                <w:bottom w:val="none" w:sz="0" w:space="0" w:color="auto"/>
                <w:right w:val="none" w:sz="0" w:space="0" w:color="auto"/>
              </w:divBdr>
            </w:div>
            <w:div w:id="1994604466">
              <w:marLeft w:val="360"/>
              <w:marRight w:val="0"/>
              <w:marTop w:val="0"/>
              <w:marBottom w:val="72"/>
              <w:divBdr>
                <w:top w:val="none" w:sz="0" w:space="0" w:color="auto"/>
                <w:left w:val="none" w:sz="0" w:space="0" w:color="auto"/>
                <w:bottom w:val="none" w:sz="0" w:space="0" w:color="auto"/>
                <w:right w:val="none" w:sz="0" w:space="0" w:color="auto"/>
              </w:divBdr>
            </w:div>
            <w:div w:id="409499440">
              <w:marLeft w:val="360"/>
              <w:marRight w:val="0"/>
              <w:marTop w:val="0"/>
              <w:marBottom w:val="72"/>
              <w:divBdr>
                <w:top w:val="none" w:sz="0" w:space="0" w:color="auto"/>
                <w:left w:val="none" w:sz="0" w:space="0" w:color="auto"/>
                <w:bottom w:val="none" w:sz="0" w:space="0" w:color="auto"/>
                <w:right w:val="none" w:sz="0" w:space="0" w:color="auto"/>
              </w:divBdr>
            </w:div>
            <w:div w:id="97990773">
              <w:marLeft w:val="360"/>
              <w:marRight w:val="0"/>
              <w:marTop w:val="0"/>
              <w:marBottom w:val="72"/>
              <w:divBdr>
                <w:top w:val="none" w:sz="0" w:space="0" w:color="auto"/>
                <w:left w:val="none" w:sz="0" w:space="0" w:color="auto"/>
                <w:bottom w:val="none" w:sz="0" w:space="0" w:color="auto"/>
                <w:right w:val="none" w:sz="0" w:space="0" w:color="auto"/>
              </w:divBdr>
            </w:div>
            <w:div w:id="2117820068">
              <w:marLeft w:val="360"/>
              <w:marRight w:val="0"/>
              <w:marTop w:val="0"/>
              <w:marBottom w:val="72"/>
              <w:divBdr>
                <w:top w:val="none" w:sz="0" w:space="0" w:color="auto"/>
                <w:left w:val="none" w:sz="0" w:space="0" w:color="auto"/>
                <w:bottom w:val="none" w:sz="0" w:space="0" w:color="auto"/>
                <w:right w:val="none" w:sz="0" w:space="0" w:color="auto"/>
              </w:divBdr>
            </w:div>
            <w:div w:id="1879507483">
              <w:marLeft w:val="360"/>
              <w:marRight w:val="0"/>
              <w:marTop w:val="0"/>
              <w:marBottom w:val="72"/>
              <w:divBdr>
                <w:top w:val="none" w:sz="0" w:space="0" w:color="auto"/>
                <w:left w:val="none" w:sz="0" w:space="0" w:color="auto"/>
                <w:bottom w:val="none" w:sz="0" w:space="0" w:color="auto"/>
                <w:right w:val="none" w:sz="0" w:space="0" w:color="auto"/>
              </w:divBdr>
            </w:div>
            <w:div w:id="1186793486">
              <w:marLeft w:val="360"/>
              <w:marRight w:val="0"/>
              <w:marTop w:val="0"/>
              <w:marBottom w:val="72"/>
              <w:divBdr>
                <w:top w:val="none" w:sz="0" w:space="0" w:color="auto"/>
                <w:left w:val="none" w:sz="0" w:space="0" w:color="auto"/>
                <w:bottom w:val="none" w:sz="0" w:space="0" w:color="auto"/>
                <w:right w:val="none" w:sz="0" w:space="0" w:color="auto"/>
              </w:divBdr>
            </w:div>
            <w:div w:id="374546394">
              <w:marLeft w:val="360"/>
              <w:marRight w:val="0"/>
              <w:marTop w:val="0"/>
              <w:marBottom w:val="72"/>
              <w:divBdr>
                <w:top w:val="none" w:sz="0" w:space="0" w:color="auto"/>
                <w:left w:val="none" w:sz="0" w:space="0" w:color="auto"/>
                <w:bottom w:val="none" w:sz="0" w:space="0" w:color="auto"/>
                <w:right w:val="none" w:sz="0" w:space="0" w:color="auto"/>
              </w:divBdr>
            </w:div>
            <w:div w:id="2141610106">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63905967">
      <w:bodyDiv w:val="1"/>
      <w:marLeft w:val="0"/>
      <w:marRight w:val="0"/>
      <w:marTop w:val="0"/>
      <w:marBottom w:val="0"/>
      <w:divBdr>
        <w:top w:val="none" w:sz="0" w:space="0" w:color="auto"/>
        <w:left w:val="none" w:sz="0" w:space="0" w:color="auto"/>
        <w:bottom w:val="none" w:sz="0" w:space="0" w:color="auto"/>
        <w:right w:val="none" w:sz="0" w:space="0" w:color="auto"/>
      </w:divBdr>
    </w:div>
    <w:div w:id="1615361619">
      <w:bodyDiv w:val="1"/>
      <w:marLeft w:val="0"/>
      <w:marRight w:val="0"/>
      <w:marTop w:val="0"/>
      <w:marBottom w:val="0"/>
      <w:divBdr>
        <w:top w:val="none" w:sz="0" w:space="0" w:color="auto"/>
        <w:left w:val="none" w:sz="0" w:space="0" w:color="auto"/>
        <w:bottom w:val="none" w:sz="0" w:space="0" w:color="auto"/>
        <w:right w:val="none" w:sz="0" w:space="0" w:color="auto"/>
      </w:divBdr>
      <w:divsChild>
        <w:div w:id="830215965">
          <w:marLeft w:val="360"/>
          <w:marRight w:val="0"/>
          <w:marTop w:val="72"/>
          <w:marBottom w:val="72"/>
          <w:divBdr>
            <w:top w:val="none" w:sz="0" w:space="0" w:color="auto"/>
            <w:left w:val="none" w:sz="0" w:space="0" w:color="auto"/>
            <w:bottom w:val="none" w:sz="0" w:space="0" w:color="auto"/>
            <w:right w:val="none" w:sz="0" w:space="0" w:color="auto"/>
          </w:divBdr>
        </w:div>
        <w:div w:id="1355031207">
          <w:marLeft w:val="360"/>
          <w:marRight w:val="0"/>
          <w:marTop w:val="0"/>
          <w:marBottom w:val="72"/>
          <w:divBdr>
            <w:top w:val="none" w:sz="0" w:space="0" w:color="auto"/>
            <w:left w:val="none" w:sz="0" w:space="0" w:color="auto"/>
            <w:bottom w:val="none" w:sz="0" w:space="0" w:color="auto"/>
            <w:right w:val="none" w:sz="0" w:space="0" w:color="auto"/>
          </w:divBdr>
        </w:div>
      </w:divsChild>
    </w:div>
    <w:div w:id="1662004899">
      <w:bodyDiv w:val="1"/>
      <w:marLeft w:val="0"/>
      <w:marRight w:val="0"/>
      <w:marTop w:val="0"/>
      <w:marBottom w:val="0"/>
      <w:divBdr>
        <w:top w:val="none" w:sz="0" w:space="0" w:color="auto"/>
        <w:left w:val="none" w:sz="0" w:space="0" w:color="auto"/>
        <w:bottom w:val="none" w:sz="0" w:space="0" w:color="auto"/>
        <w:right w:val="none" w:sz="0" w:space="0" w:color="auto"/>
      </w:divBdr>
    </w:div>
    <w:div w:id="1669555154">
      <w:bodyDiv w:val="1"/>
      <w:marLeft w:val="0"/>
      <w:marRight w:val="0"/>
      <w:marTop w:val="0"/>
      <w:marBottom w:val="0"/>
      <w:divBdr>
        <w:top w:val="none" w:sz="0" w:space="0" w:color="auto"/>
        <w:left w:val="none" w:sz="0" w:space="0" w:color="auto"/>
        <w:bottom w:val="none" w:sz="0" w:space="0" w:color="auto"/>
        <w:right w:val="none" w:sz="0" w:space="0" w:color="auto"/>
      </w:divBdr>
    </w:div>
    <w:div w:id="1670937938">
      <w:bodyDiv w:val="1"/>
      <w:marLeft w:val="0"/>
      <w:marRight w:val="0"/>
      <w:marTop w:val="0"/>
      <w:marBottom w:val="0"/>
      <w:divBdr>
        <w:top w:val="none" w:sz="0" w:space="0" w:color="auto"/>
        <w:left w:val="none" w:sz="0" w:space="0" w:color="auto"/>
        <w:bottom w:val="none" w:sz="0" w:space="0" w:color="auto"/>
        <w:right w:val="none" w:sz="0" w:space="0" w:color="auto"/>
      </w:divBdr>
    </w:div>
    <w:div w:id="1682900678">
      <w:bodyDiv w:val="1"/>
      <w:marLeft w:val="0"/>
      <w:marRight w:val="0"/>
      <w:marTop w:val="0"/>
      <w:marBottom w:val="0"/>
      <w:divBdr>
        <w:top w:val="none" w:sz="0" w:space="0" w:color="auto"/>
        <w:left w:val="none" w:sz="0" w:space="0" w:color="auto"/>
        <w:bottom w:val="none" w:sz="0" w:space="0" w:color="auto"/>
        <w:right w:val="none" w:sz="0" w:space="0" w:color="auto"/>
      </w:divBdr>
    </w:div>
    <w:div w:id="1786536939">
      <w:bodyDiv w:val="1"/>
      <w:marLeft w:val="0"/>
      <w:marRight w:val="0"/>
      <w:marTop w:val="0"/>
      <w:marBottom w:val="0"/>
      <w:divBdr>
        <w:top w:val="none" w:sz="0" w:space="0" w:color="auto"/>
        <w:left w:val="none" w:sz="0" w:space="0" w:color="auto"/>
        <w:bottom w:val="none" w:sz="0" w:space="0" w:color="auto"/>
        <w:right w:val="none" w:sz="0" w:space="0" w:color="auto"/>
      </w:divBdr>
    </w:div>
    <w:div w:id="1808669958">
      <w:bodyDiv w:val="1"/>
      <w:marLeft w:val="0"/>
      <w:marRight w:val="0"/>
      <w:marTop w:val="0"/>
      <w:marBottom w:val="0"/>
      <w:divBdr>
        <w:top w:val="none" w:sz="0" w:space="0" w:color="auto"/>
        <w:left w:val="none" w:sz="0" w:space="0" w:color="auto"/>
        <w:bottom w:val="none" w:sz="0" w:space="0" w:color="auto"/>
        <w:right w:val="none" w:sz="0" w:space="0" w:color="auto"/>
      </w:divBdr>
      <w:divsChild>
        <w:div w:id="1431971954">
          <w:marLeft w:val="0"/>
          <w:marRight w:val="0"/>
          <w:marTop w:val="72"/>
          <w:marBottom w:val="0"/>
          <w:divBdr>
            <w:top w:val="none" w:sz="0" w:space="0" w:color="auto"/>
            <w:left w:val="none" w:sz="0" w:space="0" w:color="auto"/>
            <w:bottom w:val="none" w:sz="0" w:space="0" w:color="auto"/>
            <w:right w:val="none" w:sz="0" w:space="0" w:color="auto"/>
          </w:divBdr>
        </w:div>
        <w:div w:id="633217019">
          <w:marLeft w:val="0"/>
          <w:marRight w:val="0"/>
          <w:marTop w:val="72"/>
          <w:marBottom w:val="0"/>
          <w:divBdr>
            <w:top w:val="none" w:sz="0" w:space="0" w:color="auto"/>
            <w:left w:val="none" w:sz="0" w:space="0" w:color="auto"/>
            <w:bottom w:val="none" w:sz="0" w:space="0" w:color="auto"/>
            <w:right w:val="none" w:sz="0" w:space="0" w:color="auto"/>
          </w:divBdr>
        </w:div>
      </w:divsChild>
    </w:div>
    <w:div w:id="1814757750">
      <w:bodyDiv w:val="1"/>
      <w:marLeft w:val="0"/>
      <w:marRight w:val="0"/>
      <w:marTop w:val="0"/>
      <w:marBottom w:val="0"/>
      <w:divBdr>
        <w:top w:val="none" w:sz="0" w:space="0" w:color="auto"/>
        <w:left w:val="none" w:sz="0" w:space="0" w:color="auto"/>
        <w:bottom w:val="none" w:sz="0" w:space="0" w:color="auto"/>
        <w:right w:val="none" w:sz="0" w:space="0" w:color="auto"/>
      </w:divBdr>
    </w:div>
    <w:div w:id="1830555469">
      <w:bodyDiv w:val="1"/>
      <w:marLeft w:val="0"/>
      <w:marRight w:val="0"/>
      <w:marTop w:val="0"/>
      <w:marBottom w:val="0"/>
      <w:divBdr>
        <w:top w:val="none" w:sz="0" w:space="0" w:color="auto"/>
        <w:left w:val="none" w:sz="0" w:space="0" w:color="auto"/>
        <w:bottom w:val="none" w:sz="0" w:space="0" w:color="auto"/>
        <w:right w:val="none" w:sz="0" w:space="0" w:color="auto"/>
      </w:divBdr>
    </w:div>
    <w:div w:id="1850171825">
      <w:bodyDiv w:val="1"/>
      <w:marLeft w:val="0"/>
      <w:marRight w:val="0"/>
      <w:marTop w:val="0"/>
      <w:marBottom w:val="0"/>
      <w:divBdr>
        <w:top w:val="none" w:sz="0" w:space="0" w:color="auto"/>
        <w:left w:val="none" w:sz="0" w:space="0" w:color="auto"/>
        <w:bottom w:val="none" w:sz="0" w:space="0" w:color="auto"/>
        <w:right w:val="none" w:sz="0" w:space="0" w:color="auto"/>
      </w:divBdr>
    </w:div>
    <w:div w:id="1900557876">
      <w:bodyDiv w:val="1"/>
      <w:marLeft w:val="0"/>
      <w:marRight w:val="0"/>
      <w:marTop w:val="0"/>
      <w:marBottom w:val="0"/>
      <w:divBdr>
        <w:top w:val="none" w:sz="0" w:space="0" w:color="auto"/>
        <w:left w:val="none" w:sz="0" w:space="0" w:color="auto"/>
        <w:bottom w:val="none" w:sz="0" w:space="0" w:color="auto"/>
        <w:right w:val="none" w:sz="0" w:space="0" w:color="auto"/>
      </w:divBdr>
    </w:div>
    <w:div w:id="1906329320">
      <w:bodyDiv w:val="1"/>
      <w:marLeft w:val="0"/>
      <w:marRight w:val="0"/>
      <w:marTop w:val="0"/>
      <w:marBottom w:val="0"/>
      <w:divBdr>
        <w:top w:val="none" w:sz="0" w:space="0" w:color="auto"/>
        <w:left w:val="none" w:sz="0" w:space="0" w:color="auto"/>
        <w:bottom w:val="none" w:sz="0" w:space="0" w:color="auto"/>
        <w:right w:val="none" w:sz="0" w:space="0" w:color="auto"/>
      </w:divBdr>
    </w:div>
    <w:div w:id="1916624676">
      <w:bodyDiv w:val="1"/>
      <w:marLeft w:val="0"/>
      <w:marRight w:val="0"/>
      <w:marTop w:val="0"/>
      <w:marBottom w:val="0"/>
      <w:divBdr>
        <w:top w:val="none" w:sz="0" w:space="0" w:color="auto"/>
        <w:left w:val="none" w:sz="0" w:space="0" w:color="auto"/>
        <w:bottom w:val="none" w:sz="0" w:space="0" w:color="auto"/>
        <w:right w:val="none" w:sz="0" w:space="0" w:color="auto"/>
      </w:divBdr>
    </w:div>
    <w:div w:id="1985965337">
      <w:bodyDiv w:val="1"/>
      <w:marLeft w:val="0"/>
      <w:marRight w:val="0"/>
      <w:marTop w:val="0"/>
      <w:marBottom w:val="0"/>
      <w:divBdr>
        <w:top w:val="none" w:sz="0" w:space="0" w:color="auto"/>
        <w:left w:val="none" w:sz="0" w:space="0" w:color="auto"/>
        <w:bottom w:val="none" w:sz="0" w:space="0" w:color="auto"/>
        <w:right w:val="none" w:sz="0" w:space="0" w:color="auto"/>
      </w:divBdr>
    </w:div>
    <w:div w:id="2013338934">
      <w:bodyDiv w:val="1"/>
      <w:marLeft w:val="0"/>
      <w:marRight w:val="0"/>
      <w:marTop w:val="0"/>
      <w:marBottom w:val="0"/>
      <w:divBdr>
        <w:top w:val="none" w:sz="0" w:space="0" w:color="auto"/>
        <w:left w:val="none" w:sz="0" w:space="0" w:color="auto"/>
        <w:bottom w:val="none" w:sz="0" w:space="0" w:color="auto"/>
        <w:right w:val="none" w:sz="0" w:space="0" w:color="auto"/>
      </w:divBdr>
    </w:div>
    <w:div w:id="2015766047">
      <w:bodyDiv w:val="1"/>
      <w:marLeft w:val="0"/>
      <w:marRight w:val="0"/>
      <w:marTop w:val="0"/>
      <w:marBottom w:val="0"/>
      <w:divBdr>
        <w:top w:val="none" w:sz="0" w:space="0" w:color="auto"/>
        <w:left w:val="none" w:sz="0" w:space="0" w:color="auto"/>
        <w:bottom w:val="none" w:sz="0" w:space="0" w:color="auto"/>
        <w:right w:val="none" w:sz="0" w:space="0" w:color="auto"/>
      </w:divBdr>
    </w:div>
    <w:div w:id="2017223439">
      <w:bodyDiv w:val="1"/>
      <w:marLeft w:val="0"/>
      <w:marRight w:val="0"/>
      <w:marTop w:val="0"/>
      <w:marBottom w:val="0"/>
      <w:divBdr>
        <w:top w:val="none" w:sz="0" w:space="0" w:color="auto"/>
        <w:left w:val="none" w:sz="0" w:space="0" w:color="auto"/>
        <w:bottom w:val="none" w:sz="0" w:space="0" w:color="auto"/>
        <w:right w:val="none" w:sz="0" w:space="0" w:color="auto"/>
      </w:divBdr>
      <w:divsChild>
        <w:div w:id="816414178">
          <w:marLeft w:val="0"/>
          <w:marRight w:val="0"/>
          <w:marTop w:val="0"/>
          <w:marBottom w:val="0"/>
          <w:divBdr>
            <w:top w:val="none" w:sz="0" w:space="0" w:color="auto"/>
            <w:left w:val="none" w:sz="0" w:space="0" w:color="auto"/>
            <w:bottom w:val="none" w:sz="0" w:space="0" w:color="auto"/>
            <w:right w:val="none" w:sz="0" w:space="0" w:color="auto"/>
          </w:divBdr>
          <w:divsChild>
            <w:div w:id="694698188">
              <w:marLeft w:val="0"/>
              <w:marRight w:val="0"/>
              <w:marTop w:val="0"/>
              <w:marBottom w:val="0"/>
              <w:divBdr>
                <w:top w:val="none" w:sz="0" w:space="0" w:color="auto"/>
                <w:left w:val="none" w:sz="0" w:space="0" w:color="auto"/>
                <w:bottom w:val="none" w:sz="0" w:space="0" w:color="auto"/>
                <w:right w:val="none" w:sz="0" w:space="0" w:color="auto"/>
              </w:divBdr>
            </w:div>
            <w:div w:id="1786802763">
              <w:marLeft w:val="0"/>
              <w:marRight w:val="0"/>
              <w:marTop w:val="0"/>
              <w:marBottom w:val="0"/>
              <w:divBdr>
                <w:top w:val="none" w:sz="0" w:space="0" w:color="auto"/>
                <w:left w:val="none" w:sz="0" w:space="0" w:color="auto"/>
                <w:bottom w:val="none" w:sz="0" w:space="0" w:color="auto"/>
                <w:right w:val="none" w:sz="0" w:space="0" w:color="auto"/>
              </w:divBdr>
            </w:div>
            <w:div w:id="1368137697">
              <w:marLeft w:val="0"/>
              <w:marRight w:val="0"/>
              <w:marTop w:val="0"/>
              <w:marBottom w:val="0"/>
              <w:divBdr>
                <w:top w:val="none" w:sz="0" w:space="0" w:color="auto"/>
                <w:left w:val="none" w:sz="0" w:space="0" w:color="auto"/>
                <w:bottom w:val="none" w:sz="0" w:space="0" w:color="auto"/>
                <w:right w:val="none" w:sz="0" w:space="0" w:color="auto"/>
              </w:divBdr>
            </w:div>
            <w:div w:id="30042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502122">
      <w:bodyDiv w:val="1"/>
      <w:marLeft w:val="0"/>
      <w:marRight w:val="0"/>
      <w:marTop w:val="0"/>
      <w:marBottom w:val="0"/>
      <w:divBdr>
        <w:top w:val="none" w:sz="0" w:space="0" w:color="auto"/>
        <w:left w:val="none" w:sz="0" w:space="0" w:color="auto"/>
        <w:bottom w:val="none" w:sz="0" w:space="0" w:color="auto"/>
        <w:right w:val="none" w:sz="0" w:space="0" w:color="auto"/>
      </w:divBdr>
    </w:div>
    <w:div w:id="2095665854">
      <w:bodyDiv w:val="1"/>
      <w:marLeft w:val="0"/>
      <w:marRight w:val="0"/>
      <w:marTop w:val="0"/>
      <w:marBottom w:val="0"/>
      <w:divBdr>
        <w:top w:val="none" w:sz="0" w:space="0" w:color="auto"/>
        <w:left w:val="none" w:sz="0" w:space="0" w:color="auto"/>
        <w:bottom w:val="none" w:sz="0" w:space="0" w:color="auto"/>
        <w:right w:val="none" w:sz="0" w:space="0" w:color="auto"/>
      </w:divBdr>
    </w:div>
    <w:div w:id="2104915271">
      <w:bodyDiv w:val="1"/>
      <w:marLeft w:val="0"/>
      <w:marRight w:val="0"/>
      <w:marTop w:val="0"/>
      <w:marBottom w:val="0"/>
      <w:divBdr>
        <w:top w:val="none" w:sz="0" w:space="0" w:color="auto"/>
        <w:left w:val="none" w:sz="0" w:space="0" w:color="auto"/>
        <w:bottom w:val="none" w:sz="0" w:space="0" w:color="auto"/>
        <w:right w:val="none" w:sz="0" w:space="0" w:color="auto"/>
      </w:divBdr>
    </w:div>
    <w:div w:id="2107649930">
      <w:bodyDiv w:val="1"/>
      <w:marLeft w:val="0"/>
      <w:marRight w:val="0"/>
      <w:marTop w:val="0"/>
      <w:marBottom w:val="0"/>
      <w:divBdr>
        <w:top w:val="none" w:sz="0" w:space="0" w:color="auto"/>
        <w:left w:val="none" w:sz="0" w:space="0" w:color="auto"/>
        <w:bottom w:val="none" w:sz="0" w:space="0" w:color="auto"/>
        <w:right w:val="none" w:sz="0" w:space="0" w:color="auto"/>
      </w:divBdr>
    </w:div>
    <w:div w:id="2112823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zetargi@naleczow.pl" TargetMode="External"/><Relationship Id="rId13" Type="http://schemas.openxmlformats.org/officeDocument/2006/relationships/hyperlink" Target="https://sip.lex.pl/" TargetMode="External"/><Relationship Id="rId18"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mailto:przetargi@naleczow.pl" TargetMode="Externa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hyperlink" Target="https://sip.lex.pl/"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sip.lex.pl/" TargetMode="External"/><Relationship Id="rId20" Type="http://schemas.openxmlformats.org/officeDocument/2006/relationships/hyperlink" Target="https://media.ezamowienia.gov.pl/pod/2021/10/Komunikacja-w-postepowaniu-5.1.pd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footer" Target="footer1.xml"/><Relationship Id="rId10" Type="http://schemas.openxmlformats.org/officeDocument/2006/relationships/hyperlink" Target="https://sip.lex.pl/" TargetMode="External"/><Relationship Id="rId19" Type="http://schemas.openxmlformats.org/officeDocument/2006/relationships/hyperlink" Target="https://ezamowienia.gov.pl/mp-client/search/list/ocds-148610-da32c09d-2705-4ff8-ac12-1569569b02fd" TargetMode="External"/><Relationship Id="rId4" Type="http://schemas.openxmlformats.org/officeDocument/2006/relationships/settings" Target="settings.xml"/><Relationship Id="rId9" Type="http://schemas.openxmlformats.org/officeDocument/2006/relationships/hyperlink" Target="https://ezamowienia.gov.pl/mp-client/search/list/ocds-148610-da32c09d-2705-4ff8-ac12-1569569b02fd" TargetMode="External"/><Relationship Id="rId14" Type="http://schemas.openxmlformats.org/officeDocument/2006/relationships/hyperlink" Target="https://sip.lex.pl/" TargetMode="External"/><Relationship Id="rId22" Type="http://schemas.openxmlformats.org/officeDocument/2006/relationships/hyperlink" Target="mailto:iod@krasnik.eu"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9FED90-866D-4993-945F-8B4E5534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26</Pages>
  <Words>10575</Words>
  <Characters>63452</Characters>
  <Application>Microsoft Office Word</Application>
  <DocSecurity>0</DocSecurity>
  <Lines>528</Lines>
  <Paragraphs>147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73880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JK</dc:creator>
  <cp:keywords/>
  <dc:description/>
  <cp:lastModifiedBy>Izabela 96033</cp:lastModifiedBy>
  <cp:revision>9</cp:revision>
  <cp:lastPrinted>2026-01-14T07:38:00Z</cp:lastPrinted>
  <dcterms:created xsi:type="dcterms:W3CDTF">2026-05-19T11:17:00Z</dcterms:created>
  <dcterms:modified xsi:type="dcterms:W3CDTF">2026-05-20T16:50:00Z</dcterms:modified>
</cp:coreProperties>
</file>