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E0CB9" w14:textId="500AEE8B" w:rsidR="00B0295E" w:rsidRPr="00D8720F" w:rsidRDefault="00B0295E" w:rsidP="00B0295E">
      <w:pPr>
        <w:pStyle w:val="Nagwek1"/>
        <w:keepNext w:val="0"/>
        <w:widowControl/>
        <w:spacing w:line="276" w:lineRule="auto"/>
        <w:rPr>
          <w:rFonts w:cs="Arial"/>
          <w:spacing w:val="20"/>
          <w:sz w:val="22"/>
          <w:szCs w:val="22"/>
        </w:rPr>
      </w:pPr>
      <w:r w:rsidRPr="00D8720F">
        <w:rPr>
          <w:rFonts w:cs="Arial"/>
          <w:spacing w:val="20"/>
          <w:sz w:val="22"/>
          <w:szCs w:val="22"/>
        </w:rPr>
        <w:t>U M O W A NR</w:t>
      </w:r>
      <w:proofErr w:type="gramStart"/>
      <w:r w:rsidRPr="00D8720F">
        <w:rPr>
          <w:rFonts w:cs="Arial"/>
          <w:spacing w:val="20"/>
          <w:sz w:val="22"/>
          <w:szCs w:val="22"/>
        </w:rPr>
        <w:t xml:space="preserve"> </w:t>
      </w:r>
      <w:r w:rsidR="00FB0626">
        <w:rPr>
          <w:rFonts w:cs="Arial"/>
          <w:spacing w:val="20"/>
          <w:sz w:val="22"/>
          <w:szCs w:val="22"/>
        </w:rPr>
        <w:t>….</w:t>
      </w:r>
      <w:proofErr w:type="gramEnd"/>
      <w:r w:rsidR="00FB0626">
        <w:rPr>
          <w:rFonts w:cs="Arial"/>
          <w:spacing w:val="20"/>
          <w:sz w:val="22"/>
          <w:szCs w:val="22"/>
        </w:rPr>
        <w:t>.</w:t>
      </w:r>
    </w:p>
    <w:p w14:paraId="76FAF21D" w14:textId="77777777" w:rsidR="00B0295E" w:rsidRPr="00D8720F" w:rsidRDefault="00B0295E" w:rsidP="00B0295E">
      <w:pPr>
        <w:spacing w:line="276" w:lineRule="auto"/>
        <w:rPr>
          <w:rFonts w:ascii="Arial" w:hAnsi="Arial" w:cs="Arial"/>
        </w:rPr>
      </w:pPr>
    </w:p>
    <w:p w14:paraId="14274BBB" w14:textId="77777777" w:rsidR="00B0295E" w:rsidRPr="00D8720F" w:rsidRDefault="00B0295E" w:rsidP="00B0295E">
      <w:pPr>
        <w:pStyle w:val="Default"/>
        <w:spacing w:line="360" w:lineRule="auto"/>
        <w:jc w:val="both"/>
        <w:rPr>
          <w:rFonts w:ascii="Arial" w:hAnsi="Arial" w:cs="Arial"/>
          <w:sz w:val="22"/>
          <w:szCs w:val="22"/>
        </w:rPr>
      </w:pPr>
      <w:r w:rsidRPr="00D8720F">
        <w:rPr>
          <w:rFonts w:ascii="Arial" w:hAnsi="Arial" w:cs="Arial"/>
          <w:sz w:val="22"/>
          <w:szCs w:val="22"/>
        </w:rPr>
        <w:t xml:space="preserve">zawarta w dniu </w:t>
      </w:r>
      <w:r w:rsidRPr="00D8720F">
        <w:rPr>
          <w:rFonts w:ascii="Arial" w:hAnsi="Arial" w:cs="Arial"/>
          <w:b/>
          <w:bCs/>
          <w:sz w:val="22"/>
          <w:szCs w:val="22"/>
        </w:rPr>
        <w:t>………………………</w:t>
      </w:r>
      <w:r w:rsidRPr="00D8720F">
        <w:rPr>
          <w:rFonts w:ascii="Arial" w:hAnsi="Arial" w:cs="Arial"/>
          <w:sz w:val="22"/>
          <w:szCs w:val="22"/>
        </w:rPr>
        <w:t xml:space="preserve"> w Nałęczowie pomiędzy: </w:t>
      </w:r>
    </w:p>
    <w:p w14:paraId="42910EE3" w14:textId="5D8EA42C" w:rsidR="00B0295E" w:rsidRPr="00D8720F" w:rsidRDefault="00B0295E" w:rsidP="00B0295E">
      <w:pPr>
        <w:pStyle w:val="Default"/>
        <w:spacing w:line="360" w:lineRule="auto"/>
        <w:jc w:val="both"/>
        <w:rPr>
          <w:rFonts w:ascii="Arial" w:hAnsi="Arial" w:cs="Arial"/>
          <w:b/>
          <w:bCs/>
          <w:sz w:val="22"/>
          <w:szCs w:val="22"/>
        </w:rPr>
      </w:pPr>
      <w:r w:rsidRPr="00D8720F">
        <w:rPr>
          <w:rFonts w:ascii="Arial" w:hAnsi="Arial" w:cs="Arial"/>
          <w:b/>
          <w:bCs/>
          <w:sz w:val="22"/>
          <w:szCs w:val="22"/>
        </w:rPr>
        <w:t xml:space="preserve">Gminą Nałęczów, </w:t>
      </w:r>
      <w:r w:rsidRPr="00D8720F">
        <w:rPr>
          <w:rFonts w:ascii="Arial" w:hAnsi="Arial" w:cs="Arial"/>
          <w:sz w:val="22"/>
          <w:szCs w:val="22"/>
        </w:rPr>
        <w:t>ul. Lipowa 3, 24-150 Nałęczów, NIP: 7162656792, REGON: 431020032,</w:t>
      </w:r>
      <w:r w:rsidRPr="00D8720F">
        <w:rPr>
          <w:rFonts w:ascii="Arial" w:hAnsi="Arial" w:cs="Arial"/>
          <w:b/>
          <w:bCs/>
          <w:sz w:val="22"/>
          <w:szCs w:val="22"/>
        </w:rPr>
        <w:t xml:space="preserve"> </w:t>
      </w:r>
      <w:r w:rsidRPr="00D8720F">
        <w:rPr>
          <w:rFonts w:ascii="Arial" w:hAnsi="Arial" w:cs="Arial"/>
          <w:sz w:val="22"/>
          <w:szCs w:val="22"/>
        </w:rPr>
        <w:t>reprezentowaną przez:</w:t>
      </w:r>
      <w:r w:rsidRPr="00D8720F">
        <w:rPr>
          <w:rFonts w:ascii="Arial" w:hAnsi="Arial" w:cs="Arial"/>
          <w:b/>
          <w:bCs/>
          <w:sz w:val="22"/>
          <w:szCs w:val="22"/>
        </w:rPr>
        <w:t xml:space="preserve"> </w:t>
      </w:r>
      <w:r w:rsidRPr="00D8720F">
        <w:rPr>
          <w:rFonts w:ascii="Arial" w:hAnsi="Arial" w:cs="Arial"/>
          <w:sz w:val="22"/>
          <w:szCs w:val="22"/>
        </w:rPr>
        <w:t>Burmistrza Nałęczowa Pana</w:t>
      </w:r>
      <w:r w:rsidRPr="00D8720F">
        <w:rPr>
          <w:rFonts w:ascii="Arial" w:hAnsi="Arial" w:cs="Arial"/>
          <w:b/>
          <w:bCs/>
          <w:sz w:val="22"/>
          <w:szCs w:val="22"/>
        </w:rPr>
        <w:t xml:space="preserve"> </w:t>
      </w:r>
      <w:r w:rsidRPr="00D8720F">
        <w:rPr>
          <w:rFonts w:ascii="Arial" w:hAnsi="Arial" w:cs="Arial"/>
          <w:sz w:val="22"/>
          <w:szCs w:val="22"/>
        </w:rPr>
        <w:t xml:space="preserve">Wiesława </w:t>
      </w:r>
      <w:proofErr w:type="spellStart"/>
      <w:r w:rsidRPr="00D8720F">
        <w:rPr>
          <w:rFonts w:ascii="Arial" w:hAnsi="Arial" w:cs="Arial"/>
          <w:sz w:val="22"/>
          <w:szCs w:val="22"/>
        </w:rPr>
        <w:t>Pardykę</w:t>
      </w:r>
      <w:proofErr w:type="spellEnd"/>
      <w:r w:rsidRPr="00D8720F">
        <w:rPr>
          <w:rFonts w:ascii="Arial" w:hAnsi="Arial" w:cs="Arial"/>
          <w:sz w:val="22"/>
          <w:szCs w:val="22"/>
        </w:rPr>
        <w:t>,</w:t>
      </w:r>
    </w:p>
    <w:p w14:paraId="51F4FF05" w14:textId="729F8C4F" w:rsidR="00B0295E" w:rsidRPr="00D8720F" w:rsidRDefault="00B0295E" w:rsidP="00B0295E">
      <w:pPr>
        <w:pStyle w:val="Default"/>
        <w:spacing w:line="360" w:lineRule="auto"/>
        <w:jc w:val="both"/>
        <w:rPr>
          <w:rFonts w:ascii="Arial" w:hAnsi="Arial" w:cs="Arial"/>
          <w:b/>
          <w:sz w:val="22"/>
          <w:szCs w:val="22"/>
        </w:rPr>
      </w:pPr>
      <w:r w:rsidRPr="00D8720F">
        <w:rPr>
          <w:rFonts w:ascii="Arial" w:hAnsi="Arial" w:cs="Arial"/>
          <w:sz w:val="22"/>
          <w:szCs w:val="22"/>
        </w:rPr>
        <w:t xml:space="preserve">przy kontrasygnacie Skarbnika Gminy Pani Doroty </w:t>
      </w:r>
      <w:proofErr w:type="spellStart"/>
      <w:r w:rsidRPr="00D8720F">
        <w:rPr>
          <w:rFonts w:ascii="Arial" w:hAnsi="Arial" w:cs="Arial"/>
          <w:sz w:val="22"/>
          <w:szCs w:val="22"/>
        </w:rPr>
        <w:t>Denki</w:t>
      </w:r>
      <w:proofErr w:type="spellEnd"/>
      <w:r w:rsidRPr="00D8720F">
        <w:rPr>
          <w:rFonts w:ascii="Arial" w:hAnsi="Arial" w:cs="Arial"/>
          <w:sz w:val="22"/>
          <w:szCs w:val="22"/>
        </w:rPr>
        <w:t xml:space="preserve"> – zwaną dalej w treści niniejszej umowy</w:t>
      </w:r>
      <w:r w:rsidRPr="00D8720F">
        <w:rPr>
          <w:rFonts w:ascii="Arial" w:hAnsi="Arial" w:cs="Arial"/>
          <w:b/>
          <w:bCs/>
          <w:sz w:val="22"/>
          <w:szCs w:val="22"/>
        </w:rPr>
        <w:t xml:space="preserve"> „Zamawiającym”</w:t>
      </w:r>
    </w:p>
    <w:p w14:paraId="3EE83384" w14:textId="77777777" w:rsidR="00B0295E" w:rsidRPr="00D8720F" w:rsidRDefault="00B0295E" w:rsidP="00B0295E">
      <w:pPr>
        <w:tabs>
          <w:tab w:val="left" w:pos="7080"/>
        </w:tabs>
        <w:spacing w:line="360" w:lineRule="auto"/>
        <w:rPr>
          <w:rFonts w:ascii="Arial" w:hAnsi="Arial" w:cs="Arial"/>
        </w:rPr>
      </w:pPr>
      <w:r w:rsidRPr="00D8720F">
        <w:rPr>
          <w:rFonts w:ascii="Arial" w:hAnsi="Arial" w:cs="Arial"/>
          <w:b/>
        </w:rPr>
        <w:tab/>
      </w:r>
    </w:p>
    <w:p w14:paraId="6D0D1A7A" w14:textId="77777777" w:rsidR="00B0295E" w:rsidRPr="00D8720F" w:rsidRDefault="00B0295E" w:rsidP="00B0295E">
      <w:pPr>
        <w:spacing w:line="360" w:lineRule="auto"/>
        <w:rPr>
          <w:rFonts w:ascii="Arial" w:hAnsi="Arial" w:cs="Arial"/>
        </w:rPr>
      </w:pPr>
      <w:r w:rsidRPr="00D8720F">
        <w:rPr>
          <w:rFonts w:ascii="Arial" w:hAnsi="Arial" w:cs="Arial"/>
          <w:b/>
        </w:rPr>
        <w:t>a</w:t>
      </w:r>
    </w:p>
    <w:p w14:paraId="2ABDBE1F" w14:textId="77777777" w:rsidR="00B0295E" w:rsidRPr="00D8720F" w:rsidRDefault="00B0295E" w:rsidP="00B0295E">
      <w:pPr>
        <w:spacing w:line="360" w:lineRule="auto"/>
        <w:rPr>
          <w:rFonts w:ascii="Arial" w:hAnsi="Arial" w:cs="Arial"/>
        </w:rPr>
      </w:pPr>
      <w:r w:rsidRPr="00D8720F">
        <w:rPr>
          <w:rFonts w:ascii="Arial" w:hAnsi="Arial" w:cs="Arial"/>
          <w:b/>
        </w:rPr>
        <w:t>……………………</w:t>
      </w:r>
      <w:r w:rsidRPr="00D8720F">
        <w:rPr>
          <w:rFonts w:ascii="Arial" w:eastAsia="Arial" w:hAnsi="Arial" w:cs="Arial"/>
          <w:b/>
        </w:rPr>
        <w:t xml:space="preserve"> </w:t>
      </w:r>
      <w:r w:rsidRPr="00D8720F">
        <w:rPr>
          <w:rFonts w:ascii="Arial" w:hAnsi="Arial" w:cs="Arial"/>
        </w:rPr>
        <w:t>z siedzibą w ……………</w:t>
      </w:r>
      <w:proofErr w:type="gramStart"/>
      <w:r w:rsidRPr="00D8720F">
        <w:rPr>
          <w:rFonts w:ascii="Arial" w:hAnsi="Arial" w:cs="Arial"/>
        </w:rPr>
        <w:t>…….</w:t>
      </w:r>
      <w:proofErr w:type="gramEnd"/>
      <w:r w:rsidRPr="00D8720F">
        <w:rPr>
          <w:rFonts w:ascii="Arial" w:hAnsi="Arial" w:cs="Arial"/>
        </w:rPr>
        <w:t>., NIP ……………….., REGON ………………..</w:t>
      </w:r>
    </w:p>
    <w:p w14:paraId="4C337238" w14:textId="77777777" w:rsidR="00B0295E" w:rsidRPr="00D8720F" w:rsidRDefault="00B0295E" w:rsidP="00B0295E">
      <w:pPr>
        <w:spacing w:line="360" w:lineRule="auto"/>
        <w:rPr>
          <w:rFonts w:ascii="Arial" w:hAnsi="Arial" w:cs="Arial"/>
        </w:rPr>
      </w:pPr>
      <w:r w:rsidRPr="00D8720F">
        <w:rPr>
          <w:rFonts w:ascii="Arial" w:hAnsi="Arial" w:cs="Arial"/>
        </w:rPr>
        <w:t>reprezentowanym przez: ……………………</w:t>
      </w:r>
      <w:proofErr w:type="gramStart"/>
      <w:r w:rsidRPr="00D8720F">
        <w:rPr>
          <w:rFonts w:ascii="Arial" w:hAnsi="Arial" w:cs="Arial"/>
        </w:rPr>
        <w:t>…….</w:t>
      </w:r>
      <w:proofErr w:type="gramEnd"/>
      <w:r w:rsidRPr="00D8720F">
        <w:rPr>
          <w:rFonts w:ascii="Arial" w:hAnsi="Arial" w:cs="Arial"/>
        </w:rPr>
        <w:t>…  zwanym dalej „</w:t>
      </w:r>
      <w:r w:rsidRPr="00D8720F">
        <w:rPr>
          <w:rFonts w:ascii="Arial" w:hAnsi="Arial" w:cs="Arial"/>
          <w:b/>
        </w:rPr>
        <w:t>Wykonawcą".</w:t>
      </w:r>
    </w:p>
    <w:p w14:paraId="701A74B3" w14:textId="6DD6AC01" w:rsidR="00366643" w:rsidRPr="00D8720F" w:rsidRDefault="00366643">
      <w:pPr>
        <w:spacing w:after="187" w:line="259" w:lineRule="auto"/>
        <w:ind w:left="67" w:firstLine="0"/>
        <w:jc w:val="left"/>
        <w:rPr>
          <w:rFonts w:ascii="Arial" w:hAnsi="Arial" w:cs="Arial"/>
        </w:rPr>
      </w:pPr>
    </w:p>
    <w:p w14:paraId="41FBE3D3" w14:textId="5F91A590" w:rsidR="00366643" w:rsidRPr="00D8720F" w:rsidRDefault="00366643">
      <w:pPr>
        <w:spacing w:after="64" w:line="259" w:lineRule="auto"/>
        <w:ind w:left="86" w:firstLine="0"/>
        <w:jc w:val="left"/>
        <w:rPr>
          <w:rFonts w:ascii="Arial" w:hAnsi="Arial" w:cs="Arial"/>
        </w:rPr>
      </w:pPr>
    </w:p>
    <w:p w14:paraId="775FE599" w14:textId="154D2E5C" w:rsidR="00366643" w:rsidRPr="00D8720F" w:rsidRDefault="00000000">
      <w:pPr>
        <w:spacing w:after="307" w:line="216" w:lineRule="auto"/>
        <w:ind w:left="62" w:right="14"/>
        <w:rPr>
          <w:rFonts w:ascii="Arial" w:hAnsi="Arial" w:cs="Arial"/>
        </w:rPr>
      </w:pPr>
      <w:r w:rsidRPr="00D8720F">
        <w:rPr>
          <w:rFonts w:ascii="Arial" w:hAnsi="Arial" w:cs="Arial"/>
        </w:rPr>
        <w:t xml:space="preserve">w wyniku postępowania przeprowadzonego w trybie podstawowym, na podstawie art. 275 pkt 1 ustawy </w:t>
      </w:r>
      <w:r w:rsidRPr="00D8720F">
        <w:rPr>
          <w:rFonts w:ascii="Arial" w:hAnsi="Arial" w:cs="Arial"/>
          <w:noProof/>
        </w:rPr>
        <w:drawing>
          <wp:inline distT="0" distB="0" distL="0" distR="0" wp14:anchorId="09457DF1" wp14:editId="49FD4E2F">
            <wp:extent cx="3048" cy="3049"/>
            <wp:effectExtent l="0" t="0" r="0" b="0"/>
            <wp:docPr id="1883" name="Picture 1883"/>
            <wp:cNvGraphicFramePr/>
            <a:graphic xmlns:a="http://schemas.openxmlformats.org/drawingml/2006/main">
              <a:graphicData uri="http://schemas.openxmlformats.org/drawingml/2006/picture">
                <pic:pic xmlns:pic="http://schemas.openxmlformats.org/drawingml/2006/picture">
                  <pic:nvPicPr>
                    <pic:cNvPr id="1883" name="Picture 1883"/>
                    <pic:cNvPicPr/>
                  </pic:nvPicPr>
                  <pic:blipFill>
                    <a:blip r:embed="rId8"/>
                    <a:stretch>
                      <a:fillRect/>
                    </a:stretch>
                  </pic:blipFill>
                  <pic:spPr>
                    <a:xfrm>
                      <a:off x="0" y="0"/>
                      <a:ext cx="3048" cy="3049"/>
                    </a:xfrm>
                    <a:prstGeom prst="rect">
                      <a:avLst/>
                    </a:prstGeom>
                  </pic:spPr>
                </pic:pic>
              </a:graphicData>
            </a:graphic>
          </wp:inline>
        </w:drawing>
      </w:r>
      <w:r w:rsidRPr="00D8720F">
        <w:rPr>
          <w:rFonts w:ascii="Arial" w:hAnsi="Arial" w:cs="Arial"/>
        </w:rPr>
        <w:t>z dnia 1 1 września 2019 r. Prawo zamówień publicznych „</w:t>
      </w:r>
      <w:proofErr w:type="spellStart"/>
      <w:r w:rsidRPr="00D8720F">
        <w:rPr>
          <w:rFonts w:ascii="Arial" w:hAnsi="Arial" w:cs="Arial"/>
        </w:rPr>
        <w:t>Pzp</w:t>
      </w:r>
      <w:proofErr w:type="spellEnd"/>
      <w:r w:rsidRPr="00D8720F">
        <w:rPr>
          <w:rFonts w:ascii="Arial" w:hAnsi="Arial" w:cs="Arial"/>
        </w:rPr>
        <w:t>” (tj. Dz.U. z 202</w:t>
      </w:r>
      <w:r w:rsidR="00FB0626">
        <w:rPr>
          <w:rFonts w:ascii="Arial" w:hAnsi="Arial" w:cs="Arial"/>
        </w:rPr>
        <w:t>4</w:t>
      </w:r>
      <w:r w:rsidRPr="00D8720F">
        <w:rPr>
          <w:rFonts w:ascii="Arial" w:hAnsi="Arial" w:cs="Arial"/>
        </w:rPr>
        <w:t xml:space="preserve"> r. poz. </w:t>
      </w:r>
      <w:r w:rsidR="00B0295E" w:rsidRPr="00D8720F">
        <w:rPr>
          <w:rFonts w:ascii="Arial" w:hAnsi="Arial" w:cs="Arial"/>
        </w:rPr>
        <w:t>1</w:t>
      </w:r>
      <w:r w:rsidR="00FB0626">
        <w:rPr>
          <w:rFonts w:ascii="Arial" w:hAnsi="Arial" w:cs="Arial"/>
        </w:rPr>
        <w:t>320</w:t>
      </w:r>
      <w:r w:rsidRPr="00D8720F">
        <w:rPr>
          <w:rFonts w:ascii="Arial" w:hAnsi="Arial" w:cs="Arial"/>
        </w:rPr>
        <w:t xml:space="preserve"> z</w:t>
      </w:r>
      <w:r w:rsidR="008302F1">
        <w:rPr>
          <w:rFonts w:ascii="Arial" w:hAnsi="Arial" w:cs="Arial"/>
        </w:rPr>
        <w:t>e</w:t>
      </w:r>
      <w:r w:rsidRPr="00D8720F">
        <w:rPr>
          <w:rFonts w:ascii="Arial" w:hAnsi="Arial" w:cs="Arial"/>
        </w:rPr>
        <w:t xml:space="preserve"> zm.) strony zawierają umowę o następującej treści:</w:t>
      </w:r>
    </w:p>
    <w:p w14:paraId="34F81784" w14:textId="4773172C" w:rsidR="00366643" w:rsidRPr="00D8720F" w:rsidRDefault="00B0295E">
      <w:pPr>
        <w:spacing w:after="0" w:line="259" w:lineRule="auto"/>
        <w:ind w:left="0" w:right="14" w:firstLine="0"/>
        <w:jc w:val="center"/>
        <w:rPr>
          <w:rFonts w:ascii="Arial" w:hAnsi="Arial" w:cs="Arial"/>
        </w:rPr>
      </w:pPr>
      <w:r w:rsidRPr="00D8720F">
        <w:rPr>
          <w:rFonts w:ascii="Arial" w:hAnsi="Arial" w:cs="Arial"/>
          <w:b/>
          <w:bCs/>
        </w:rPr>
        <w:t>§1.</w:t>
      </w:r>
      <w:r w:rsidR="00632F68">
        <w:rPr>
          <w:rFonts w:ascii="Arial" w:hAnsi="Arial" w:cs="Arial"/>
          <w:b/>
          <w:bCs/>
        </w:rPr>
        <w:t xml:space="preserve"> </w:t>
      </w:r>
      <w:r w:rsidR="00632F68" w:rsidRPr="00632F68">
        <w:rPr>
          <w:rFonts w:ascii="Arial" w:hAnsi="Arial" w:cs="Arial"/>
          <w:b/>
          <w:bCs/>
        </w:rPr>
        <w:t>Przedmiot umowy</w:t>
      </w:r>
    </w:p>
    <w:p w14:paraId="05FD4A76" w14:textId="28809BDA" w:rsidR="00632F68" w:rsidRDefault="00632F68" w:rsidP="00632F68">
      <w:pPr>
        <w:numPr>
          <w:ilvl w:val="0"/>
          <w:numId w:val="21"/>
        </w:numPr>
        <w:spacing w:after="0"/>
        <w:ind w:left="720" w:right="14" w:hanging="360"/>
        <w:rPr>
          <w:rFonts w:ascii="Arial" w:hAnsi="Arial" w:cs="Arial"/>
        </w:rPr>
      </w:pPr>
      <w:r w:rsidRPr="00632F68">
        <w:rPr>
          <w:rFonts w:ascii="Arial" w:hAnsi="Arial" w:cs="Arial"/>
        </w:rPr>
        <w:t xml:space="preserve">Zamawiający </w:t>
      </w:r>
      <w:r>
        <w:rPr>
          <w:rFonts w:ascii="Arial" w:hAnsi="Arial" w:cs="Arial"/>
        </w:rPr>
        <w:t>zleca</w:t>
      </w:r>
      <w:r w:rsidRPr="00632F68">
        <w:rPr>
          <w:rFonts w:ascii="Arial" w:hAnsi="Arial" w:cs="Arial"/>
        </w:rPr>
        <w:t xml:space="preserve">, a Wykonawca przyjmuje do wykonania zamówienie polegające na dostawie i montażu </w:t>
      </w:r>
      <w:r w:rsidR="00FB0626">
        <w:rPr>
          <w:rFonts w:ascii="Arial" w:hAnsi="Arial" w:cs="Arial"/>
        </w:rPr>
        <w:t>36</w:t>
      </w:r>
      <w:r w:rsidRPr="00632F68">
        <w:rPr>
          <w:rFonts w:ascii="Arial" w:hAnsi="Arial" w:cs="Arial"/>
        </w:rPr>
        <w:t xml:space="preserve"> lamp </w:t>
      </w:r>
      <w:r w:rsidR="00CA216C">
        <w:rPr>
          <w:rFonts w:ascii="Arial" w:hAnsi="Arial" w:cs="Arial"/>
        </w:rPr>
        <w:t>zasilanych fotowoltaicznie</w:t>
      </w:r>
      <w:r w:rsidRPr="00632F68">
        <w:rPr>
          <w:rFonts w:ascii="Arial" w:hAnsi="Arial" w:cs="Arial"/>
        </w:rPr>
        <w:t xml:space="preserve"> służących do oświetlenia dróg gminnych i miejsc publicznych będących własnością Gminy </w:t>
      </w:r>
      <w:r>
        <w:rPr>
          <w:rFonts w:ascii="Arial" w:hAnsi="Arial" w:cs="Arial"/>
        </w:rPr>
        <w:t>Nałęczów.</w:t>
      </w:r>
    </w:p>
    <w:p w14:paraId="5772C399" w14:textId="77777777" w:rsidR="00632F68" w:rsidRDefault="00632F68" w:rsidP="00632F68">
      <w:pPr>
        <w:numPr>
          <w:ilvl w:val="0"/>
          <w:numId w:val="21"/>
        </w:numPr>
        <w:spacing w:after="0"/>
        <w:ind w:left="720" w:right="14" w:hanging="360"/>
        <w:rPr>
          <w:rFonts w:ascii="Arial" w:hAnsi="Arial" w:cs="Arial"/>
        </w:rPr>
      </w:pPr>
      <w:r w:rsidRPr="00632F68">
        <w:rPr>
          <w:rFonts w:ascii="Arial" w:hAnsi="Arial" w:cs="Arial"/>
        </w:rPr>
        <w:t xml:space="preserve">Szczegółowy opis przedmiotu dostawy i montażu: </w:t>
      </w:r>
    </w:p>
    <w:p w14:paraId="08EC7FF4" w14:textId="77777777" w:rsidR="00632F68" w:rsidRDefault="00632F68" w:rsidP="00632F68">
      <w:pPr>
        <w:spacing w:after="0"/>
        <w:ind w:left="720" w:right="14" w:firstLine="0"/>
        <w:rPr>
          <w:rFonts w:ascii="Arial" w:hAnsi="Arial" w:cs="Arial"/>
        </w:rPr>
      </w:pPr>
      <w:r w:rsidRPr="00632F68">
        <w:rPr>
          <w:rFonts w:ascii="Arial" w:hAnsi="Arial" w:cs="Arial"/>
        </w:rPr>
        <w:t xml:space="preserve">a) Lampy hybrydowe muszą spełniać następujące warunki: </w:t>
      </w:r>
    </w:p>
    <w:p w14:paraId="292E4ACE" w14:textId="55439FF9" w:rsidR="00632F68" w:rsidRDefault="00632F68" w:rsidP="00632F68">
      <w:pPr>
        <w:spacing w:after="0"/>
        <w:ind w:left="720" w:right="14" w:firstLine="0"/>
        <w:rPr>
          <w:rFonts w:ascii="Arial" w:hAnsi="Arial" w:cs="Arial"/>
        </w:rPr>
      </w:pPr>
      <w:r w:rsidRPr="00632F68">
        <w:rPr>
          <w:rFonts w:ascii="Arial" w:hAnsi="Arial" w:cs="Arial"/>
        </w:rPr>
        <w:t xml:space="preserve">- odpowiadać wszystkim cechom określonym w dokumentacji </w:t>
      </w:r>
      <w:r>
        <w:rPr>
          <w:rFonts w:ascii="Arial" w:hAnsi="Arial" w:cs="Arial"/>
        </w:rPr>
        <w:t>technicznej</w:t>
      </w:r>
      <w:r w:rsidRPr="00632F68">
        <w:rPr>
          <w:rFonts w:ascii="Arial" w:hAnsi="Arial" w:cs="Arial"/>
        </w:rPr>
        <w:t xml:space="preserve">, </w:t>
      </w:r>
    </w:p>
    <w:p w14:paraId="2ECE7678" w14:textId="77777777" w:rsidR="00632F68" w:rsidRDefault="00632F68" w:rsidP="00632F68">
      <w:pPr>
        <w:spacing w:after="0"/>
        <w:ind w:left="720" w:right="14" w:firstLine="0"/>
        <w:rPr>
          <w:rFonts w:ascii="Arial" w:hAnsi="Arial" w:cs="Arial"/>
        </w:rPr>
      </w:pPr>
      <w:r w:rsidRPr="00632F68">
        <w:rPr>
          <w:rFonts w:ascii="Arial" w:hAnsi="Arial" w:cs="Arial"/>
        </w:rPr>
        <w:t xml:space="preserve">- być fabrycznie nowe; </w:t>
      </w:r>
    </w:p>
    <w:p w14:paraId="2AF13648" w14:textId="6FF8973A" w:rsidR="00632F68" w:rsidRDefault="00632F68" w:rsidP="00632F68">
      <w:pPr>
        <w:spacing w:after="0"/>
        <w:ind w:left="720" w:right="14" w:firstLine="0"/>
        <w:rPr>
          <w:rFonts w:ascii="Arial" w:hAnsi="Arial" w:cs="Arial"/>
        </w:rPr>
      </w:pPr>
      <w:r w:rsidRPr="00632F68">
        <w:rPr>
          <w:rFonts w:ascii="Arial" w:hAnsi="Arial" w:cs="Arial"/>
        </w:rPr>
        <w:t xml:space="preserve">- zgodne z obowiązującymi normami i przepisami prawa. </w:t>
      </w:r>
    </w:p>
    <w:p w14:paraId="06A0B531" w14:textId="68C6BA98" w:rsidR="00632F68" w:rsidRPr="00D8720F" w:rsidRDefault="00632F68" w:rsidP="00632F68">
      <w:pPr>
        <w:spacing w:after="0"/>
        <w:ind w:left="720" w:right="14" w:firstLine="0"/>
        <w:rPr>
          <w:rFonts w:ascii="Arial" w:hAnsi="Arial" w:cs="Arial"/>
        </w:rPr>
      </w:pPr>
      <w:r w:rsidRPr="00632F68">
        <w:rPr>
          <w:rFonts w:ascii="Arial" w:hAnsi="Arial" w:cs="Arial"/>
        </w:rPr>
        <w:t>b) wyszczególnienie sprzętu będącego przedmiotem instalacji: marka/typ/model – zgodnie ze złożoną ofertą oraz określonymi parametrami minimalnymi w dokumentacji technicznej.</w:t>
      </w:r>
    </w:p>
    <w:p w14:paraId="27515757" w14:textId="2F3169E0" w:rsidR="00B0295E" w:rsidRDefault="00B0295E" w:rsidP="00B0295E">
      <w:pPr>
        <w:spacing w:after="368"/>
        <w:ind w:left="360" w:right="14" w:firstLine="0"/>
        <w:jc w:val="center"/>
        <w:rPr>
          <w:rFonts w:ascii="Arial" w:hAnsi="Arial" w:cs="Arial"/>
          <w:b/>
          <w:bCs/>
        </w:rPr>
      </w:pPr>
      <w:r w:rsidRPr="00D8720F">
        <w:rPr>
          <w:rFonts w:ascii="Arial" w:hAnsi="Arial" w:cs="Arial"/>
          <w:b/>
          <w:bCs/>
        </w:rPr>
        <w:t>§ 2.</w:t>
      </w:r>
      <w:r w:rsidR="00632F68">
        <w:rPr>
          <w:rFonts w:ascii="Arial" w:hAnsi="Arial" w:cs="Arial"/>
          <w:b/>
          <w:bCs/>
        </w:rPr>
        <w:t xml:space="preserve"> </w:t>
      </w:r>
      <w:r w:rsidR="00632F68" w:rsidRPr="00632F68">
        <w:rPr>
          <w:rFonts w:ascii="Arial" w:hAnsi="Arial" w:cs="Arial"/>
          <w:b/>
          <w:bCs/>
        </w:rPr>
        <w:t>Cena i łączna wartość zamówienia</w:t>
      </w:r>
    </w:p>
    <w:p w14:paraId="66EC1583"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Zapłata za dostawę i montaż przedmiotu umowy wynosi brutto ……</w:t>
      </w:r>
      <w:proofErr w:type="gramStart"/>
      <w:r w:rsidRPr="00632F68">
        <w:rPr>
          <w:rFonts w:ascii="Arial" w:hAnsi="Arial" w:cs="Arial"/>
        </w:rPr>
        <w:t>…….</w:t>
      </w:r>
      <w:proofErr w:type="gramEnd"/>
      <w:r w:rsidRPr="00632F68">
        <w:rPr>
          <w:rFonts w:ascii="Arial" w:hAnsi="Arial" w:cs="Arial"/>
        </w:rPr>
        <w:t>. zł (słownie: ……………………………), w tym podatek VAT w kwocie ……………</w:t>
      </w:r>
      <w:proofErr w:type="gramStart"/>
      <w:r w:rsidRPr="00632F68">
        <w:rPr>
          <w:rFonts w:ascii="Arial" w:hAnsi="Arial" w:cs="Arial"/>
        </w:rPr>
        <w:t>…….</w:t>
      </w:r>
      <w:proofErr w:type="gramEnd"/>
      <w:r w:rsidRPr="00632F68">
        <w:rPr>
          <w:rFonts w:ascii="Arial" w:hAnsi="Arial" w:cs="Arial"/>
        </w:rPr>
        <w:t xml:space="preserve">. zł. </w:t>
      </w:r>
    </w:p>
    <w:p w14:paraId="267F3591"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Powyższa cena obejmuje wszystkie koszty realizacji przedmiotu umowy i jest stała przez cały okres trwania umowy. </w:t>
      </w:r>
    </w:p>
    <w:p w14:paraId="2E321D8D"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Zamawiający zapłaci Wykonawcy wynagrodzenie za wykonanie przedmiotu umowy jednorazowo, po jego wykonaniu i dokonaniu odbioru. </w:t>
      </w:r>
    </w:p>
    <w:p w14:paraId="31E4497B"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Rozliczenie za wykonanie przedmiotu umowy nastąpi w oparciu o fakturę wystawioną na podstawie protokołu odbioru robót, płatną przelewem w terminie do 30 dni od daty jej otrzymania przez Zamawiającego. </w:t>
      </w:r>
    </w:p>
    <w:p w14:paraId="7BF61A89"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Za dzień zapłaty uważany będzie dzień obciążenia rachunku Zamawiającego. </w:t>
      </w:r>
    </w:p>
    <w:p w14:paraId="4380B494"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W przypadku opóźnienia w zapłacie należności, Zamawiający zapłaci Wykonawcy odsetki ustawowe. </w:t>
      </w:r>
    </w:p>
    <w:p w14:paraId="1579B2A2" w14:textId="77777777" w:rsidR="00632F68" w:rsidRDefault="00632F68" w:rsidP="00632F68">
      <w:pPr>
        <w:pStyle w:val="Akapitzlist"/>
        <w:numPr>
          <w:ilvl w:val="0"/>
          <w:numId w:val="37"/>
        </w:numPr>
        <w:spacing w:after="368"/>
        <w:ind w:right="14"/>
        <w:rPr>
          <w:rFonts w:ascii="Arial" w:hAnsi="Arial" w:cs="Arial"/>
        </w:rPr>
      </w:pPr>
      <w:r w:rsidRPr="00632F68">
        <w:rPr>
          <w:rFonts w:ascii="Arial" w:hAnsi="Arial" w:cs="Arial"/>
        </w:rPr>
        <w:t xml:space="preserve">Wykonawca wystawi fakturę na: </w:t>
      </w:r>
    </w:p>
    <w:p w14:paraId="7AD6D6F0" w14:textId="005857EE" w:rsidR="00632F68" w:rsidRDefault="00632F68" w:rsidP="00632F68">
      <w:pPr>
        <w:pStyle w:val="Akapitzlist"/>
        <w:spacing w:after="368"/>
        <w:ind w:right="14" w:firstLine="0"/>
        <w:rPr>
          <w:rFonts w:ascii="Arial" w:hAnsi="Arial" w:cs="Arial"/>
        </w:rPr>
      </w:pPr>
      <w:r>
        <w:rPr>
          <w:rFonts w:ascii="Arial" w:hAnsi="Arial" w:cs="Arial"/>
        </w:rPr>
        <w:lastRenderedPageBreak/>
        <w:t>…..</w:t>
      </w:r>
    </w:p>
    <w:p w14:paraId="798C0B73" w14:textId="77777777" w:rsidR="00632F68" w:rsidRDefault="00632F68" w:rsidP="00632F68">
      <w:pPr>
        <w:pStyle w:val="Akapitzlist"/>
        <w:spacing w:after="368"/>
        <w:ind w:right="14" w:firstLine="0"/>
        <w:rPr>
          <w:rFonts w:ascii="Arial" w:hAnsi="Arial" w:cs="Arial"/>
        </w:rPr>
      </w:pPr>
    </w:p>
    <w:p w14:paraId="0F926797" w14:textId="7E9CBD61" w:rsidR="00632F68" w:rsidRDefault="00632F68" w:rsidP="00632F68">
      <w:pPr>
        <w:pStyle w:val="Akapitzlist"/>
        <w:spacing w:after="368"/>
        <w:ind w:right="14" w:firstLine="0"/>
        <w:jc w:val="center"/>
        <w:rPr>
          <w:rFonts w:ascii="Arial" w:hAnsi="Arial" w:cs="Arial"/>
          <w:b/>
          <w:bCs/>
        </w:rPr>
      </w:pPr>
      <w:r w:rsidRPr="00632F68">
        <w:rPr>
          <w:rFonts w:ascii="Arial" w:hAnsi="Arial" w:cs="Arial"/>
          <w:b/>
          <w:bCs/>
        </w:rPr>
        <w:t>§ 3. Wykonawca zobowiązuje się do:</w:t>
      </w:r>
    </w:p>
    <w:p w14:paraId="2E6CC675" w14:textId="77777777" w:rsidR="00632F68" w:rsidRPr="00632F68" w:rsidRDefault="00632F68" w:rsidP="00632F68">
      <w:pPr>
        <w:pStyle w:val="Akapitzlist"/>
        <w:spacing w:after="368"/>
        <w:ind w:right="14" w:firstLine="0"/>
        <w:jc w:val="center"/>
        <w:rPr>
          <w:rFonts w:ascii="Arial" w:hAnsi="Arial" w:cs="Arial"/>
          <w:b/>
          <w:bCs/>
        </w:rPr>
      </w:pPr>
    </w:p>
    <w:p w14:paraId="7011D67F" w14:textId="3C1FE833" w:rsidR="00632F68"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Wykonania przedmiotu umowy z nowych i nieużywanych materiałów, </w:t>
      </w:r>
    </w:p>
    <w:p w14:paraId="07A44389" w14:textId="42505FB2" w:rsidR="00632F68"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Zapewnienia potrzebnego oprzyrządowania, potencjału ludzkiego oraz materiałów wymaganych do zbadania na żądanie Zamawiającego jakości robót wykonanych z materiałów Wykonawcy na terenie obiektu, </w:t>
      </w:r>
    </w:p>
    <w:p w14:paraId="54AA5E3D" w14:textId="77777777" w:rsidR="00632F68"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Umożliwienia wstępu na miejsce robót pracownikom jednostek sprawujących funkcje kontrolne, a także uprawnionym przedstawicielom Zamawiającego, </w:t>
      </w:r>
    </w:p>
    <w:p w14:paraId="6C5B6684"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Informowania w formie pisemnej Zamawiającego o przebiegu wykonywania umowy na każde żądanie Zamawiającego, </w:t>
      </w:r>
    </w:p>
    <w:p w14:paraId="0C740FBD"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Pisemnego informowania Zamawiającego o zagrożeniach, które mogą mieć ujemny wpływ na tok realizacji inwestycji, jakość dostawy i montażu, opóźnienie planowanej daty zakończenia zadania oraz do współpracy z Zamawiającym przy opracowywaniu przedsięwzięć zapobiegających zagrożeniom, </w:t>
      </w:r>
    </w:p>
    <w:p w14:paraId="7B947225"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Na każde żądanie Zamawiającego Wykonawca obowiązany jest okazać w stosunku do wskazanych materiałów: certyfikat zgodności z Polską Normą, aprobatę techniczną lub deklarację zgodności. </w:t>
      </w:r>
    </w:p>
    <w:p w14:paraId="529EC83E"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Wykonania przedmiotu umowy z materiałów odpowiadających wymaganiom określonym w przepisach Prawa, </w:t>
      </w:r>
    </w:p>
    <w:p w14:paraId="658F6C7C"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Dostarczenia certyfikatów i atestów na materiały wbudowane przez Wykonawcę, </w:t>
      </w:r>
    </w:p>
    <w:p w14:paraId="4E3A28FF"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Zapewnienia na własny koszt transportu odpadów do miejsc ich wykorzystania lub utylizacji, łącznie z kosztami utylizacji, </w:t>
      </w:r>
    </w:p>
    <w:p w14:paraId="0FA7160A"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Przestrzegania przepisów BHP i </w:t>
      </w:r>
      <w:proofErr w:type="gramStart"/>
      <w:r w:rsidRPr="00632F68">
        <w:rPr>
          <w:rFonts w:ascii="Arial" w:hAnsi="Arial" w:cs="Arial"/>
        </w:rPr>
        <w:t>p.poż</w:t>
      </w:r>
      <w:proofErr w:type="gramEnd"/>
      <w:r w:rsidRPr="00632F68">
        <w:rPr>
          <w:rFonts w:ascii="Arial" w:hAnsi="Arial" w:cs="Arial"/>
        </w:rPr>
        <w:t xml:space="preserve">. oraz prawa budowlanego, </w:t>
      </w:r>
    </w:p>
    <w:p w14:paraId="44506F76"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Naprawy uszkodzonego w trakcie prowadzenia robót mienia, </w:t>
      </w:r>
    </w:p>
    <w:p w14:paraId="6501FF6F"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Naprawienia uszkodzenia nawierzchni drogi spowodowanego sprzętem budowlanym lub składowaniem materiałów budowlanych podczas prowadzenia robót polegającego na oczyszczeniu istniejącej nawierzchni drogi wraz z uzupełnieniem istniejących warstw i zagęszczeniem - w </w:t>
      </w:r>
      <w:proofErr w:type="gramStart"/>
      <w:r w:rsidRPr="00632F68">
        <w:rPr>
          <w:rFonts w:ascii="Arial" w:hAnsi="Arial" w:cs="Arial"/>
        </w:rPr>
        <w:t>przypadku</w:t>
      </w:r>
      <w:proofErr w:type="gramEnd"/>
      <w:r w:rsidRPr="00632F68">
        <w:rPr>
          <w:rFonts w:ascii="Arial" w:hAnsi="Arial" w:cs="Arial"/>
        </w:rPr>
        <w:t xml:space="preserve"> jeżeli sytuacja taka wystąpi, </w:t>
      </w:r>
    </w:p>
    <w:p w14:paraId="217C60AB"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Pisemnego uprzedzenia Zamawiającego o każdej groźbie opóźnienia realizacji zadania powstałej na skutek obowiązków ciążących na Zamawiającym, </w:t>
      </w:r>
    </w:p>
    <w:p w14:paraId="7CEF1211"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Utrzymania terenu zajętego na realizację zadania w stanie wolnym od przeszkód komunikacyjnych oraz usuwanie i składowanie wszelkich urządzeń pomocniczych i</w:t>
      </w:r>
      <w:r w:rsidR="008268EE">
        <w:rPr>
          <w:rFonts w:ascii="Arial" w:hAnsi="Arial" w:cs="Arial"/>
        </w:rPr>
        <w:t xml:space="preserve"> </w:t>
      </w:r>
      <w:r w:rsidRPr="00632F68">
        <w:rPr>
          <w:rFonts w:ascii="Arial" w:hAnsi="Arial" w:cs="Arial"/>
        </w:rPr>
        <w:t xml:space="preserve">zbędnych materiałów, odpadów i śmieci w miejscu wskazanym przez Zamawiającego, </w:t>
      </w:r>
    </w:p>
    <w:p w14:paraId="5E9E310C"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Zgłaszania zamawiającemu do odbioru wszelkich wykonanych prac zanikających (ulegających zakryciu</w:t>
      </w:r>
      <w:proofErr w:type="gramStart"/>
      <w:r w:rsidRPr="00632F68">
        <w:rPr>
          <w:rFonts w:ascii="Arial" w:hAnsi="Arial" w:cs="Arial"/>
        </w:rPr>
        <w:t>) ,</w:t>
      </w:r>
      <w:proofErr w:type="gramEnd"/>
      <w:r w:rsidRPr="00632F68">
        <w:rPr>
          <w:rFonts w:ascii="Arial" w:hAnsi="Arial" w:cs="Arial"/>
        </w:rPr>
        <w:t xml:space="preserve"> </w:t>
      </w:r>
    </w:p>
    <w:p w14:paraId="6CC7237D"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Podjęcia środków zabezpieczających obszar wykonywania montażu i zabezpieczenia przed ewentualnymi szkodami osób trzecich, </w:t>
      </w:r>
    </w:p>
    <w:p w14:paraId="2A322320"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Obowiązku ochrony istniejącego uzbrojenia, roślinności i wód, </w:t>
      </w:r>
    </w:p>
    <w:p w14:paraId="355A0DF9"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Ponoszenia kosztów naprawy urządzeń sieci uzbrojenia podziemnego i naziemnego oraz budowli / urządzeń / elementów zagospodarowania terenu znajdujących się w sąsiedztwie prowadzonych robót, których uszkodzenia są wynikiem prowadzenia robót. Przed rozpoczęciem robót Wykonawca zobowiązany jest do sporządzenia dokumentacji fotograficznej wszystkich budowli sąsiadujących z pasem drogowym zlokalizowanych w strefie, w której narażone są na ewentualne uszkodzenia związane z pracami budowlanymi, </w:t>
      </w:r>
    </w:p>
    <w:p w14:paraId="6BE12668"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lastRenderedPageBreak/>
        <w:t xml:space="preserve">Przedkładania Zamawiającemu projektu umowy o podwykonawstwo, której przedmiotem są roboty budowlane, a także projektu jej zmiany, oraz poświadczonej za zgodność z oryginałem kopii zawartej umowy o podwykonawstwo, której przedmiotem są roboty budowlane, i jej zmian, </w:t>
      </w:r>
    </w:p>
    <w:p w14:paraId="1BA2FE4E"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Przedkładania Zamawiającemu poświadczonej za zgodność z oryginałem kopii zawartych umów o podwykonawstwo, których przedmiotem są dostawy lub usługi, oraz ich zmian, </w:t>
      </w:r>
    </w:p>
    <w:p w14:paraId="1B2FACE5" w14:textId="77777777" w:rsidR="008268EE" w:rsidRDefault="00632F68" w:rsidP="00632F68">
      <w:pPr>
        <w:pStyle w:val="Akapitzlist"/>
        <w:numPr>
          <w:ilvl w:val="0"/>
          <w:numId w:val="38"/>
        </w:numPr>
        <w:spacing w:after="368"/>
        <w:ind w:right="14"/>
        <w:rPr>
          <w:rFonts w:ascii="Arial" w:hAnsi="Arial" w:cs="Arial"/>
        </w:rPr>
      </w:pPr>
      <w:r w:rsidRPr="00632F68">
        <w:rPr>
          <w:rFonts w:ascii="Arial" w:hAnsi="Arial" w:cs="Arial"/>
        </w:rPr>
        <w:t xml:space="preserve">Wykonawca wykona wszystkie niezbędne badania kontrolne niezbędne do prawidłowego wykonania przedmiotu zamówienia. </w:t>
      </w:r>
    </w:p>
    <w:p w14:paraId="54179379" w14:textId="77777777" w:rsidR="008268EE" w:rsidRDefault="008268EE" w:rsidP="008268EE">
      <w:pPr>
        <w:pStyle w:val="Akapitzlist"/>
        <w:spacing w:after="368"/>
        <w:ind w:left="1080" w:right="14" w:firstLine="0"/>
        <w:rPr>
          <w:rFonts w:ascii="Arial" w:hAnsi="Arial" w:cs="Arial"/>
        </w:rPr>
      </w:pPr>
    </w:p>
    <w:p w14:paraId="2BEE444E" w14:textId="64B0D59D" w:rsidR="008268EE" w:rsidRPr="008268EE" w:rsidRDefault="00632F68" w:rsidP="008268EE">
      <w:pPr>
        <w:pStyle w:val="Akapitzlist"/>
        <w:spacing w:after="368"/>
        <w:ind w:left="1080" w:right="14" w:firstLine="0"/>
        <w:jc w:val="center"/>
        <w:rPr>
          <w:rFonts w:ascii="Arial" w:hAnsi="Arial" w:cs="Arial"/>
          <w:b/>
          <w:bCs/>
        </w:rPr>
      </w:pPr>
      <w:r w:rsidRPr="008268EE">
        <w:rPr>
          <w:rFonts w:ascii="Arial" w:hAnsi="Arial" w:cs="Arial"/>
          <w:b/>
          <w:bCs/>
        </w:rPr>
        <w:t>§ 4. Termin realizacji</w:t>
      </w:r>
    </w:p>
    <w:p w14:paraId="69BCA67F" w14:textId="19A15E0A" w:rsidR="008268EE" w:rsidRDefault="00632F68" w:rsidP="008268EE">
      <w:pPr>
        <w:pStyle w:val="Akapitzlist"/>
        <w:numPr>
          <w:ilvl w:val="0"/>
          <w:numId w:val="39"/>
        </w:numPr>
        <w:spacing w:after="368"/>
        <w:ind w:right="14"/>
        <w:rPr>
          <w:rFonts w:ascii="Arial" w:hAnsi="Arial" w:cs="Arial"/>
        </w:rPr>
      </w:pPr>
      <w:r w:rsidRPr="00632F68">
        <w:rPr>
          <w:rFonts w:ascii="Arial" w:hAnsi="Arial" w:cs="Arial"/>
        </w:rPr>
        <w:t xml:space="preserve">Wykonawca zobowiązany jest do zrealizowania całego przedmiotu umowy w terminie </w:t>
      </w:r>
      <w:r w:rsidR="008268EE">
        <w:rPr>
          <w:rFonts w:ascii="Arial" w:hAnsi="Arial" w:cs="Arial"/>
        </w:rPr>
        <w:t xml:space="preserve">do </w:t>
      </w:r>
      <w:r w:rsidR="00E17059">
        <w:rPr>
          <w:rFonts w:ascii="Arial" w:hAnsi="Arial" w:cs="Arial"/>
        </w:rPr>
        <w:t>….</w:t>
      </w:r>
      <w:r w:rsidRPr="00632F68">
        <w:rPr>
          <w:rFonts w:ascii="Arial" w:hAnsi="Arial" w:cs="Arial"/>
        </w:rPr>
        <w:t xml:space="preserve"> </w:t>
      </w:r>
    </w:p>
    <w:p w14:paraId="281B8182" w14:textId="77777777" w:rsidR="008268EE" w:rsidRDefault="00632F68" w:rsidP="008268EE">
      <w:pPr>
        <w:pStyle w:val="Akapitzlist"/>
        <w:numPr>
          <w:ilvl w:val="0"/>
          <w:numId w:val="39"/>
        </w:numPr>
        <w:spacing w:after="368"/>
        <w:ind w:right="14"/>
        <w:rPr>
          <w:rFonts w:ascii="Arial" w:hAnsi="Arial" w:cs="Arial"/>
        </w:rPr>
      </w:pPr>
      <w:r w:rsidRPr="00632F68">
        <w:rPr>
          <w:rFonts w:ascii="Arial" w:hAnsi="Arial" w:cs="Arial"/>
        </w:rPr>
        <w:t xml:space="preserve">Dostawa i montaż zostaną uznane za zrealizowane pod warunkiem odbioru przez Zamawiającego przedmiotu umowy w terminie, o którym mowa w § 1. </w:t>
      </w:r>
    </w:p>
    <w:p w14:paraId="2F18A79C" w14:textId="77777777" w:rsidR="008268EE" w:rsidRDefault="00632F68" w:rsidP="008268EE">
      <w:pPr>
        <w:pStyle w:val="Akapitzlist"/>
        <w:numPr>
          <w:ilvl w:val="0"/>
          <w:numId w:val="39"/>
        </w:numPr>
        <w:spacing w:after="368"/>
        <w:ind w:right="14"/>
        <w:rPr>
          <w:rFonts w:ascii="Arial" w:hAnsi="Arial" w:cs="Arial"/>
        </w:rPr>
      </w:pPr>
      <w:r w:rsidRPr="00632F68">
        <w:rPr>
          <w:rFonts w:ascii="Arial" w:hAnsi="Arial" w:cs="Arial"/>
        </w:rPr>
        <w:t xml:space="preserve">Potwierdzeniem wydania przedmiotu umowy w terminie, jest protokół zdawczoodbiorczy. </w:t>
      </w:r>
    </w:p>
    <w:p w14:paraId="26D3F254" w14:textId="77777777" w:rsidR="008268EE" w:rsidRDefault="00632F68" w:rsidP="008268EE">
      <w:pPr>
        <w:pStyle w:val="Akapitzlist"/>
        <w:numPr>
          <w:ilvl w:val="0"/>
          <w:numId w:val="39"/>
        </w:numPr>
        <w:spacing w:after="368"/>
        <w:ind w:right="14"/>
        <w:rPr>
          <w:rFonts w:ascii="Arial" w:hAnsi="Arial" w:cs="Arial"/>
        </w:rPr>
      </w:pPr>
      <w:r w:rsidRPr="00632F68">
        <w:rPr>
          <w:rFonts w:ascii="Arial" w:hAnsi="Arial" w:cs="Arial"/>
        </w:rPr>
        <w:t xml:space="preserve">Do czasu odbioru przedmiotu umowy przez Zamawiającego ryzyko wszelkich niebezpieczeństw związanych z ewentualnym uszkodzeniem lub utratą przedmiotu umowy ponosi Wykonawca. </w:t>
      </w:r>
    </w:p>
    <w:p w14:paraId="54C5E039" w14:textId="67F158B2" w:rsidR="008268EE" w:rsidRDefault="008268EE" w:rsidP="008268EE">
      <w:pPr>
        <w:pStyle w:val="Akapitzlist"/>
        <w:spacing w:after="368"/>
        <w:ind w:left="1800" w:right="14" w:firstLine="0"/>
        <w:rPr>
          <w:rFonts w:ascii="Arial" w:hAnsi="Arial" w:cs="Arial"/>
        </w:rPr>
      </w:pPr>
    </w:p>
    <w:p w14:paraId="4E05F0C9" w14:textId="470B79FC" w:rsidR="008268EE" w:rsidRPr="008268EE" w:rsidRDefault="00632F68" w:rsidP="008268EE">
      <w:pPr>
        <w:pStyle w:val="Akapitzlist"/>
        <w:spacing w:after="368"/>
        <w:ind w:left="1800" w:right="14" w:firstLine="0"/>
        <w:jc w:val="center"/>
        <w:rPr>
          <w:rFonts w:ascii="Arial" w:hAnsi="Arial" w:cs="Arial"/>
          <w:b/>
          <w:bCs/>
        </w:rPr>
      </w:pPr>
      <w:r w:rsidRPr="008268EE">
        <w:rPr>
          <w:rFonts w:ascii="Arial" w:hAnsi="Arial" w:cs="Arial"/>
          <w:b/>
          <w:bCs/>
        </w:rPr>
        <w:t>§ 5. Odbiór przedmiotu umowy</w:t>
      </w:r>
    </w:p>
    <w:p w14:paraId="3D4DD980" w14:textId="77777777"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Wykonawca wykona przedmiot umowy zgodnie z opisem technicznym, zawierającym minimalny opis przedmiotu zamówienia. </w:t>
      </w:r>
    </w:p>
    <w:p w14:paraId="269FB5AB" w14:textId="77777777"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Wykonawca zawiadomi Zamawiającego pisemnie z co najmniej pięciodniowym wyprzedzeniem o dacie odbioru techniczno-jakościowego przedmiotu umowy. Strony dopuszczają zawiadomienie w formie e-maila. </w:t>
      </w:r>
    </w:p>
    <w:p w14:paraId="0B159285" w14:textId="77777777"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W przypadku stwierdzenia podczas odbioru wad, Wykonawca zobowiązuje się do niezwłocznego ich usunięcia lub wymiany przedmiotu dostawy na wolny od usterek. W takim przypadku zostanie sporządzony protokół o stwierdzonych usterkach w 2 egzemplarzach, po 1 egzemplarzu dla każdej ze stron i podpisany przez obie strony. W protokole zostanie wyznaczony termin usunięcia usterek oraz data odbioru faktycznego. Ustęp ten nie narusza postanowień dotyczących kar umownych i odstąpienia od umowy. </w:t>
      </w:r>
    </w:p>
    <w:p w14:paraId="7C9495E9" w14:textId="77777777"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W przypadku stwierdzenia podczas odbioru, że przedmiot umowy nie odpowiada opisowi zawartemu w dokumentacji technicznej, Wykonawca zobowiązuje się do niezwłocznego dokonania zmian zgodnie z opisem. W takim przypadku zostanie sporządzony protokół o stwierdzonych odstępstwach od opisu zawartego dokumentacji projektowej, w 2 egzemplarzach, po 1 egzemplarzu dla każdej ze stron i podpisany przez obie strony. W protokole zostanie wyznaczony termin usunięcia 4 stwierdzonych odstępstw oraz data odbioru faktycznego. Ustęp ten nie narusza postanowień dotyczących kar umownych i odstąpienia od umowy. </w:t>
      </w:r>
    </w:p>
    <w:p w14:paraId="27C0170D" w14:textId="77777777"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Odbioru faktycznego dokona co najmniej 2 pełnomocników Zamawiającego, w obecności co najmniej 1 pełnomocnika Wykonawcy. </w:t>
      </w:r>
    </w:p>
    <w:p w14:paraId="0625A42F" w14:textId="2CE856D4" w:rsidR="008268EE" w:rsidRDefault="00632F68" w:rsidP="008268EE">
      <w:pPr>
        <w:pStyle w:val="Akapitzlist"/>
        <w:numPr>
          <w:ilvl w:val="0"/>
          <w:numId w:val="40"/>
        </w:numPr>
        <w:spacing w:after="368"/>
        <w:ind w:right="14"/>
        <w:rPr>
          <w:rFonts w:ascii="Arial" w:hAnsi="Arial" w:cs="Arial"/>
        </w:rPr>
      </w:pPr>
      <w:r w:rsidRPr="00632F68">
        <w:rPr>
          <w:rFonts w:ascii="Arial" w:hAnsi="Arial" w:cs="Arial"/>
        </w:rPr>
        <w:t xml:space="preserve">Protokół odbioru faktycznego stanowi podstawę do wystawienia faktury VAT. </w:t>
      </w:r>
    </w:p>
    <w:p w14:paraId="5B5CE349" w14:textId="77777777" w:rsidR="008268EE" w:rsidRDefault="008268EE" w:rsidP="008268EE">
      <w:pPr>
        <w:pStyle w:val="Akapitzlist"/>
        <w:spacing w:after="368"/>
        <w:ind w:left="2880" w:right="14" w:firstLine="0"/>
        <w:rPr>
          <w:rFonts w:ascii="Arial" w:hAnsi="Arial" w:cs="Arial"/>
        </w:rPr>
      </w:pPr>
    </w:p>
    <w:p w14:paraId="0C1162A2" w14:textId="1201983A" w:rsidR="008268EE" w:rsidRPr="008268EE" w:rsidRDefault="00632F68" w:rsidP="008268EE">
      <w:pPr>
        <w:pStyle w:val="Akapitzlist"/>
        <w:spacing w:after="368"/>
        <w:ind w:left="1068" w:right="14" w:firstLine="0"/>
        <w:jc w:val="center"/>
        <w:rPr>
          <w:rFonts w:ascii="Arial" w:hAnsi="Arial" w:cs="Arial"/>
          <w:b/>
          <w:bCs/>
        </w:rPr>
      </w:pPr>
      <w:r w:rsidRPr="008268EE">
        <w:rPr>
          <w:rFonts w:ascii="Arial" w:hAnsi="Arial" w:cs="Arial"/>
          <w:b/>
          <w:bCs/>
        </w:rPr>
        <w:t>§ 6. Dokumentacja techniczna i gwarancja</w:t>
      </w:r>
    </w:p>
    <w:p w14:paraId="588D8924" w14:textId="12F996F6"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Wykonawca udziela Zamawiającemu na przedmiot umowy gwarancję na okres …………………</w:t>
      </w:r>
      <w:proofErr w:type="gramStart"/>
      <w:r w:rsidRPr="00632F68">
        <w:rPr>
          <w:rFonts w:ascii="Arial" w:hAnsi="Arial" w:cs="Arial"/>
        </w:rPr>
        <w:t>…….</w:t>
      </w:r>
      <w:proofErr w:type="gramEnd"/>
      <w:r w:rsidRPr="00632F68">
        <w:rPr>
          <w:rFonts w:ascii="Arial" w:hAnsi="Arial" w:cs="Arial"/>
        </w:rPr>
        <w:t xml:space="preserve">. miesięcy. </w:t>
      </w:r>
    </w:p>
    <w:p w14:paraId="27A531F3"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lastRenderedPageBreak/>
        <w:t xml:space="preserve">W okresie gwarancji, Wykonawca zapewni naprawy gwarancyjne, części zamienne, robociznę oraz pozostałe materiały eksploatacyjne. Postanowienia niniejszego punktu umowy nie wyłączają pozostałych zapisów zawartych w książce gwarancyjnej. </w:t>
      </w:r>
    </w:p>
    <w:p w14:paraId="2099E054"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Wykonawca gwarantuje właściwą konstrukcję, jakość i użyte materiały, właściwe wykonanie i zgodność z odnośnymi normami oraz kompletność instalacji. </w:t>
      </w:r>
    </w:p>
    <w:p w14:paraId="7EEA8F97"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Do przedmiotu zamówienia Wykonawca zobowiązuje się dołączyć: </w:t>
      </w:r>
    </w:p>
    <w:p w14:paraId="431CBB33" w14:textId="77777777" w:rsidR="008268EE" w:rsidRDefault="00632F68" w:rsidP="008268EE">
      <w:pPr>
        <w:pStyle w:val="Akapitzlist"/>
        <w:spacing w:after="368"/>
        <w:ind w:left="1080" w:right="14" w:firstLine="0"/>
        <w:rPr>
          <w:rFonts w:ascii="Arial" w:hAnsi="Arial" w:cs="Arial"/>
        </w:rPr>
      </w:pPr>
      <w:r w:rsidRPr="00632F68">
        <w:rPr>
          <w:rFonts w:ascii="Arial" w:hAnsi="Arial" w:cs="Arial"/>
        </w:rPr>
        <w:t xml:space="preserve">a) certyfikaty zgodności z aktualnie obowiązującymi Polskimi Normami, </w:t>
      </w:r>
    </w:p>
    <w:p w14:paraId="6E5A8706"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Okres gwarancji jest liczony od dnia podpisania przez strony protokołu odbioru bez uwag. </w:t>
      </w:r>
    </w:p>
    <w:p w14:paraId="70EBD3A3"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Wszelkie naprawy gwarancyjne oraz związane z tym koszty ponosi Wykonawca. </w:t>
      </w:r>
    </w:p>
    <w:p w14:paraId="44118E9C"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W okresie gwarancji Wykonawca zobowiązuje się do niezwłocznego (nie później niż w terminie 5 dni roboczych od zgłoszenia przez Zamawiającego) przystąpienia do usunięcia awarii, wad lub usterek. </w:t>
      </w:r>
    </w:p>
    <w:p w14:paraId="78A7BF87"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Jeżeli w wykonaniu swoich obowiązków wynikających z gwarancji, Wykonawca dostarczył Zamawiającego zamiast urządzenia wadliwego, urządzenie wolne od wad albo dokonał istotnych napraw urządzenia objętego gwarancją, termin gwarancji biegnie na nowo od chwili dostarczenia urządzenia wolnego od wad lub zwrócenia urządzenia naprawionego. Jeżeli Wykonawca wymienił część urządzenia, zapis powyższy stosuje się odpowiednio do części wymienionej. </w:t>
      </w:r>
    </w:p>
    <w:p w14:paraId="1DF9984F"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Wykonawca zobowiązuje się do świadczenia serwisu gwarancyjnego w miejscu wystąpienia awarii, a w przypadku konieczności </w:t>
      </w:r>
      <w:proofErr w:type="gramStart"/>
      <w:r w:rsidRPr="00632F68">
        <w:rPr>
          <w:rFonts w:ascii="Arial" w:hAnsi="Arial" w:cs="Arial"/>
        </w:rPr>
        <w:t>naprawy</w:t>
      </w:r>
      <w:proofErr w:type="gramEnd"/>
      <w:r w:rsidRPr="00632F68">
        <w:rPr>
          <w:rFonts w:ascii="Arial" w:hAnsi="Arial" w:cs="Arial"/>
        </w:rPr>
        <w:t xml:space="preserve"> poza tym miejscem, Wykonawca pokryje koszty transportu wraz z ubezpieczeniem sprzętu. </w:t>
      </w:r>
    </w:p>
    <w:p w14:paraId="48126686" w14:textId="77777777" w:rsidR="008268EE" w:rsidRDefault="00632F68" w:rsidP="008268EE">
      <w:pPr>
        <w:pStyle w:val="Akapitzlist"/>
        <w:numPr>
          <w:ilvl w:val="0"/>
          <w:numId w:val="41"/>
        </w:numPr>
        <w:spacing w:after="368"/>
        <w:ind w:right="14"/>
        <w:rPr>
          <w:rFonts w:ascii="Arial" w:hAnsi="Arial" w:cs="Arial"/>
        </w:rPr>
      </w:pPr>
      <w:r w:rsidRPr="00632F68">
        <w:rPr>
          <w:rFonts w:ascii="Arial" w:hAnsi="Arial" w:cs="Arial"/>
        </w:rPr>
        <w:t xml:space="preserve">Wykonawca ponosi wobec Zamawiającego odpowiedzialność z tytułu rękojmi za wady przedmiotu umowy od daty odbioru, na zasadach określonych w Kodeksie Cywilnym. </w:t>
      </w:r>
    </w:p>
    <w:p w14:paraId="2227E997" w14:textId="77777777" w:rsidR="008268EE" w:rsidRDefault="008268EE" w:rsidP="008268EE">
      <w:pPr>
        <w:pStyle w:val="Akapitzlist"/>
        <w:spacing w:after="368"/>
        <w:ind w:left="1080" w:right="14" w:firstLine="0"/>
        <w:rPr>
          <w:rFonts w:ascii="Arial" w:hAnsi="Arial" w:cs="Arial"/>
        </w:rPr>
      </w:pPr>
    </w:p>
    <w:p w14:paraId="57236822" w14:textId="045EC296" w:rsidR="008268EE" w:rsidRPr="008268EE" w:rsidRDefault="00632F68" w:rsidP="008268EE">
      <w:pPr>
        <w:pStyle w:val="Akapitzlist"/>
        <w:spacing w:after="368"/>
        <w:ind w:left="1080" w:right="14" w:firstLine="0"/>
        <w:jc w:val="center"/>
        <w:rPr>
          <w:rFonts w:ascii="Arial" w:hAnsi="Arial" w:cs="Arial"/>
          <w:b/>
          <w:bCs/>
        </w:rPr>
      </w:pPr>
      <w:r w:rsidRPr="008268EE">
        <w:rPr>
          <w:rFonts w:ascii="Arial" w:hAnsi="Arial" w:cs="Arial"/>
          <w:b/>
          <w:bCs/>
        </w:rPr>
        <w:t>§ 7. Poufność</w:t>
      </w:r>
    </w:p>
    <w:p w14:paraId="52083E1A" w14:textId="77777777" w:rsidR="008268EE" w:rsidRDefault="00632F68" w:rsidP="008268EE">
      <w:pPr>
        <w:pStyle w:val="Akapitzlist"/>
        <w:spacing w:after="368"/>
        <w:ind w:left="1080" w:right="14" w:firstLine="0"/>
        <w:rPr>
          <w:rFonts w:ascii="Arial" w:hAnsi="Arial" w:cs="Arial"/>
        </w:rPr>
      </w:pPr>
      <w:r w:rsidRPr="00632F68">
        <w:rPr>
          <w:rFonts w:ascii="Arial" w:hAnsi="Arial" w:cs="Arial"/>
        </w:rPr>
        <w:t xml:space="preserve">Każda ze Stron zobowiązuje się nie ujawniać jakichkolwiek informacji związanych z zawarciem niniejszej umowy ani też informacji handlowych lub organizacyjnych przedsiębiorstwa drugiej Strony. </w:t>
      </w:r>
    </w:p>
    <w:p w14:paraId="2B924108" w14:textId="77777777" w:rsidR="008268EE" w:rsidRDefault="008268EE" w:rsidP="008268EE">
      <w:pPr>
        <w:pStyle w:val="Akapitzlist"/>
        <w:spacing w:after="368"/>
        <w:ind w:left="1080" w:right="14" w:firstLine="0"/>
        <w:rPr>
          <w:rFonts w:ascii="Arial" w:hAnsi="Arial" w:cs="Arial"/>
        </w:rPr>
      </w:pPr>
    </w:p>
    <w:p w14:paraId="30E41855" w14:textId="398639D0" w:rsidR="008268EE" w:rsidRPr="008268EE" w:rsidRDefault="00632F68" w:rsidP="008268EE">
      <w:pPr>
        <w:pStyle w:val="Akapitzlist"/>
        <w:spacing w:after="368"/>
        <w:ind w:left="1080" w:right="14" w:firstLine="0"/>
        <w:jc w:val="center"/>
        <w:rPr>
          <w:rFonts w:ascii="Arial" w:hAnsi="Arial" w:cs="Arial"/>
          <w:b/>
          <w:bCs/>
        </w:rPr>
      </w:pPr>
      <w:r w:rsidRPr="008268EE">
        <w:rPr>
          <w:rFonts w:ascii="Arial" w:hAnsi="Arial" w:cs="Arial"/>
          <w:b/>
          <w:bCs/>
        </w:rPr>
        <w:t>§ 8. Kary umowne</w:t>
      </w:r>
    </w:p>
    <w:p w14:paraId="0F6A3EA6"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Strony postanawiają, że obowiązującą formą odszkodowania są kary umowne. </w:t>
      </w:r>
    </w:p>
    <w:p w14:paraId="42CF6A3B"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Jeżeli Wykonawca opóźni termin wydania przedmiotu umowy w stosunku do terminu uzgodnionego w umowie, zapłaci kary umowne w wysokości 0,05% wartości nie wydanego w terminie przedmiotu umowy za każdy dzień opóźnienia. </w:t>
      </w:r>
    </w:p>
    <w:p w14:paraId="04F6A05B"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Jeżeli opóźnienie wydania przedmiotu zamówienia wystąpiło z winy Wykonawcy i przekroczy 2 tygodnie, Zamawiający ma prawo odstąpić od umowy. W takim przypadku Zamawiający nie będzie zobowiązany zwrócić Wykonawcy kosztów, jakie Wykonawca poniósł w związku z umową. </w:t>
      </w:r>
    </w:p>
    <w:p w14:paraId="56B9FA38"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Odstąpienie od umowy wymaga, pod rygorem nieważności, formy pisemnej poprzez złożenie oświadczenia drugiej stronie i przysługiwać będzie Zamawiającemu w ciągu 14 dni od daty, w której opóźnienie wydania przedmiotu umowy przekroczy 2 tygodnie. </w:t>
      </w:r>
    </w:p>
    <w:p w14:paraId="1FDD1854"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W przypadku, gdy z własnej winy Wykonawca nie przystąpi do naprawy przedmiotu zamówienia w terminie określonym w § 7 ust. 1, Zamawiający ma prawo do otrzymania od Wykonawcy kary umownej w wysokości 0,05% wartości przedmiotu umowy za każdy dzień zwłoki. </w:t>
      </w:r>
    </w:p>
    <w:p w14:paraId="09EBC83B"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lastRenderedPageBreak/>
        <w:t xml:space="preserve">W przypadku, gdy wysokość poniesionej szkody przewyższa wysokość kar zastrzeżonych w umowie Zamawiający może żądać odszkodowania na zasadach ogólnych w wysokości odpowiadającej poniesionej szkodzie w pełnej wysokości. </w:t>
      </w:r>
    </w:p>
    <w:p w14:paraId="3A92710E"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Jeżeli Zamawiający dopuści się zwłoki w przystąpieniu do odbioru przedmiotu umowy w stosunku do terminu wskazanego w § 4 zapłaci kary umowne w wysokości 0,05% wartości nie odebranego przedmiotu umowy za każdy dzień zwłoki. </w:t>
      </w:r>
    </w:p>
    <w:p w14:paraId="54823000" w14:textId="77777777" w:rsidR="008268EE" w:rsidRDefault="00632F68" w:rsidP="008268EE">
      <w:pPr>
        <w:pStyle w:val="Akapitzlist"/>
        <w:numPr>
          <w:ilvl w:val="0"/>
          <w:numId w:val="42"/>
        </w:numPr>
        <w:spacing w:after="368"/>
        <w:ind w:right="14"/>
        <w:rPr>
          <w:rFonts w:ascii="Arial" w:hAnsi="Arial" w:cs="Arial"/>
        </w:rPr>
      </w:pPr>
      <w:r w:rsidRPr="00632F68">
        <w:rPr>
          <w:rFonts w:ascii="Arial" w:hAnsi="Arial" w:cs="Arial"/>
        </w:rPr>
        <w:t xml:space="preserve">Jeżeli Zamawiający nie zapłaci należności za przedmiot umowy w terminie określonym w § 2 ust. 4, zapłaci Wykonawcy karę umowną w wysokości 0,05 % wartości przedmiotu umowy za każdy dzień zwłoki. </w:t>
      </w:r>
    </w:p>
    <w:p w14:paraId="22A96142" w14:textId="77777777" w:rsidR="008268EE" w:rsidRDefault="008268EE" w:rsidP="008268EE">
      <w:pPr>
        <w:pStyle w:val="Akapitzlist"/>
        <w:spacing w:after="368"/>
        <w:ind w:left="1080" w:right="14" w:firstLine="0"/>
        <w:rPr>
          <w:rFonts w:ascii="Arial" w:hAnsi="Arial" w:cs="Arial"/>
        </w:rPr>
      </w:pPr>
    </w:p>
    <w:p w14:paraId="7059EC2C" w14:textId="44C63A1D" w:rsidR="008268EE" w:rsidRPr="008268EE" w:rsidRDefault="00632F68" w:rsidP="008268EE">
      <w:pPr>
        <w:pStyle w:val="Akapitzlist"/>
        <w:spacing w:after="368"/>
        <w:ind w:left="1080" w:right="14" w:firstLine="0"/>
        <w:jc w:val="center"/>
        <w:rPr>
          <w:rFonts w:ascii="Arial" w:hAnsi="Arial" w:cs="Arial"/>
          <w:b/>
          <w:bCs/>
        </w:rPr>
      </w:pPr>
      <w:r w:rsidRPr="008268EE">
        <w:rPr>
          <w:rFonts w:ascii="Arial" w:hAnsi="Arial" w:cs="Arial"/>
          <w:b/>
          <w:bCs/>
        </w:rPr>
        <w:t>§ 9. Zmiany umowy</w:t>
      </w:r>
    </w:p>
    <w:p w14:paraId="6547135B" w14:textId="77777777" w:rsidR="008268EE" w:rsidRDefault="00632F68" w:rsidP="008268EE">
      <w:pPr>
        <w:pStyle w:val="Akapitzlist"/>
        <w:numPr>
          <w:ilvl w:val="0"/>
          <w:numId w:val="43"/>
        </w:numPr>
        <w:spacing w:after="368"/>
        <w:ind w:right="14"/>
        <w:rPr>
          <w:rFonts w:ascii="Arial" w:hAnsi="Arial" w:cs="Arial"/>
        </w:rPr>
      </w:pPr>
      <w:r w:rsidRPr="00632F68">
        <w:rPr>
          <w:rFonts w:ascii="Arial" w:hAnsi="Arial" w:cs="Arial"/>
        </w:rPr>
        <w:t xml:space="preserve">Zamawiający przewiduje możliwość zmiany postanowień zawartej umowy w stosunku do treści oferty, na podstawie której dokonano wyboru Wykonawcy, w zakresie uregulowanym w art. 454- 455 ustawy </w:t>
      </w:r>
      <w:proofErr w:type="spellStart"/>
      <w:r w:rsidRPr="00632F68">
        <w:rPr>
          <w:rFonts w:ascii="Arial" w:hAnsi="Arial" w:cs="Arial"/>
        </w:rPr>
        <w:t>Pzp</w:t>
      </w:r>
      <w:proofErr w:type="spellEnd"/>
      <w:r w:rsidRPr="00632F68">
        <w:rPr>
          <w:rFonts w:ascii="Arial" w:hAnsi="Arial" w:cs="Arial"/>
        </w:rPr>
        <w:t xml:space="preserve"> oraz w następujących przypadkach: </w:t>
      </w:r>
    </w:p>
    <w:p w14:paraId="3FE4A063"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wycofania z dystrybucji przedmiotu umowy i zastąpienia go produktem o parametrach nie gorszych niż oferowany, za cenę taką jaka została ustalona w niniejszej umowie; </w:t>
      </w:r>
    </w:p>
    <w:p w14:paraId="5CAFA271"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zaistnienia omyłki pisarskiej lub rachunkowej bądź innej omyłki polegającej na niezgodności treści umowy z ofertą; </w:t>
      </w:r>
    </w:p>
    <w:p w14:paraId="3E40ADD8"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zmiany powszechnie obowiązujących przepisów prawa w zakresie mającym wpływ na realizację umowy (np. podatek VAT); </w:t>
      </w:r>
    </w:p>
    <w:p w14:paraId="03FB82FA"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zmiany zaistniałych okoliczności spowodowanych czynnikami zewnętrznymi np. terminu realizacji zamówienia, warunków płatności; </w:t>
      </w:r>
    </w:p>
    <w:p w14:paraId="601C1544"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zmiany umowy polegające na zmianie danych wykonawcy bez zmian samego wykonawcy (np. zmiana siedziby, adresu, nazwy itp.); </w:t>
      </w:r>
    </w:p>
    <w:p w14:paraId="028EDEFC"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wszelkich zmian, których nie można było przewidzieć, a nie działają na szkodę Zamawiającego; </w:t>
      </w:r>
    </w:p>
    <w:p w14:paraId="75F81A7E"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 powodu wystąpienia zdarzeń losowych mających charakter siły wyższej, które uzasadniają wprowadzenie zmian do umowy, takich jak: akty terroru, wojny wypowiedziane i niewypowiedziane, blokady, powstania, zamieszki, epidemie, pandemie, trzęsienia ziemi, powodzie, osunięcie gruntu, wybuchy i inne podobne nieprzewidzialne zdarzenia poza kontrolą którejkolwiek ze stron i którym żadna ze stron nie mogła zapobiec, przy czym zmiany mogą być dokonane w zakresie: wydłużenia terminu realizacji umowy o czas wystąpienia zdarzenia i ewentualnie usuwania jego skutków; </w:t>
      </w:r>
    </w:p>
    <w:p w14:paraId="3C4921F9"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zmiany przepisów prawnych, które mogą kształtować sytuację Zamawiającego w związku z realizacją zamówienia; </w:t>
      </w:r>
    </w:p>
    <w:p w14:paraId="57858159" w14:textId="215C710C"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wystąpienia innych nieprzewidzianych zdarzeń, wynikających ze specyfiki projektu, w szczególności zdarzeń, na podstawie których nastąpiła zmiana terminu realizacji określonych czynności, które pozostają w związku z wykonaniem umowy, dokonane przez instytucję zarządzającą lub inny uprawniony organ lub jednostkę; </w:t>
      </w:r>
    </w:p>
    <w:p w14:paraId="55F0C38D" w14:textId="77777777" w:rsidR="008268EE"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w zakresie formy lub zakresu wykonania przedmiotu umowy, w przypadku, gdyby zachowanie dotychczasowej formy lub zakresu było niemożliwe lub niecelowe ze względów technicznych, technologicznych lub z innych przyczyn niezasadne lub niemożliwe lub zaistniała możliwość zastosowania nowych rozwiązań technicznych, technologicznych lub innych rozwiązań </w:t>
      </w:r>
      <w:r w:rsidRPr="00632F68">
        <w:rPr>
          <w:rFonts w:ascii="Arial" w:hAnsi="Arial" w:cs="Arial"/>
        </w:rPr>
        <w:lastRenderedPageBreak/>
        <w:t xml:space="preserve">informatycznych, sprzętowych lub materiałowych korzystnych dla Zamawiającego; </w:t>
      </w:r>
    </w:p>
    <w:p w14:paraId="4A6E1ECF" w14:textId="77777777" w:rsidR="00E80D00" w:rsidRDefault="00632F68" w:rsidP="008268EE">
      <w:pPr>
        <w:pStyle w:val="Akapitzlist"/>
        <w:numPr>
          <w:ilvl w:val="0"/>
          <w:numId w:val="44"/>
        </w:numPr>
        <w:spacing w:after="368"/>
        <w:ind w:right="14"/>
        <w:rPr>
          <w:rFonts w:ascii="Arial" w:hAnsi="Arial" w:cs="Arial"/>
        </w:rPr>
      </w:pPr>
      <w:r w:rsidRPr="00632F68">
        <w:rPr>
          <w:rFonts w:ascii="Arial" w:hAnsi="Arial" w:cs="Arial"/>
        </w:rPr>
        <w:t xml:space="preserve">uzasadnionej przyczynami technicznymi konieczności zmiany sposobu wykonania Umowy, jeżeli przyczyny te zostały ujawnione przez Zamawiającego lub Wykonawcę na etapie realizacji Umowy; </w:t>
      </w:r>
    </w:p>
    <w:p w14:paraId="4D00E93B" w14:textId="77777777" w:rsidR="00E80D00" w:rsidRDefault="00632F68" w:rsidP="00E80D00">
      <w:pPr>
        <w:pStyle w:val="Akapitzlist"/>
        <w:numPr>
          <w:ilvl w:val="0"/>
          <w:numId w:val="43"/>
        </w:numPr>
        <w:spacing w:after="368"/>
        <w:ind w:right="14"/>
        <w:rPr>
          <w:rFonts w:ascii="Arial" w:hAnsi="Arial" w:cs="Arial"/>
        </w:rPr>
      </w:pPr>
      <w:r w:rsidRPr="00632F68">
        <w:rPr>
          <w:rFonts w:ascii="Arial" w:hAnsi="Arial" w:cs="Arial"/>
        </w:rPr>
        <w:t xml:space="preserve">Wszystkie powyższe postanowienia stanowią katalog zmian, na które Zamawiający może wyrazić zgodę. Nie stanowią one jednak zobowiązania do wyrażenia takiej zgody. </w:t>
      </w:r>
    </w:p>
    <w:p w14:paraId="3CE508BF" w14:textId="77777777" w:rsidR="00E80D00" w:rsidRDefault="00632F68" w:rsidP="00E80D00">
      <w:pPr>
        <w:pStyle w:val="Akapitzlist"/>
        <w:numPr>
          <w:ilvl w:val="0"/>
          <w:numId w:val="43"/>
        </w:numPr>
        <w:spacing w:after="368"/>
        <w:ind w:right="14"/>
        <w:rPr>
          <w:rFonts w:ascii="Arial" w:hAnsi="Arial" w:cs="Arial"/>
        </w:rPr>
      </w:pPr>
      <w:r w:rsidRPr="00632F68">
        <w:rPr>
          <w:rFonts w:ascii="Arial" w:hAnsi="Arial" w:cs="Arial"/>
        </w:rPr>
        <w:t xml:space="preserve">Zmiany umowy mogą nastąpić wyłącznie w formie pisemnego aneksu pod rygorem nieważności za zgodą obu stron. </w:t>
      </w:r>
    </w:p>
    <w:p w14:paraId="3DDFE466" w14:textId="77777777" w:rsidR="00E80D00" w:rsidRDefault="00632F68" w:rsidP="00E80D00">
      <w:pPr>
        <w:pStyle w:val="Akapitzlist"/>
        <w:numPr>
          <w:ilvl w:val="0"/>
          <w:numId w:val="43"/>
        </w:numPr>
        <w:spacing w:after="368"/>
        <w:ind w:right="14"/>
        <w:rPr>
          <w:rFonts w:ascii="Arial" w:hAnsi="Arial" w:cs="Arial"/>
        </w:rPr>
      </w:pPr>
      <w:r w:rsidRPr="00632F68">
        <w:rPr>
          <w:rFonts w:ascii="Arial" w:hAnsi="Arial" w:cs="Arial"/>
        </w:rPr>
        <w:t xml:space="preserve">Strona występująca o zmianę postanowień umowy przedkłada drugiej stronie pisemne uzasadnienie konieczności wprowadzenia zmian do umowy, w razie potrzeby z załączeniem odpowiednich dokumentów uzasadniających konieczność zmiany. </w:t>
      </w:r>
    </w:p>
    <w:p w14:paraId="0E1AB069" w14:textId="77777777" w:rsidR="00E80D00" w:rsidRDefault="00632F68" w:rsidP="00E80D00">
      <w:pPr>
        <w:pStyle w:val="Akapitzlist"/>
        <w:numPr>
          <w:ilvl w:val="0"/>
          <w:numId w:val="43"/>
        </w:numPr>
        <w:spacing w:after="368"/>
        <w:ind w:right="14"/>
        <w:rPr>
          <w:rFonts w:ascii="Arial" w:hAnsi="Arial" w:cs="Arial"/>
        </w:rPr>
      </w:pPr>
      <w:r w:rsidRPr="00632F68">
        <w:rPr>
          <w:rFonts w:ascii="Arial" w:hAnsi="Arial" w:cs="Arial"/>
        </w:rPr>
        <w:t xml:space="preserve">Wniosek o zmianę postanowień umowy musi być wyrażony na piśmie. Zmiany treści umowy są dopuszczalne zgodnie z ustawą Prawo zamówień publicznych. </w:t>
      </w:r>
    </w:p>
    <w:p w14:paraId="435B8DFF" w14:textId="77777777" w:rsidR="00E80D00" w:rsidRDefault="00E80D00" w:rsidP="00E80D00">
      <w:pPr>
        <w:pStyle w:val="Akapitzlist"/>
        <w:spacing w:after="368"/>
        <w:ind w:left="1080" w:right="14" w:firstLine="0"/>
        <w:rPr>
          <w:rFonts w:ascii="Arial" w:hAnsi="Arial" w:cs="Arial"/>
        </w:rPr>
      </w:pPr>
    </w:p>
    <w:p w14:paraId="3BC4D8FD" w14:textId="09C52BA5" w:rsidR="00E80D00" w:rsidRPr="00E80D00" w:rsidRDefault="00632F68" w:rsidP="00E80D00">
      <w:pPr>
        <w:pStyle w:val="Akapitzlist"/>
        <w:spacing w:after="368"/>
        <w:ind w:left="1080" w:right="14" w:firstLine="0"/>
        <w:jc w:val="center"/>
        <w:rPr>
          <w:rFonts w:ascii="Arial" w:hAnsi="Arial" w:cs="Arial"/>
          <w:b/>
          <w:bCs/>
        </w:rPr>
      </w:pPr>
      <w:r w:rsidRPr="00E80D00">
        <w:rPr>
          <w:rFonts w:ascii="Arial" w:hAnsi="Arial" w:cs="Arial"/>
          <w:b/>
          <w:bCs/>
        </w:rPr>
        <w:t>§ 10. Odstąpienie od umowy</w:t>
      </w:r>
    </w:p>
    <w:p w14:paraId="04F4C4D9" w14:textId="77777777" w:rsidR="00E80D00" w:rsidRDefault="00632F68" w:rsidP="00E80D00">
      <w:pPr>
        <w:pStyle w:val="Akapitzlist"/>
        <w:numPr>
          <w:ilvl w:val="0"/>
          <w:numId w:val="45"/>
        </w:numPr>
        <w:spacing w:after="368"/>
        <w:ind w:right="14"/>
        <w:rPr>
          <w:rFonts w:ascii="Arial" w:hAnsi="Arial" w:cs="Arial"/>
        </w:rPr>
      </w:pPr>
      <w:r w:rsidRPr="00632F68">
        <w:rPr>
          <w:rFonts w:ascii="Arial" w:hAnsi="Arial" w:cs="Arial"/>
        </w:rPr>
        <w:t xml:space="preserve">Zamawiający może odstąpić od umowy w całości lub w części w sytuacjach: </w:t>
      </w:r>
    </w:p>
    <w:p w14:paraId="1EDCA92A"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gdy Wykonawca zaprzestał prowadzenia działalności, w terminie 30 dni od kiedy Zamawiający powziął informację o przyczynie uzasadniającej odstąpienie; </w:t>
      </w:r>
    </w:p>
    <w:p w14:paraId="43EF57F9"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gdy Wykonawca wykonuje umowę w sposób sprzeczny z umową m.in. poprzez niedochowanie terminów zastrzeżonych Wykonawcy, w terminie 30 dni, od kiedy Zamawiający powziął informację o przyczynie uzasadniającej odstąpienie; </w:t>
      </w:r>
    </w:p>
    <w:p w14:paraId="4D35A13C"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gdy opóźnienie w dostawie w stosunku do terminu określonego w § 2 będzie trwało dłużej niż 14 dni robocze – w terminie do 30 od upływu 14 dnia roboczego opóźnienia; </w:t>
      </w:r>
    </w:p>
    <w:p w14:paraId="540B869F"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w razie wystąpienia istotnej zmiany okoliczności powodującej, że wykonanie umowy nie leży w interesie publicznym, czego nie można było przewidzieć w chwili zawarcia umowy; </w:t>
      </w:r>
    </w:p>
    <w:p w14:paraId="431056B5"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w przypadku wydania prawomocnego postanowienia o ogłoszeniu upadłości lub wszczęciu postępowania naprawczego lub likwidacyjnego Wykonawcy; </w:t>
      </w:r>
    </w:p>
    <w:p w14:paraId="2D0D3FFD" w14:textId="77777777" w:rsidR="00E80D00" w:rsidRDefault="00632F68" w:rsidP="00E80D00">
      <w:pPr>
        <w:pStyle w:val="Akapitzlist"/>
        <w:numPr>
          <w:ilvl w:val="1"/>
          <w:numId w:val="45"/>
        </w:numPr>
        <w:spacing w:after="368"/>
        <w:ind w:right="14"/>
        <w:rPr>
          <w:rFonts w:ascii="Arial" w:hAnsi="Arial" w:cs="Arial"/>
        </w:rPr>
      </w:pPr>
      <w:r w:rsidRPr="00632F68">
        <w:rPr>
          <w:rFonts w:ascii="Arial" w:hAnsi="Arial" w:cs="Arial"/>
        </w:rPr>
        <w:t xml:space="preserve">w innych przypadkach określonych w umowie lub przepisach prawa. </w:t>
      </w:r>
    </w:p>
    <w:p w14:paraId="2929E38A" w14:textId="77777777" w:rsidR="00E80D00" w:rsidRDefault="00632F68" w:rsidP="00E80D00">
      <w:pPr>
        <w:pStyle w:val="Akapitzlist"/>
        <w:numPr>
          <w:ilvl w:val="0"/>
          <w:numId w:val="47"/>
        </w:numPr>
        <w:spacing w:after="368"/>
        <w:ind w:right="14"/>
        <w:rPr>
          <w:rFonts w:ascii="Arial" w:hAnsi="Arial" w:cs="Arial"/>
        </w:rPr>
      </w:pPr>
      <w:r w:rsidRPr="00632F68">
        <w:rPr>
          <w:rFonts w:ascii="Arial" w:hAnsi="Arial" w:cs="Arial"/>
        </w:rPr>
        <w:t xml:space="preserve">Wykonawcy przysługuje prawo odstąpienia od umowy w następujących sytuacjach: </w:t>
      </w:r>
    </w:p>
    <w:p w14:paraId="08F34A04" w14:textId="77777777" w:rsidR="00E80D00" w:rsidRDefault="00632F68" w:rsidP="00E80D00">
      <w:pPr>
        <w:pStyle w:val="Akapitzlist"/>
        <w:spacing w:after="368"/>
        <w:ind w:right="14" w:firstLine="0"/>
        <w:rPr>
          <w:rFonts w:ascii="Arial" w:hAnsi="Arial" w:cs="Arial"/>
        </w:rPr>
      </w:pPr>
      <w:r w:rsidRPr="00632F68">
        <w:rPr>
          <w:rFonts w:ascii="Arial" w:hAnsi="Arial" w:cs="Arial"/>
        </w:rPr>
        <w:t xml:space="preserve">1) zamawiający odmawia bez uzasadnionej przyczyny odbiór lub odmawia podpisania protokołu zdawczo-odbiorczego; </w:t>
      </w:r>
    </w:p>
    <w:p w14:paraId="5DD1AB7D" w14:textId="470AEB57" w:rsidR="00E80D00" w:rsidRDefault="00632F68" w:rsidP="00E80D00">
      <w:pPr>
        <w:pStyle w:val="Akapitzlist"/>
        <w:spacing w:after="368"/>
        <w:ind w:right="14" w:firstLine="0"/>
        <w:rPr>
          <w:rFonts w:ascii="Arial" w:hAnsi="Arial" w:cs="Arial"/>
        </w:rPr>
      </w:pPr>
      <w:r w:rsidRPr="00632F68">
        <w:rPr>
          <w:rFonts w:ascii="Arial" w:hAnsi="Arial" w:cs="Arial"/>
        </w:rPr>
        <w:t xml:space="preserve">2) w innych przypadkach określonych w umowie lub przepisach prawa. </w:t>
      </w:r>
    </w:p>
    <w:p w14:paraId="593D3BFF" w14:textId="77777777" w:rsidR="00E80D00" w:rsidRDefault="00632F68" w:rsidP="00E80D00">
      <w:pPr>
        <w:pStyle w:val="Akapitzlist"/>
        <w:numPr>
          <w:ilvl w:val="0"/>
          <w:numId w:val="47"/>
        </w:numPr>
        <w:spacing w:after="368"/>
        <w:ind w:right="14"/>
        <w:rPr>
          <w:rFonts w:ascii="Arial" w:hAnsi="Arial" w:cs="Arial"/>
        </w:rPr>
      </w:pPr>
      <w:r w:rsidRPr="00632F68">
        <w:rPr>
          <w:rFonts w:ascii="Arial" w:hAnsi="Arial" w:cs="Arial"/>
        </w:rPr>
        <w:t xml:space="preserve">Oświadczenie o odstąpieniu od umowy powinno zostać złożone w formie pisemnej, pod rygorem nieważności takiego oświadczenia i zawierać szczegółowe uzasadnienie. </w:t>
      </w:r>
    </w:p>
    <w:p w14:paraId="3AABB59B" w14:textId="77777777" w:rsidR="00E80D00" w:rsidRDefault="00632F68" w:rsidP="00E80D00">
      <w:pPr>
        <w:pStyle w:val="Akapitzlist"/>
        <w:numPr>
          <w:ilvl w:val="0"/>
          <w:numId w:val="47"/>
        </w:numPr>
        <w:spacing w:after="368"/>
        <w:ind w:right="14"/>
        <w:rPr>
          <w:rFonts w:ascii="Arial" w:hAnsi="Arial" w:cs="Arial"/>
        </w:rPr>
      </w:pPr>
      <w:r w:rsidRPr="00632F68">
        <w:rPr>
          <w:rFonts w:ascii="Arial" w:hAnsi="Arial" w:cs="Arial"/>
        </w:rPr>
        <w:t xml:space="preserve">Odstąpienie następuje z chwilą pisemnego zawiadomienia o przyczynie odstąpienia od umowy. Oświadczenie o odstąpieniu od umowy może zostać złożone w terminie 30 dni od dnia powzięcia wiadomości o przyczynie odstąpienia. </w:t>
      </w:r>
    </w:p>
    <w:p w14:paraId="16E89344" w14:textId="50E28DEE" w:rsidR="00E80D00" w:rsidRDefault="00632F68" w:rsidP="00E80D00">
      <w:pPr>
        <w:pStyle w:val="Akapitzlist"/>
        <w:numPr>
          <w:ilvl w:val="0"/>
          <w:numId w:val="47"/>
        </w:numPr>
        <w:spacing w:after="368"/>
        <w:ind w:right="14"/>
        <w:rPr>
          <w:rFonts w:ascii="Arial" w:hAnsi="Arial" w:cs="Arial"/>
        </w:rPr>
      </w:pPr>
      <w:r w:rsidRPr="00632F68">
        <w:rPr>
          <w:rFonts w:ascii="Arial" w:hAnsi="Arial" w:cs="Arial"/>
        </w:rPr>
        <w:t xml:space="preserve">Odstąpienie od umowy nie zwalnia Wykonawcy z obowiązku zapłaty kar umownych określonych w § 8. </w:t>
      </w:r>
    </w:p>
    <w:p w14:paraId="37D78471" w14:textId="77777777" w:rsidR="00E80D00" w:rsidRDefault="00E80D00" w:rsidP="00E80D00">
      <w:pPr>
        <w:pStyle w:val="Akapitzlist"/>
        <w:spacing w:after="368"/>
        <w:ind w:right="14" w:firstLine="0"/>
        <w:rPr>
          <w:rFonts w:ascii="Arial" w:hAnsi="Arial" w:cs="Arial"/>
        </w:rPr>
      </w:pPr>
    </w:p>
    <w:p w14:paraId="23A09C90" w14:textId="77777777" w:rsidR="00064F3A" w:rsidRDefault="00064F3A" w:rsidP="00E80D00">
      <w:pPr>
        <w:pStyle w:val="Akapitzlist"/>
        <w:spacing w:after="368"/>
        <w:ind w:right="14" w:firstLine="0"/>
        <w:jc w:val="center"/>
        <w:rPr>
          <w:rFonts w:ascii="Arial" w:hAnsi="Arial" w:cs="Arial"/>
          <w:b/>
          <w:bCs/>
        </w:rPr>
      </w:pPr>
    </w:p>
    <w:p w14:paraId="00D656E0" w14:textId="77777777" w:rsidR="00064F3A" w:rsidRDefault="00064F3A" w:rsidP="00E80D00">
      <w:pPr>
        <w:pStyle w:val="Akapitzlist"/>
        <w:spacing w:after="368"/>
        <w:ind w:right="14" w:firstLine="0"/>
        <w:jc w:val="center"/>
        <w:rPr>
          <w:rFonts w:ascii="Arial" w:hAnsi="Arial" w:cs="Arial"/>
          <w:b/>
          <w:bCs/>
        </w:rPr>
      </w:pPr>
    </w:p>
    <w:p w14:paraId="43B7A957" w14:textId="63A30A7D" w:rsidR="00E80D00" w:rsidRPr="00E80D00" w:rsidRDefault="00632F68" w:rsidP="00E80D00">
      <w:pPr>
        <w:pStyle w:val="Akapitzlist"/>
        <w:spacing w:after="368"/>
        <w:ind w:right="14" w:firstLine="0"/>
        <w:jc w:val="center"/>
        <w:rPr>
          <w:rFonts w:ascii="Arial" w:hAnsi="Arial" w:cs="Arial"/>
          <w:b/>
          <w:bCs/>
        </w:rPr>
      </w:pPr>
      <w:r w:rsidRPr="00E80D00">
        <w:rPr>
          <w:rFonts w:ascii="Arial" w:hAnsi="Arial" w:cs="Arial"/>
          <w:b/>
          <w:bCs/>
        </w:rPr>
        <w:lastRenderedPageBreak/>
        <w:t>§ 11. Warunki ogólne</w:t>
      </w:r>
    </w:p>
    <w:p w14:paraId="77E83C74" w14:textId="77777777" w:rsidR="00E80D00" w:rsidRPr="00E80D00" w:rsidRDefault="00E80D00" w:rsidP="00E80D00">
      <w:pPr>
        <w:pStyle w:val="Akapitzlist"/>
        <w:rPr>
          <w:rFonts w:ascii="Arial" w:hAnsi="Arial" w:cs="Arial"/>
        </w:rPr>
      </w:pPr>
    </w:p>
    <w:p w14:paraId="355821B0" w14:textId="77777777"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 xml:space="preserve">Za dzień wykonania umowy przez Wykonawcę uważa się dzień przekazania i przejęcia przedmiotu umowy przez Zamawiającego i podpisania przez obie Strony umowy protokołu zdawczo-odbiorczego. </w:t>
      </w:r>
    </w:p>
    <w:p w14:paraId="20D88975" w14:textId="4CA2F014"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 xml:space="preserve">Wszystkie zmiany i poprawki do niniejszej umowy mogą być wprowadzane tylko w formie pisemnej pod rygorem nieważności. </w:t>
      </w:r>
    </w:p>
    <w:p w14:paraId="1025DF87" w14:textId="77777777"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 xml:space="preserve">W sprawach nieuregulowanych niniejszą umową zastosowanie mają odpowiednie przepisy Kodeksu cywilnego (Dz. U. z 2022 r. poz. 1360 z </w:t>
      </w:r>
      <w:proofErr w:type="spellStart"/>
      <w:r w:rsidRPr="00632F68">
        <w:rPr>
          <w:rFonts w:ascii="Arial" w:hAnsi="Arial" w:cs="Arial"/>
        </w:rPr>
        <w:t>późn</w:t>
      </w:r>
      <w:proofErr w:type="spellEnd"/>
      <w:r w:rsidRPr="00632F68">
        <w:rPr>
          <w:rFonts w:ascii="Arial" w:hAnsi="Arial" w:cs="Arial"/>
        </w:rPr>
        <w:t>. zm.) i ustawy z dnia 11 września 2019 r. - Prawo zamówień publicznych (Dz. U. z 202</w:t>
      </w:r>
      <w:r w:rsidR="00E80D00">
        <w:rPr>
          <w:rFonts w:ascii="Arial" w:hAnsi="Arial" w:cs="Arial"/>
        </w:rPr>
        <w:t>3</w:t>
      </w:r>
      <w:r w:rsidRPr="00632F68">
        <w:rPr>
          <w:rFonts w:ascii="Arial" w:hAnsi="Arial" w:cs="Arial"/>
        </w:rPr>
        <w:t xml:space="preserve"> r. poz. 1</w:t>
      </w:r>
      <w:r w:rsidR="00E80D00">
        <w:rPr>
          <w:rFonts w:ascii="Arial" w:hAnsi="Arial" w:cs="Arial"/>
        </w:rPr>
        <w:t>605</w:t>
      </w:r>
      <w:r w:rsidRPr="00632F68">
        <w:rPr>
          <w:rFonts w:ascii="Arial" w:hAnsi="Arial" w:cs="Arial"/>
        </w:rPr>
        <w:t xml:space="preserve"> z </w:t>
      </w:r>
      <w:proofErr w:type="spellStart"/>
      <w:r w:rsidRPr="00632F68">
        <w:rPr>
          <w:rFonts w:ascii="Arial" w:hAnsi="Arial" w:cs="Arial"/>
        </w:rPr>
        <w:t>późn</w:t>
      </w:r>
      <w:proofErr w:type="spellEnd"/>
      <w:r w:rsidRPr="00632F68">
        <w:rPr>
          <w:rFonts w:ascii="Arial" w:hAnsi="Arial" w:cs="Arial"/>
        </w:rPr>
        <w:t xml:space="preserve">. zm.), a także inne przepisy prawa odnoszące się do przedmiotu umowy. </w:t>
      </w:r>
    </w:p>
    <w:p w14:paraId="61912BE6" w14:textId="77777777"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 xml:space="preserve">Właściwym do rozpoznania sporów wynikłych na tle realizacji niniejszej umowy jest właściwy dla Zamawiającego Sąd Powszechny. </w:t>
      </w:r>
    </w:p>
    <w:p w14:paraId="6EF3187A" w14:textId="77777777"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 xml:space="preserve">Żadna ze stron nie ma prawa do przekazania praw i obowiązków wynikających z niniejszej Umowy bez uprzedniej pisemnej zgody drugiej strony. </w:t>
      </w:r>
    </w:p>
    <w:p w14:paraId="0AA5F04F" w14:textId="35CF3E74" w:rsidR="00E80D00" w:rsidRDefault="00632F68" w:rsidP="00E80D00">
      <w:pPr>
        <w:pStyle w:val="Akapitzlist"/>
        <w:numPr>
          <w:ilvl w:val="0"/>
          <w:numId w:val="48"/>
        </w:numPr>
        <w:spacing w:after="368"/>
        <w:ind w:right="14"/>
        <w:rPr>
          <w:rFonts w:ascii="Arial" w:hAnsi="Arial" w:cs="Arial"/>
        </w:rPr>
      </w:pPr>
      <w:r w:rsidRPr="00632F68">
        <w:rPr>
          <w:rFonts w:ascii="Arial" w:hAnsi="Arial" w:cs="Arial"/>
        </w:rPr>
        <w:t>Niniejsza umowa została sporządzona w dwóch jednobrzmiących egzemplarzach, po jednym dla każdej ze Stron</w:t>
      </w:r>
      <w:r w:rsidR="00E80D00">
        <w:rPr>
          <w:rFonts w:ascii="Arial" w:hAnsi="Arial" w:cs="Arial"/>
        </w:rPr>
        <w:t>.</w:t>
      </w:r>
    </w:p>
    <w:p w14:paraId="7159EF4A" w14:textId="7E77A2E6" w:rsidR="00E80D00" w:rsidRDefault="00E80D00" w:rsidP="00E80D00">
      <w:pPr>
        <w:pStyle w:val="Akapitzlist"/>
        <w:numPr>
          <w:ilvl w:val="0"/>
          <w:numId w:val="48"/>
        </w:numPr>
        <w:spacing w:after="368"/>
        <w:ind w:right="14"/>
        <w:rPr>
          <w:rFonts w:ascii="Arial" w:hAnsi="Arial" w:cs="Arial"/>
        </w:rPr>
      </w:pPr>
      <w:r>
        <w:rPr>
          <w:rFonts w:ascii="Arial" w:hAnsi="Arial" w:cs="Arial"/>
        </w:rPr>
        <w:t>W przypadku zawarcia umowy w formie elektronicznej umowę sporządzono w postaci elektronicznej z użyciem kwalifikowanych podpisów elektronicznych.</w:t>
      </w:r>
    </w:p>
    <w:p w14:paraId="07323F2B" w14:textId="77777777" w:rsidR="00E80D00" w:rsidRDefault="00E80D00" w:rsidP="00E80D00">
      <w:pPr>
        <w:pStyle w:val="Akapitzlist"/>
        <w:spacing w:after="368"/>
        <w:ind w:left="1080" w:right="14" w:firstLine="0"/>
        <w:rPr>
          <w:rFonts w:ascii="Arial" w:hAnsi="Arial" w:cs="Arial"/>
        </w:rPr>
      </w:pPr>
    </w:p>
    <w:p w14:paraId="0B0A4B35" w14:textId="77777777" w:rsidR="00E80D00" w:rsidRDefault="00E80D00" w:rsidP="00E80D00">
      <w:pPr>
        <w:pStyle w:val="Akapitzlist"/>
        <w:spacing w:after="368"/>
        <w:ind w:left="1080" w:right="14" w:firstLine="0"/>
        <w:rPr>
          <w:rFonts w:ascii="Arial" w:hAnsi="Arial" w:cs="Arial"/>
        </w:rPr>
      </w:pPr>
    </w:p>
    <w:p w14:paraId="0E1D63CE" w14:textId="77777777" w:rsidR="00E80D00" w:rsidRDefault="00E80D00" w:rsidP="00E80D00">
      <w:pPr>
        <w:pStyle w:val="Akapitzlist"/>
        <w:spacing w:after="368"/>
        <w:ind w:left="1080" w:right="14" w:firstLine="0"/>
        <w:rPr>
          <w:rFonts w:ascii="Arial" w:hAnsi="Arial" w:cs="Arial"/>
        </w:rPr>
      </w:pPr>
    </w:p>
    <w:p w14:paraId="1341C75A" w14:textId="396F20E7" w:rsidR="00366643" w:rsidRPr="00D8720F" w:rsidRDefault="00366643" w:rsidP="00E80D00">
      <w:pPr>
        <w:ind w:left="62" w:right="14"/>
        <w:rPr>
          <w:rFonts w:ascii="Arial" w:hAnsi="Arial" w:cs="Arial"/>
        </w:rPr>
      </w:pPr>
    </w:p>
    <w:p w14:paraId="5D898549" w14:textId="77777777" w:rsidR="00366643" w:rsidRPr="00D8720F" w:rsidRDefault="00000000">
      <w:pPr>
        <w:spacing w:after="21" w:line="259" w:lineRule="auto"/>
        <w:ind w:left="48" w:firstLine="0"/>
        <w:jc w:val="left"/>
        <w:rPr>
          <w:rFonts w:ascii="Arial" w:hAnsi="Arial" w:cs="Arial"/>
        </w:rPr>
      </w:pPr>
      <w:r w:rsidRPr="00D8720F">
        <w:rPr>
          <w:rFonts w:ascii="Arial" w:hAnsi="Arial" w:cs="Arial"/>
          <w:u w:val="single" w:color="000000"/>
        </w:rPr>
        <w:t>Integralną część umowy stanowią:</w:t>
      </w:r>
    </w:p>
    <w:p w14:paraId="7FCB2732" w14:textId="77777777" w:rsidR="00366643" w:rsidRPr="00D8720F" w:rsidRDefault="00000000">
      <w:pPr>
        <w:ind w:left="62" w:right="14"/>
        <w:rPr>
          <w:rFonts w:ascii="Arial" w:hAnsi="Arial" w:cs="Arial"/>
        </w:rPr>
      </w:pPr>
      <w:r w:rsidRPr="00D8720F">
        <w:rPr>
          <w:rFonts w:ascii="Arial" w:hAnsi="Arial" w:cs="Arial"/>
        </w:rPr>
        <w:t>1 Oferta Wykonawcy</w:t>
      </w:r>
    </w:p>
    <w:p w14:paraId="2FAB95A9" w14:textId="77777777" w:rsidR="00366643" w:rsidRPr="00D8720F" w:rsidRDefault="00000000">
      <w:pPr>
        <w:ind w:left="62" w:right="14"/>
        <w:rPr>
          <w:rFonts w:ascii="Arial" w:hAnsi="Arial" w:cs="Arial"/>
        </w:rPr>
      </w:pPr>
      <w:r w:rsidRPr="00D8720F">
        <w:rPr>
          <w:rFonts w:ascii="Arial" w:hAnsi="Arial" w:cs="Arial"/>
        </w:rPr>
        <w:t>2.Specyfikacja Warunków Zamówienia (SWZ)</w:t>
      </w:r>
    </w:p>
    <w:p w14:paraId="64994ED5" w14:textId="5F5403CD" w:rsidR="00366643" w:rsidRPr="00D8720F" w:rsidRDefault="00000000">
      <w:pPr>
        <w:numPr>
          <w:ilvl w:val="0"/>
          <w:numId w:val="19"/>
        </w:numPr>
        <w:ind w:right="14" w:hanging="230"/>
        <w:rPr>
          <w:rFonts w:ascii="Arial" w:hAnsi="Arial" w:cs="Arial"/>
        </w:rPr>
      </w:pPr>
      <w:r w:rsidRPr="00D8720F">
        <w:rPr>
          <w:rFonts w:ascii="Arial" w:hAnsi="Arial" w:cs="Arial"/>
        </w:rPr>
        <w:t>Opis Przedmiotu Zamówienia (OPZ)</w:t>
      </w:r>
    </w:p>
    <w:p w14:paraId="7DEC951B" w14:textId="77777777" w:rsidR="00366643" w:rsidRDefault="00000000">
      <w:pPr>
        <w:numPr>
          <w:ilvl w:val="0"/>
          <w:numId w:val="19"/>
        </w:numPr>
        <w:spacing w:after="406"/>
        <w:ind w:right="14" w:hanging="230"/>
        <w:rPr>
          <w:rFonts w:ascii="Arial" w:hAnsi="Arial" w:cs="Arial"/>
        </w:rPr>
      </w:pPr>
      <w:r w:rsidRPr="00D8720F">
        <w:rPr>
          <w:rFonts w:ascii="Arial" w:hAnsi="Arial" w:cs="Arial"/>
        </w:rPr>
        <w:t>Protokół odbioru</w:t>
      </w:r>
    </w:p>
    <w:p w14:paraId="11DF6489" w14:textId="77777777" w:rsidR="00E80D00" w:rsidRPr="00D8720F" w:rsidRDefault="00E80D00" w:rsidP="00E80D00">
      <w:pPr>
        <w:spacing w:after="406"/>
        <w:ind w:left="292" w:right="14" w:firstLine="0"/>
        <w:rPr>
          <w:rFonts w:ascii="Arial" w:hAnsi="Arial" w:cs="Arial"/>
        </w:rPr>
      </w:pPr>
    </w:p>
    <w:p w14:paraId="78212464" w14:textId="77777777" w:rsidR="00366643" w:rsidRPr="00D8720F" w:rsidRDefault="00000000">
      <w:pPr>
        <w:tabs>
          <w:tab w:val="center" w:pos="6595"/>
        </w:tabs>
        <w:spacing w:after="0" w:line="259" w:lineRule="auto"/>
        <w:ind w:left="0" w:firstLine="0"/>
        <w:jc w:val="left"/>
        <w:rPr>
          <w:rFonts w:ascii="Arial" w:hAnsi="Arial" w:cs="Arial"/>
        </w:rPr>
      </w:pPr>
      <w:r w:rsidRPr="00D8720F">
        <w:rPr>
          <w:rFonts w:ascii="Arial" w:hAnsi="Arial" w:cs="Arial"/>
          <w:u w:val="single" w:color="000000"/>
        </w:rPr>
        <w:t>ZAMAWIAJĄCY</w:t>
      </w:r>
      <w:r w:rsidRPr="00D8720F">
        <w:rPr>
          <w:rFonts w:ascii="Arial" w:hAnsi="Arial" w:cs="Arial"/>
        </w:rPr>
        <w:t>:</w:t>
      </w:r>
      <w:r w:rsidRPr="00D8720F">
        <w:rPr>
          <w:rFonts w:ascii="Arial" w:hAnsi="Arial" w:cs="Arial"/>
        </w:rPr>
        <w:tab/>
      </w:r>
      <w:proofErr w:type="gramStart"/>
      <w:r w:rsidRPr="00D8720F">
        <w:rPr>
          <w:rFonts w:ascii="Arial" w:hAnsi="Arial" w:cs="Arial"/>
          <w:u w:val="single" w:color="000000"/>
        </w:rPr>
        <w:t>WYKONAWCA</w:t>
      </w:r>
      <w:r w:rsidRPr="00D8720F">
        <w:rPr>
          <w:rFonts w:ascii="Arial" w:hAnsi="Arial" w:cs="Arial"/>
        </w:rPr>
        <w:t xml:space="preserve"> :</w:t>
      </w:r>
      <w:proofErr w:type="gramEnd"/>
    </w:p>
    <w:p w14:paraId="2A7E0CA3" w14:textId="0970FF1B" w:rsidR="00366643" w:rsidRPr="00D8720F" w:rsidRDefault="00366643">
      <w:pPr>
        <w:spacing w:after="316" w:line="259" w:lineRule="auto"/>
        <w:ind w:left="-144" w:firstLine="0"/>
        <w:jc w:val="left"/>
        <w:rPr>
          <w:rFonts w:ascii="Arial" w:hAnsi="Arial" w:cs="Arial"/>
        </w:rPr>
      </w:pPr>
    </w:p>
    <w:p w14:paraId="05204993" w14:textId="77777777" w:rsidR="00D8720F" w:rsidRDefault="00D8720F">
      <w:pPr>
        <w:spacing w:after="104"/>
        <w:ind w:left="2318" w:right="38"/>
        <w:rPr>
          <w:rFonts w:ascii="Arial" w:hAnsi="Arial" w:cs="Arial"/>
        </w:rPr>
      </w:pPr>
    </w:p>
    <w:p w14:paraId="6EE34C39" w14:textId="77777777" w:rsidR="00D8720F" w:rsidRDefault="00D8720F">
      <w:pPr>
        <w:spacing w:after="104"/>
        <w:ind w:left="2318" w:right="38"/>
        <w:rPr>
          <w:rFonts w:ascii="Arial" w:hAnsi="Arial" w:cs="Arial"/>
        </w:rPr>
      </w:pPr>
    </w:p>
    <w:p w14:paraId="34B33131" w14:textId="77777777" w:rsidR="00D8720F" w:rsidRDefault="00D8720F">
      <w:pPr>
        <w:spacing w:after="104"/>
        <w:ind w:left="2318" w:right="38"/>
        <w:rPr>
          <w:rFonts w:ascii="Arial" w:hAnsi="Arial" w:cs="Arial"/>
        </w:rPr>
      </w:pPr>
    </w:p>
    <w:p w14:paraId="28277337" w14:textId="77777777" w:rsidR="00D8720F" w:rsidRDefault="00D8720F">
      <w:pPr>
        <w:spacing w:after="104"/>
        <w:ind w:left="2318" w:right="38"/>
        <w:rPr>
          <w:rFonts w:ascii="Arial" w:hAnsi="Arial" w:cs="Arial"/>
        </w:rPr>
      </w:pPr>
    </w:p>
    <w:p w14:paraId="026B8627" w14:textId="77777777" w:rsidR="00D8720F" w:rsidRDefault="00D8720F">
      <w:pPr>
        <w:spacing w:after="104"/>
        <w:ind w:left="2318" w:right="38"/>
        <w:rPr>
          <w:rFonts w:ascii="Arial" w:hAnsi="Arial" w:cs="Arial"/>
        </w:rPr>
      </w:pPr>
    </w:p>
    <w:p w14:paraId="73DB60BE" w14:textId="77777777" w:rsidR="00D8720F" w:rsidRDefault="00D8720F">
      <w:pPr>
        <w:spacing w:after="104"/>
        <w:ind w:left="2318" w:right="38"/>
        <w:rPr>
          <w:rFonts w:ascii="Arial" w:hAnsi="Arial" w:cs="Arial"/>
        </w:rPr>
      </w:pPr>
    </w:p>
    <w:p w14:paraId="2C7A6BFE" w14:textId="77777777" w:rsidR="00D8720F" w:rsidRDefault="00D8720F">
      <w:pPr>
        <w:spacing w:after="104"/>
        <w:ind w:left="2318" w:right="38"/>
        <w:rPr>
          <w:rFonts w:ascii="Arial" w:hAnsi="Arial" w:cs="Arial"/>
        </w:rPr>
      </w:pPr>
    </w:p>
    <w:p w14:paraId="2CFED3FE" w14:textId="77777777" w:rsidR="00D8720F" w:rsidRDefault="00D8720F">
      <w:pPr>
        <w:spacing w:after="104"/>
        <w:ind w:left="2318" w:right="38"/>
        <w:rPr>
          <w:rFonts w:ascii="Arial" w:hAnsi="Arial" w:cs="Arial"/>
        </w:rPr>
      </w:pPr>
    </w:p>
    <w:p w14:paraId="73A7E3B1" w14:textId="77777777" w:rsidR="009A18E4" w:rsidRDefault="009A18E4" w:rsidP="00E80D00">
      <w:pPr>
        <w:spacing w:after="104"/>
        <w:ind w:left="0" w:right="38" w:firstLine="0"/>
        <w:rPr>
          <w:rFonts w:ascii="Arial" w:hAnsi="Arial" w:cs="Arial"/>
        </w:rPr>
      </w:pPr>
    </w:p>
    <w:sectPr w:rsidR="009A18E4">
      <w:headerReference w:type="even" r:id="rId9"/>
      <w:headerReference w:type="default" r:id="rId10"/>
      <w:footerReference w:type="even" r:id="rId11"/>
      <w:footerReference w:type="default" r:id="rId12"/>
      <w:headerReference w:type="first" r:id="rId13"/>
      <w:footerReference w:type="first" r:id="rId14"/>
      <w:pgSz w:w="11904"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E79D8" w14:textId="77777777" w:rsidR="00E976DB" w:rsidRDefault="00E976DB">
      <w:pPr>
        <w:spacing w:after="0" w:line="240" w:lineRule="auto"/>
      </w:pPr>
      <w:r>
        <w:separator/>
      </w:r>
    </w:p>
  </w:endnote>
  <w:endnote w:type="continuationSeparator" w:id="0">
    <w:p w14:paraId="7127DA1C" w14:textId="77777777" w:rsidR="00E976DB" w:rsidRDefault="00E9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6BCE" w14:textId="77777777" w:rsidR="00366643" w:rsidRDefault="00366643">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D81BA" w14:textId="77777777" w:rsidR="00366643" w:rsidRDefault="00366643">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8307" w14:textId="77777777" w:rsidR="00366643" w:rsidRDefault="00366643">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CADB" w14:textId="77777777" w:rsidR="00E976DB" w:rsidRDefault="00E976DB">
      <w:pPr>
        <w:spacing w:after="0" w:line="240" w:lineRule="auto"/>
      </w:pPr>
      <w:r>
        <w:separator/>
      </w:r>
    </w:p>
  </w:footnote>
  <w:footnote w:type="continuationSeparator" w:id="0">
    <w:p w14:paraId="3501C14B" w14:textId="77777777" w:rsidR="00E976DB" w:rsidRDefault="00E97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0130" w14:textId="77777777" w:rsidR="00366643" w:rsidRDefault="00366643">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1A10" w14:textId="77777777" w:rsidR="00366643" w:rsidRDefault="00366643">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CFF49" w14:textId="77777777" w:rsidR="00366643" w:rsidRDefault="00366643">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1" style="width:5.35pt;height:5.35pt" coordsize="" o:spt="100" o:bullet="t" adj="0,,0" path="" stroked="f">
        <v:stroke joinstyle="miter"/>
        <v:imagedata r:id="rId1" o:title="image57"/>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2pt;height:5.35pt;visibility:visible;mso-wrap-style:square" o:bullet="t">
        <v:imagedata r:id="rId2" o:title=""/>
      </v:shape>
    </w:pict>
  </w:numPicBullet>
  <w:abstractNum w:abstractNumId="0" w15:restartNumberingAfterBreak="0">
    <w:nsid w:val="02022EB3"/>
    <w:multiLevelType w:val="hybridMultilevel"/>
    <w:tmpl w:val="2A14C216"/>
    <w:lvl w:ilvl="0" w:tplc="B5421B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644180"/>
    <w:multiLevelType w:val="hybridMultilevel"/>
    <w:tmpl w:val="50B233A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200B4D"/>
    <w:multiLevelType w:val="hybridMultilevel"/>
    <w:tmpl w:val="55BECEE8"/>
    <w:lvl w:ilvl="0" w:tplc="FFFFFFFF">
      <w:start w:val="1"/>
      <w:numFmt w:val="decimal"/>
      <w:lvlText w:val="%1."/>
      <w:lvlJc w:val="left"/>
      <w:pPr>
        <w:ind w:left="106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 w15:restartNumberingAfterBreak="0">
    <w:nsid w:val="08042D13"/>
    <w:multiLevelType w:val="hybridMultilevel"/>
    <w:tmpl w:val="F31E6068"/>
    <w:lvl w:ilvl="0" w:tplc="E2A0981A">
      <w:start w:val="3"/>
      <w:numFmt w:val="decimal"/>
      <w:lvlText w:val="%1."/>
      <w:lvlJc w:val="left"/>
      <w:pPr>
        <w:ind w:left="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1D2B104">
      <w:start w:val="1"/>
      <w:numFmt w:val="lowerLetter"/>
      <w:lvlText w:val="%2"/>
      <w:lvlJc w:val="left"/>
      <w:pPr>
        <w:ind w:left="1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E98F32A">
      <w:start w:val="1"/>
      <w:numFmt w:val="lowerRoman"/>
      <w:lvlText w:val="%3"/>
      <w:lvlJc w:val="left"/>
      <w:pPr>
        <w:ind w:left="1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E45CD4">
      <w:start w:val="1"/>
      <w:numFmt w:val="decimal"/>
      <w:lvlText w:val="%4"/>
      <w:lvlJc w:val="left"/>
      <w:pPr>
        <w:ind w:left="2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60B70E">
      <w:start w:val="1"/>
      <w:numFmt w:val="lowerLetter"/>
      <w:lvlText w:val="%5"/>
      <w:lvlJc w:val="left"/>
      <w:pPr>
        <w:ind w:left="3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B4573C">
      <w:start w:val="1"/>
      <w:numFmt w:val="lowerRoman"/>
      <w:lvlText w:val="%6"/>
      <w:lvlJc w:val="left"/>
      <w:pPr>
        <w:ind w:left="39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C6C124">
      <w:start w:val="1"/>
      <w:numFmt w:val="decimal"/>
      <w:lvlText w:val="%7"/>
      <w:lvlJc w:val="left"/>
      <w:pPr>
        <w:ind w:left="46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A49272">
      <w:start w:val="1"/>
      <w:numFmt w:val="lowerLetter"/>
      <w:lvlText w:val="%8"/>
      <w:lvlJc w:val="left"/>
      <w:pPr>
        <w:ind w:left="5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C60032">
      <w:start w:val="1"/>
      <w:numFmt w:val="lowerRoman"/>
      <w:lvlText w:val="%9"/>
      <w:lvlJc w:val="left"/>
      <w:pPr>
        <w:ind w:left="6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420924"/>
    <w:multiLevelType w:val="hybridMultilevel"/>
    <w:tmpl w:val="0928AC78"/>
    <w:lvl w:ilvl="0" w:tplc="5066A8AC">
      <w:start w:val="1"/>
      <w:numFmt w:val="decimal"/>
      <w:lvlText w:val="%1."/>
      <w:lvlJc w:val="left"/>
      <w:pPr>
        <w:ind w:left="360" w:hanging="360"/>
      </w:pPr>
      <w:rPr>
        <w:rFonts w:asciiTheme="minorHAnsi" w:hAnsiTheme="minorHAnsi" w:cstheme="minorHAnsi" w:hint="default"/>
        <w:b w:val="0"/>
        <w:bCs w:val="0"/>
      </w:rPr>
    </w:lvl>
    <w:lvl w:ilvl="1" w:tplc="0C9AB39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DC0D9B"/>
    <w:multiLevelType w:val="hybridMultilevel"/>
    <w:tmpl w:val="0B087A4C"/>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59478C"/>
    <w:multiLevelType w:val="hybridMultilevel"/>
    <w:tmpl w:val="17D49A58"/>
    <w:lvl w:ilvl="0" w:tplc="963A99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B85EF2"/>
    <w:multiLevelType w:val="hybridMultilevel"/>
    <w:tmpl w:val="86A02D70"/>
    <w:lvl w:ilvl="0" w:tplc="98963846">
      <w:start w:val="2"/>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287564">
      <w:start w:val="1"/>
      <w:numFmt w:val="lowerLetter"/>
      <w:lvlText w:val="%2"/>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3884C2">
      <w:start w:val="1"/>
      <w:numFmt w:val="lowerRoman"/>
      <w:lvlText w:val="%3"/>
      <w:lvlJc w:val="left"/>
      <w:pPr>
        <w:ind w:left="1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643686">
      <w:start w:val="1"/>
      <w:numFmt w:val="decimal"/>
      <w:lvlText w:val="%4"/>
      <w:lvlJc w:val="left"/>
      <w:pPr>
        <w:ind w:left="25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1A8F22">
      <w:start w:val="1"/>
      <w:numFmt w:val="lowerLetter"/>
      <w:lvlText w:val="%5"/>
      <w:lvlJc w:val="left"/>
      <w:pPr>
        <w:ind w:left="32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2405FE">
      <w:start w:val="1"/>
      <w:numFmt w:val="lowerRoman"/>
      <w:lvlText w:val="%6"/>
      <w:lvlJc w:val="left"/>
      <w:pPr>
        <w:ind w:left="40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246A24C">
      <w:start w:val="1"/>
      <w:numFmt w:val="decimal"/>
      <w:lvlText w:val="%7"/>
      <w:lvlJc w:val="left"/>
      <w:pPr>
        <w:ind w:left="4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BAE784">
      <w:start w:val="1"/>
      <w:numFmt w:val="lowerLetter"/>
      <w:lvlText w:val="%8"/>
      <w:lvlJc w:val="left"/>
      <w:pPr>
        <w:ind w:left="54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EA9C9E">
      <w:start w:val="1"/>
      <w:numFmt w:val="lowerRoman"/>
      <w:lvlText w:val="%9"/>
      <w:lvlJc w:val="left"/>
      <w:pPr>
        <w:ind w:left="6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D82BCD"/>
    <w:multiLevelType w:val="hybridMultilevel"/>
    <w:tmpl w:val="14567710"/>
    <w:lvl w:ilvl="0" w:tplc="46E2D7EC">
      <w:start w:val="4"/>
      <w:numFmt w:val="decimal"/>
      <w:lvlText w:val="%1."/>
      <w:lvlJc w:val="left"/>
      <w:pPr>
        <w:ind w:left="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5FE07BA">
      <w:start w:val="1"/>
      <w:numFmt w:val="lowerLetter"/>
      <w:lvlText w:val="%2"/>
      <w:lvlJc w:val="left"/>
      <w:pPr>
        <w:ind w:left="1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629D5A">
      <w:start w:val="1"/>
      <w:numFmt w:val="lowerRoman"/>
      <w:lvlText w:val="%3"/>
      <w:lvlJc w:val="left"/>
      <w:pPr>
        <w:ind w:left="1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DC524C">
      <w:start w:val="1"/>
      <w:numFmt w:val="decimal"/>
      <w:lvlText w:val="%4"/>
      <w:lvlJc w:val="left"/>
      <w:pPr>
        <w:ind w:left="2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0423D0">
      <w:start w:val="1"/>
      <w:numFmt w:val="lowerLetter"/>
      <w:lvlText w:val="%5"/>
      <w:lvlJc w:val="left"/>
      <w:pPr>
        <w:ind w:left="3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5A01AA8">
      <w:start w:val="1"/>
      <w:numFmt w:val="lowerRoman"/>
      <w:lvlText w:val="%6"/>
      <w:lvlJc w:val="left"/>
      <w:pPr>
        <w:ind w:left="4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68D3AE">
      <w:start w:val="1"/>
      <w:numFmt w:val="decimal"/>
      <w:lvlText w:val="%7"/>
      <w:lvlJc w:val="left"/>
      <w:pPr>
        <w:ind w:left="4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2CDFE2">
      <w:start w:val="1"/>
      <w:numFmt w:val="lowerLetter"/>
      <w:lvlText w:val="%8"/>
      <w:lvlJc w:val="left"/>
      <w:pPr>
        <w:ind w:left="54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9567C7C">
      <w:start w:val="1"/>
      <w:numFmt w:val="lowerRoman"/>
      <w:lvlText w:val="%9"/>
      <w:lvlJc w:val="left"/>
      <w:pPr>
        <w:ind w:left="61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AB43A3"/>
    <w:multiLevelType w:val="hybridMultilevel"/>
    <w:tmpl w:val="3E34A742"/>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32B744B"/>
    <w:multiLevelType w:val="hybridMultilevel"/>
    <w:tmpl w:val="6A70A2EA"/>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1" w15:restartNumberingAfterBreak="0">
    <w:nsid w:val="24E4050D"/>
    <w:multiLevelType w:val="hybridMultilevel"/>
    <w:tmpl w:val="F5D45DA8"/>
    <w:lvl w:ilvl="0" w:tplc="80640248">
      <w:start w:val="1"/>
      <w:numFmt w:val="bullet"/>
      <w:lvlText w:val=""/>
      <w:lvlPicBulletId w:val="1"/>
      <w:lvlJc w:val="left"/>
      <w:pPr>
        <w:tabs>
          <w:tab w:val="num" w:pos="720"/>
        </w:tabs>
        <w:ind w:left="720" w:hanging="360"/>
      </w:pPr>
      <w:rPr>
        <w:rFonts w:ascii="Symbol" w:hAnsi="Symbol" w:hint="default"/>
      </w:rPr>
    </w:lvl>
    <w:lvl w:ilvl="1" w:tplc="DD50F326" w:tentative="1">
      <w:start w:val="1"/>
      <w:numFmt w:val="bullet"/>
      <w:lvlText w:val=""/>
      <w:lvlJc w:val="left"/>
      <w:pPr>
        <w:tabs>
          <w:tab w:val="num" w:pos="1440"/>
        </w:tabs>
        <w:ind w:left="1440" w:hanging="360"/>
      </w:pPr>
      <w:rPr>
        <w:rFonts w:ascii="Symbol" w:hAnsi="Symbol" w:hint="default"/>
      </w:rPr>
    </w:lvl>
    <w:lvl w:ilvl="2" w:tplc="AD1ECA38" w:tentative="1">
      <w:start w:val="1"/>
      <w:numFmt w:val="bullet"/>
      <w:lvlText w:val=""/>
      <w:lvlJc w:val="left"/>
      <w:pPr>
        <w:tabs>
          <w:tab w:val="num" w:pos="2160"/>
        </w:tabs>
        <w:ind w:left="2160" w:hanging="360"/>
      </w:pPr>
      <w:rPr>
        <w:rFonts w:ascii="Symbol" w:hAnsi="Symbol" w:hint="default"/>
      </w:rPr>
    </w:lvl>
    <w:lvl w:ilvl="3" w:tplc="73AAD39A" w:tentative="1">
      <w:start w:val="1"/>
      <w:numFmt w:val="bullet"/>
      <w:lvlText w:val=""/>
      <w:lvlJc w:val="left"/>
      <w:pPr>
        <w:tabs>
          <w:tab w:val="num" w:pos="2880"/>
        </w:tabs>
        <w:ind w:left="2880" w:hanging="360"/>
      </w:pPr>
      <w:rPr>
        <w:rFonts w:ascii="Symbol" w:hAnsi="Symbol" w:hint="default"/>
      </w:rPr>
    </w:lvl>
    <w:lvl w:ilvl="4" w:tplc="74742510" w:tentative="1">
      <w:start w:val="1"/>
      <w:numFmt w:val="bullet"/>
      <w:lvlText w:val=""/>
      <w:lvlJc w:val="left"/>
      <w:pPr>
        <w:tabs>
          <w:tab w:val="num" w:pos="3600"/>
        </w:tabs>
        <w:ind w:left="3600" w:hanging="360"/>
      </w:pPr>
      <w:rPr>
        <w:rFonts w:ascii="Symbol" w:hAnsi="Symbol" w:hint="default"/>
      </w:rPr>
    </w:lvl>
    <w:lvl w:ilvl="5" w:tplc="3DE84FFE" w:tentative="1">
      <w:start w:val="1"/>
      <w:numFmt w:val="bullet"/>
      <w:lvlText w:val=""/>
      <w:lvlJc w:val="left"/>
      <w:pPr>
        <w:tabs>
          <w:tab w:val="num" w:pos="4320"/>
        </w:tabs>
        <w:ind w:left="4320" w:hanging="360"/>
      </w:pPr>
      <w:rPr>
        <w:rFonts w:ascii="Symbol" w:hAnsi="Symbol" w:hint="default"/>
      </w:rPr>
    </w:lvl>
    <w:lvl w:ilvl="6" w:tplc="5AA007F6" w:tentative="1">
      <w:start w:val="1"/>
      <w:numFmt w:val="bullet"/>
      <w:lvlText w:val=""/>
      <w:lvlJc w:val="left"/>
      <w:pPr>
        <w:tabs>
          <w:tab w:val="num" w:pos="5040"/>
        </w:tabs>
        <w:ind w:left="5040" w:hanging="360"/>
      </w:pPr>
      <w:rPr>
        <w:rFonts w:ascii="Symbol" w:hAnsi="Symbol" w:hint="default"/>
      </w:rPr>
    </w:lvl>
    <w:lvl w:ilvl="7" w:tplc="D41CC090" w:tentative="1">
      <w:start w:val="1"/>
      <w:numFmt w:val="bullet"/>
      <w:lvlText w:val=""/>
      <w:lvlJc w:val="left"/>
      <w:pPr>
        <w:tabs>
          <w:tab w:val="num" w:pos="5760"/>
        </w:tabs>
        <w:ind w:left="5760" w:hanging="360"/>
      </w:pPr>
      <w:rPr>
        <w:rFonts w:ascii="Symbol" w:hAnsi="Symbol" w:hint="default"/>
      </w:rPr>
    </w:lvl>
    <w:lvl w:ilvl="8" w:tplc="D00E419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9EE4CBA"/>
    <w:multiLevelType w:val="hybridMultilevel"/>
    <w:tmpl w:val="5B3C6FCA"/>
    <w:lvl w:ilvl="0" w:tplc="5066A8AC">
      <w:start w:val="1"/>
      <w:numFmt w:val="decimal"/>
      <w:lvlText w:val="%1."/>
      <w:lvlJc w:val="left"/>
      <w:pPr>
        <w:ind w:left="446" w:hanging="360"/>
      </w:pPr>
      <w:rPr>
        <w:rFonts w:asciiTheme="minorHAnsi" w:hAnsiTheme="minorHAnsi" w:cstheme="minorHAnsi" w:hint="default"/>
        <w:b w:val="0"/>
        <w:bCs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3" w15:restartNumberingAfterBreak="0">
    <w:nsid w:val="2DCB053B"/>
    <w:multiLevelType w:val="hybridMultilevel"/>
    <w:tmpl w:val="A1E67ABC"/>
    <w:lvl w:ilvl="0" w:tplc="0EF87FAA">
      <w:start w:val="4"/>
      <w:numFmt w:val="decimal"/>
      <w:lvlText w:val="%1."/>
      <w:lvlJc w:val="left"/>
      <w:pPr>
        <w:ind w:left="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DE608D4">
      <w:start w:val="1"/>
      <w:numFmt w:val="lowerLetter"/>
      <w:lvlText w:val="%2"/>
      <w:lvlJc w:val="left"/>
      <w:pPr>
        <w:ind w:left="1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906421A">
      <w:start w:val="1"/>
      <w:numFmt w:val="lowerRoman"/>
      <w:lvlText w:val="%3"/>
      <w:lvlJc w:val="left"/>
      <w:pPr>
        <w:ind w:left="1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50A73E">
      <w:start w:val="1"/>
      <w:numFmt w:val="decimal"/>
      <w:lvlText w:val="%4"/>
      <w:lvlJc w:val="left"/>
      <w:pPr>
        <w:ind w:left="2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4009EE">
      <w:start w:val="1"/>
      <w:numFmt w:val="lowerLetter"/>
      <w:lvlText w:val="%5"/>
      <w:lvlJc w:val="left"/>
      <w:pPr>
        <w:ind w:left="3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D3E6B70">
      <w:start w:val="1"/>
      <w:numFmt w:val="lowerRoman"/>
      <w:lvlText w:val="%6"/>
      <w:lvlJc w:val="left"/>
      <w:pPr>
        <w:ind w:left="3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56877E0">
      <w:start w:val="1"/>
      <w:numFmt w:val="decimal"/>
      <w:lvlText w:val="%7"/>
      <w:lvlJc w:val="left"/>
      <w:pPr>
        <w:ind w:left="4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5D89218">
      <w:start w:val="1"/>
      <w:numFmt w:val="lowerLetter"/>
      <w:lvlText w:val="%8"/>
      <w:lvlJc w:val="left"/>
      <w:pPr>
        <w:ind w:left="5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C82DC6">
      <w:start w:val="1"/>
      <w:numFmt w:val="lowerRoman"/>
      <w:lvlText w:val="%9"/>
      <w:lvlJc w:val="left"/>
      <w:pPr>
        <w:ind w:left="6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0F26580"/>
    <w:multiLevelType w:val="hybridMultilevel"/>
    <w:tmpl w:val="6D908A9E"/>
    <w:lvl w:ilvl="0" w:tplc="343A22CC">
      <w:start w:val="1"/>
      <w:numFmt w:val="lowerLetter"/>
      <w:lvlText w:val="%1)"/>
      <w:lvlJc w:val="left"/>
      <w:pPr>
        <w:ind w:left="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29AB5AE">
      <w:start w:val="1"/>
      <w:numFmt w:val="lowerLetter"/>
      <w:lvlText w:val="%2"/>
      <w:lvlJc w:val="left"/>
      <w:pPr>
        <w:ind w:left="1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3E3B62">
      <w:start w:val="1"/>
      <w:numFmt w:val="lowerRoman"/>
      <w:lvlText w:val="%3"/>
      <w:lvlJc w:val="left"/>
      <w:pPr>
        <w:ind w:left="21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A3EDCAE">
      <w:start w:val="1"/>
      <w:numFmt w:val="decimal"/>
      <w:lvlText w:val="%4"/>
      <w:lvlJc w:val="left"/>
      <w:pPr>
        <w:ind w:left="28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FACC60">
      <w:start w:val="1"/>
      <w:numFmt w:val="lowerLetter"/>
      <w:lvlText w:val="%5"/>
      <w:lvlJc w:val="left"/>
      <w:pPr>
        <w:ind w:left="3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4624F18">
      <w:start w:val="1"/>
      <w:numFmt w:val="lowerRoman"/>
      <w:lvlText w:val="%6"/>
      <w:lvlJc w:val="left"/>
      <w:pPr>
        <w:ind w:left="43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4D81378">
      <w:start w:val="1"/>
      <w:numFmt w:val="decimal"/>
      <w:lvlText w:val="%7"/>
      <w:lvlJc w:val="left"/>
      <w:pPr>
        <w:ind w:left="50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B0A94A4">
      <w:start w:val="1"/>
      <w:numFmt w:val="lowerLetter"/>
      <w:lvlText w:val="%8"/>
      <w:lvlJc w:val="left"/>
      <w:pPr>
        <w:ind w:left="5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3BC4E12">
      <w:start w:val="1"/>
      <w:numFmt w:val="lowerRoman"/>
      <w:lvlText w:val="%9"/>
      <w:lvlJc w:val="left"/>
      <w:pPr>
        <w:ind w:left="64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2BC13B3"/>
    <w:multiLevelType w:val="hybridMultilevel"/>
    <w:tmpl w:val="3870A8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67F6928"/>
    <w:multiLevelType w:val="hybridMultilevel"/>
    <w:tmpl w:val="2528E110"/>
    <w:lvl w:ilvl="0" w:tplc="5066A8AC">
      <w:start w:val="1"/>
      <w:numFmt w:val="decimal"/>
      <w:lvlText w:val="%1."/>
      <w:lvlJc w:val="left"/>
      <w:pPr>
        <w:ind w:left="8"/>
      </w:pPr>
      <w:rPr>
        <w:rFonts w:asciiTheme="minorHAnsi"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AB8580C"/>
    <w:multiLevelType w:val="hybridMultilevel"/>
    <w:tmpl w:val="373EBC1A"/>
    <w:lvl w:ilvl="0" w:tplc="A2A621CE">
      <w:start w:val="4"/>
      <w:numFmt w:val="decimal"/>
      <w:lvlText w:val="%1)"/>
      <w:lvlJc w:val="left"/>
      <w:pPr>
        <w:ind w:left="62"/>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4174806C">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9E9608">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46C61A">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7C2A1A">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22271A">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1E6B5BC">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9E5C52">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3EBB92">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5312A4B"/>
    <w:multiLevelType w:val="hybridMultilevel"/>
    <w:tmpl w:val="85A0D710"/>
    <w:lvl w:ilvl="0" w:tplc="5066A8AC">
      <w:start w:val="1"/>
      <w:numFmt w:val="decimal"/>
      <w:lvlText w:val="%1."/>
      <w:lvlJc w:val="left"/>
      <w:pPr>
        <w:ind w:left="62"/>
      </w:pPr>
      <w:rPr>
        <w:rFonts w:asciiTheme="minorHAnsi"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655013D"/>
    <w:multiLevelType w:val="hybridMultilevel"/>
    <w:tmpl w:val="3B2C68C6"/>
    <w:lvl w:ilvl="0" w:tplc="F368A366">
      <w:start w:val="1"/>
      <w:numFmt w:val="decimal"/>
      <w:lvlText w:val="%1."/>
      <w:lvlJc w:val="center"/>
      <w:pPr>
        <w:ind w:left="0"/>
      </w:pPr>
      <w:rPr>
        <w:rFonts w:hint="default"/>
        <w:b w:val="0"/>
        <w:i w:val="0"/>
        <w:strike w:val="0"/>
        <w:dstrike w:val="0"/>
        <w:color w:val="000000"/>
        <w:sz w:val="22"/>
        <w:szCs w:val="22"/>
        <w:u w:val="none" w:color="000000"/>
        <w:bdr w:val="none" w:sz="0" w:space="0" w:color="auto"/>
        <w:shd w:val="clear" w:color="auto" w:fill="auto"/>
        <w:vertAlign w:val="baseline"/>
      </w:rPr>
    </w:lvl>
    <w:lvl w:ilvl="1" w:tplc="21C6303A">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34C7DA">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D4F0D0">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96A168">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CF0E6E2">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EAE812">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78EFDC">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F527A2E">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C633178"/>
    <w:multiLevelType w:val="hybridMultilevel"/>
    <w:tmpl w:val="A622F4BC"/>
    <w:lvl w:ilvl="0" w:tplc="FFFFFFFF">
      <w:start w:val="1"/>
      <w:numFmt w:val="decimal"/>
      <w:lvlText w:val="%1."/>
      <w:lvlJc w:val="left"/>
      <w:pPr>
        <w:ind w:left="1080" w:hanging="360"/>
      </w:pPr>
      <w:rPr>
        <w:rFonts w:hint="default"/>
      </w:rPr>
    </w:lvl>
    <w:lvl w:ilvl="1" w:tplc="04150011">
      <w:start w:val="1"/>
      <w:numFmt w:val="decimal"/>
      <w:lvlText w:val="%2)"/>
      <w:lvlJc w:val="left"/>
      <w:pPr>
        <w:ind w:left="1440" w:hanging="360"/>
      </w:pPr>
    </w:lvl>
    <w:lvl w:ilvl="2" w:tplc="FFFFFFFF">
      <w:start w:val="1"/>
      <w:numFmt w:val="decimal"/>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F814A8B"/>
    <w:multiLevelType w:val="hybridMultilevel"/>
    <w:tmpl w:val="AE36D0EE"/>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7300864"/>
    <w:multiLevelType w:val="hybridMultilevel"/>
    <w:tmpl w:val="38EAD856"/>
    <w:lvl w:ilvl="0" w:tplc="24D45FAE">
      <w:start w:val="1"/>
      <w:numFmt w:val="decimal"/>
      <w:lvlText w:val="%1."/>
      <w:lvlJc w:val="center"/>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3" w15:restartNumberingAfterBreak="0">
    <w:nsid w:val="5AEB2B8F"/>
    <w:multiLevelType w:val="hybridMultilevel"/>
    <w:tmpl w:val="A9BABBAA"/>
    <w:lvl w:ilvl="0" w:tplc="22C67C7E">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C814A8">
      <w:start w:val="1"/>
      <w:numFmt w:val="lowerLetter"/>
      <w:lvlText w:val="%2"/>
      <w:lvlJc w:val="left"/>
      <w:pPr>
        <w:ind w:left="11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9BEC484">
      <w:start w:val="1"/>
      <w:numFmt w:val="lowerRoman"/>
      <w:lvlText w:val="%3"/>
      <w:lvlJc w:val="left"/>
      <w:pPr>
        <w:ind w:left="18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3C0F6A">
      <w:start w:val="1"/>
      <w:numFmt w:val="decimal"/>
      <w:lvlText w:val="%4"/>
      <w:lvlJc w:val="left"/>
      <w:pPr>
        <w:ind w:left="2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EA9A10">
      <w:start w:val="1"/>
      <w:numFmt w:val="lowerLetter"/>
      <w:lvlText w:val="%5"/>
      <w:lvlJc w:val="left"/>
      <w:pPr>
        <w:ind w:left="3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56FBBC">
      <w:start w:val="1"/>
      <w:numFmt w:val="lowerRoman"/>
      <w:lvlText w:val="%6"/>
      <w:lvlJc w:val="left"/>
      <w:pPr>
        <w:ind w:left="4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B4B3BC">
      <w:start w:val="1"/>
      <w:numFmt w:val="decimal"/>
      <w:lvlText w:val="%7"/>
      <w:lvlJc w:val="left"/>
      <w:pPr>
        <w:ind w:left="4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7C5DF2">
      <w:start w:val="1"/>
      <w:numFmt w:val="lowerLetter"/>
      <w:lvlText w:val="%8"/>
      <w:lvlJc w:val="left"/>
      <w:pPr>
        <w:ind w:left="5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F0F7D4">
      <w:start w:val="1"/>
      <w:numFmt w:val="lowerRoman"/>
      <w:lvlText w:val="%9"/>
      <w:lvlJc w:val="left"/>
      <w:pPr>
        <w:ind w:left="6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BDD036C"/>
    <w:multiLevelType w:val="hybridMultilevel"/>
    <w:tmpl w:val="D31EE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1974DE"/>
    <w:multiLevelType w:val="hybridMultilevel"/>
    <w:tmpl w:val="5888D112"/>
    <w:lvl w:ilvl="0" w:tplc="5648715E">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C00E2E">
      <w:start w:val="1"/>
      <w:numFmt w:val="lowerLetter"/>
      <w:lvlText w:val="%2"/>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2AA92F2">
      <w:start w:val="1"/>
      <w:numFmt w:val="lowerRoman"/>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14C5FC">
      <w:start w:val="1"/>
      <w:numFmt w:val="decimal"/>
      <w:lvlText w:val="%4"/>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D8173C">
      <w:start w:val="1"/>
      <w:numFmt w:val="lowerLetter"/>
      <w:lvlText w:val="%5"/>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C41630">
      <w:start w:val="1"/>
      <w:numFmt w:val="lowerRoman"/>
      <w:lvlText w:val="%6"/>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D8E39C">
      <w:start w:val="1"/>
      <w:numFmt w:val="decimal"/>
      <w:lvlText w:val="%7"/>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A62002">
      <w:start w:val="1"/>
      <w:numFmt w:val="lowerLetter"/>
      <w:lvlText w:val="%8"/>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9C5A4A">
      <w:start w:val="1"/>
      <w:numFmt w:val="lowerRoman"/>
      <w:lvlText w:val="%9"/>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D304DEF"/>
    <w:multiLevelType w:val="hybridMultilevel"/>
    <w:tmpl w:val="1EBC90C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EF70739"/>
    <w:multiLevelType w:val="hybridMultilevel"/>
    <w:tmpl w:val="7EB0A8EC"/>
    <w:lvl w:ilvl="0" w:tplc="24D45FAE">
      <w:start w:val="1"/>
      <w:numFmt w:val="decimal"/>
      <w:lvlText w:val="%1."/>
      <w:lvlJc w:val="center"/>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8" w15:restartNumberingAfterBreak="0">
    <w:nsid w:val="619720D4"/>
    <w:multiLevelType w:val="hybridMultilevel"/>
    <w:tmpl w:val="415267A0"/>
    <w:lvl w:ilvl="0" w:tplc="02EC8062">
      <w:start w:val="4"/>
      <w:numFmt w:val="decimal"/>
      <w:lvlText w:val="%1."/>
      <w:lvlJc w:val="left"/>
      <w:pPr>
        <w:ind w:left="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2E68D6E">
      <w:start w:val="1"/>
      <w:numFmt w:val="lowerLetter"/>
      <w:lvlText w:val="%2"/>
      <w:lvlJc w:val="left"/>
      <w:pPr>
        <w:ind w:left="1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B6679C">
      <w:start w:val="1"/>
      <w:numFmt w:val="lowerRoman"/>
      <w:lvlText w:val="%3"/>
      <w:lvlJc w:val="left"/>
      <w:pPr>
        <w:ind w:left="1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F108208">
      <w:start w:val="1"/>
      <w:numFmt w:val="decimal"/>
      <w:lvlText w:val="%4"/>
      <w:lvlJc w:val="left"/>
      <w:pPr>
        <w:ind w:left="2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E4E0EF4">
      <w:start w:val="1"/>
      <w:numFmt w:val="lowerLetter"/>
      <w:lvlText w:val="%5"/>
      <w:lvlJc w:val="left"/>
      <w:pPr>
        <w:ind w:left="3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C7C6EF6">
      <w:start w:val="1"/>
      <w:numFmt w:val="lowerRoman"/>
      <w:lvlText w:val="%6"/>
      <w:lvlJc w:val="left"/>
      <w:pPr>
        <w:ind w:left="3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B38901A">
      <w:start w:val="1"/>
      <w:numFmt w:val="decimal"/>
      <w:lvlText w:val="%7"/>
      <w:lvlJc w:val="left"/>
      <w:pPr>
        <w:ind w:left="4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FAD2A4">
      <w:start w:val="1"/>
      <w:numFmt w:val="lowerLetter"/>
      <w:lvlText w:val="%8"/>
      <w:lvlJc w:val="left"/>
      <w:pPr>
        <w:ind w:left="5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5721E3A">
      <w:start w:val="1"/>
      <w:numFmt w:val="lowerRoman"/>
      <w:lvlText w:val="%9"/>
      <w:lvlJc w:val="left"/>
      <w:pPr>
        <w:ind w:left="6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AD00FD"/>
    <w:multiLevelType w:val="hybridMultilevel"/>
    <w:tmpl w:val="21426B9C"/>
    <w:lvl w:ilvl="0" w:tplc="B23E6652">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B282B4">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32E66C">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58A060">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32DC56">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AFB60">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B68C10">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62295A">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64CEB6">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4100A3A"/>
    <w:multiLevelType w:val="hybridMultilevel"/>
    <w:tmpl w:val="31C25D7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E0002"/>
    <w:multiLevelType w:val="hybridMultilevel"/>
    <w:tmpl w:val="369C7CDC"/>
    <w:lvl w:ilvl="0" w:tplc="24D45FAE">
      <w:start w:val="1"/>
      <w:numFmt w:val="decimal"/>
      <w:lvlText w:val="%1."/>
      <w:lvlJc w:val="center"/>
      <w:pPr>
        <w:ind w:left="8"/>
      </w:pPr>
      <w:rPr>
        <w:rFonts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7F15B8B"/>
    <w:multiLevelType w:val="hybridMultilevel"/>
    <w:tmpl w:val="FF96C44E"/>
    <w:lvl w:ilvl="0" w:tplc="04150011">
      <w:start w:val="1"/>
      <w:numFmt w:val="decimal"/>
      <w:lvlText w:val="%1)"/>
      <w:lvlJc w:val="left"/>
      <w:pPr>
        <w:ind w:left="62"/>
      </w:pPr>
      <w:rPr>
        <w:b w:val="0"/>
        <w:i w:val="0"/>
        <w:strike w:val="0"/>
        <w:dstrike w:val="0"/>
        <w:color w:val="000000"/>
        <w:sz w:val="22"/>
        <w:szCs w:val="22"/>
        <w:u w:val="none" w:color="000000"/>
        <w:bdr w:val="none" w:sz="0" w:space="0" w:color="auto"/>
        <w:shd w:val="clear" w:color="auto" w:fill="auto"/>
        <w:vertAlign w:val="baseline"/>
      </w:rPr>
    </w:lvl>
    <w:lvl w:ilvl="1" w:tplc="E660742A">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66E882">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6685BA">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A65B10">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EF794">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D04FECE">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9CDF26">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A0E82A">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98269D8"/>
    <w:multiLevelType w:val="hybridMultilevel"/>
    <w:tmpl w:val="8F38FAAE"/>
    <w:lvl w:ilvl="0" w:tplc="7DF45832">
      <w:start w:val="2"/>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30B80A">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1A913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84304A">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F432A8">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6E2674">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5E32D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ACC390">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E0147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B51583A"/>
    <w:multiLevelType w:val="hybridMultilevel"/>
    <w:tmpl w:val="9816F21C"/>
    <w:lvl w:ilvl="0" w:tplc="9BB4D0EC">
      <w:start w:val="1"/>
      <w:numFmt w:val="lowerLetter"/>
      <w:lvlText w:val="%1)"/>
      <w:lvlJc w:val="left"/>
      <w:pPr>
        <w:ind w:left="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0FAD532">
      <w:start w:val="1"/>
      <w:numFmt w:val="lowerLetter"/>
      <w:lvlText w:val="%2"/>
      <w:lvlJc w:val="left"/>
      <w:pPr>
        <w:ind w:left="1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6021BE6">
      <w:start w:val="1"/>
      <w:numFmt w:val="lowerRoman"/>
      <w:lvlText w:val="%3"/>
      <w:lvlJc w:val="left"/>
      <w:pPr>
        <w:ind w:left="18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57E4E64">
      <w:start w:val="1"/>
      <w:numFmt w:val="decimal"/>
      <w:lvlText w:val="%4"/>
      <w:lvlJc w:val="left"/>
      <w:pPr>
        <w:ind w:left="25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B6E8DC">
      <w:start w:val="1"/>
      <w:numFmt w:val="lowerLetter"/>
      <w:lvlText w:val="%5"/>
      <w:lvlJc w:val="left"/>
      <w:pPr>
        <w:ind w:left="32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60FEC0">
      <w:start w:val="1"/>
      <w:numFmt w:val="lowerRoman"/>
      <w:lvlText w:val="%6"/>
      <w:lvlJc w:val="left"/>
      <w:pPr>
        <w:ind w:left="40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7674D8">
      <w:start w:val="1"/>
      <w:numFmt w:val="decimal"/>
      <w:lvlText w:val="%7"/>
      <w:lvlJc w:val="left"/>
      <w:pPr>
        <w:ind w:left="47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2C62F8">
      <w:start w:val="1"/>
      <w:numFmt w:val="lowerLetter"/>
      <w:lvlText w:val="%8"/>
      <w:lvlJc w:val="left"/>
      <w:pPr>
        <w:ind w:left="54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BCC86A">
      <w:start w:val="1"/>
      <w:numFmt w:val="lowerRoman"/>
      <w:lvlText w:val="%9"/>
      <w:lvlJc w:val="left"/>
      <w:pPr>
        <w:ind w:left="61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BC23311"/>
    <w:multiLevelType w:val="hybridMultilevel"/>
    <w:tmpl w:val="0B087A4C"/>
    <w:lvl w:ilvl="0" w:tplc="0F70B2D8">
      <w:start w:val="1"/>
      <w:numFmt w:val="decimal"/>
      <w:lvlText w:val="%1."/>
      <w:lvlJc w:val="left"/>
      <w:pPr>
        <w:ind w:left="1080" w:hanging="360"/>
      </w:pPr>
      <w:rPr>
        <w:rFonts w:hint="default"/>
      </w:rPr>
    </w:lvl>
    <w:lvl w:ilvl="1" w:tplc="171255B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C9C7E78"/>
    <w:multiLevelType w:val="hybridMultilevel"/>
    <w:tmpl w:val="B5A4E624"/>
    <w:lvl w:ilvl="0" w:tplc="24D45FAE">
      <w:start w:val="1"/>
      <w:numFmt w:val="decimal"/>
      <w:lvlText w:val="%1."/>
      <w:lvlJc w:val="center"/>
      <w:pPr>
        <w:ind w:left="360" w:hanging="360"/>
      </w:pPr>
      <w:rPr>
        <w:rFonts w:hint="default"/>
        <w:b w:val="0"/>
        <w:bCs w:val="0"/>
      </w:rPr>
    </w:lvl>
    <w:lvl w:ilvl="1" w:tplc="FFFFFFFF">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CDA3E14"/>
    <w:multiLevelType w:val="hybridMultilevel"/>
    <w:tmpl w:val="874E5FA0"/>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start w:val="1"/>
      <w:numFmt w:val="decimal"/>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6E91020F"/>
    <w:multiLevelType w:val="hybridMultilevel"/>
    <w:tmpl w:val="584CD912"/>
    <w:lvl w:ilvl="0" w:tplc="5066A8AC">
      <w:start w:val="1"/>
      <w:numFmt w:val="decimal"/>
      <w:lvlText w:val="%1."/>
      <w:lvlJc w:val="left"/>
      <w:pPr>
        <w:ind w:left="446" w:hanging="360"/>
      </w:pPr>
      <w:rPr>
        <w:rFonts w:asciiTheme="minorHAnsi" w:hAnsiTheme="minorHAnsi" w:cstheme="minorHAnsi" w:hint="default"/>
        <w:b w:val="0"/>
        <w:bCs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9" w15:restartNumberingAfterBreak="0">
    <w:nsid w:val="70222030"/>
    <w:multiLevelType w:val="hybridMultilevel"/>
    <w:tmpl w:val="1A6CF424"/>
    <w:lvl w:ilvl="0" w:tplc="8D5EF71A">
      <w:start w:val="1"/>
      <w:numFmt w:val="decimal"/>
      <w:lvlText w:val="%1)"/>
      <w:lvlJc w:val="left"/>
      <w:pPr>
        <w:ind w:left="33"/>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C4F45FAC">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261402">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980928">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DE9782">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82AC90">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58742E">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C48C0C">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CCB3BA">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1744E42"/>
    <w:multiLevelType w:val="hybridMultilevel"/>
    <w:tmpl w:val="03EA8DEC"/>
    <w:lvl w:ilvl="0" w:tplc="963A99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2365E03"/>
    <w:multiLevelType w:val="hybridMultilevel"/>
    <w:tmpl w:val="91862616"/>
    <w:lvl w:ilvl="0" w:tplc="7A9C1384">
      <w:start w:val="1"/>
      <w:numFmt w:val="decimal"/>
      <w:lvlText w:val="%1."/>
      <w:lvlJc w:val="left"/>
      <w:pPr>
        <w:ind w:left="360"/>
      </w:pPr>
      <w:rPr>
        <w:rFonts w:asciiTheme="minorHAnsi"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4B75F70"/>
    <w:multiLevelType w:val="hybridMultilevel"/>
    <w:tmpl w:val="2760DC24"/>
    <w:lvl w:ilvl="0" w:tplc="EA382330">
      <w:start w:val="1"/>
      <w:numFmt w:val="decimal"/>
      <w:lvlText w:val="%1"/>
      <w:lvlJc w:val="left"/>
      <w:pPr>
        <w:ind w:left="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3C4954">
      <w:start w:val="1"/>
      <w:numFmt w:val="lowerLetter"/>
      <w:lvlText w:val="%2"/>
      <w:lvlJc w:val="left"/>
      <w:pPr>
        <w:ind w:left="14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264A1CC">
      <w:start w:val="1"/>
      <w:numFmt w:val="lowerRoman"/>
      <w:lvlText w:val="%3"/>
      <w:lvlJc w:val="left"/>
      <w:pPr>
        <w:ind w:left="21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08C1AC0">
      <w:start w:val="1"/>
      <w:numFmt w:val="decimal"/>
      <w:lvlText w:val="%4"/>
      <w:lvlJc w:val="left"/>
      <w:pPr>
        <w:ind w:left="29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1C0668">
      <w:start w:val="1"/>
      <w:numFmt w:val="lowerLetter"/>
      <w:lvlText w:val="%5"/>
      <w:lvlJc w:val="left"/>
      <w:pPr>
        <w:ind w:left="36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38AA88">
      <w:start w:val="1"/>
      <w:numFmt w:val="lowerRoman"/>
      <w:lvlText w:val="%6"/>
      <w:lvlJc w:val="left"/>
      <w:pPr>
        <w:ind w:left="43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F64D08">
      <w:start w:val="1"/>
      <w:numFmt w:val="decimal"/>
      <w:lvlText w:val="%7"/>
      <w:lvlJc w:val="left"/>
      <w:pPr>
        <w:ind w:left="50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42A6294">
      <w:start w:val="1"/>
      <w:numFmt w:val="lowerLetter"/>
      <w:lvlText w:val="%8"/>
      <w:lvlJc w:val="left"/>
      <w:pPr>
        <w:ind w:left="57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5C00E82">
      <w:start w:val="1"/>
      <w:numFmt w:val="lowerRoman"/>
      <w:lvlText w:val="%9"/>
      <w:lvlJc w:val="left"/>
      <w:pPr>
        <w:ind w:left="65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5202C37"/>
    <w:multiLevelType w:val="hybridMultilevel"/>
    <w:tmpl w:val="01E8A024"/>
    <w:lvl w:ilvl="0" w:tplc="256A9564">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F80528">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B87EE8">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C8C14A">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5ED266">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EC0ABA">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34CB70">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2C26A0">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006320">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86472BE"/>
    <w:multiLevelType w:val="hybridMultilevel"/>
    <w:tmpl w:val="6FC42962"/>
    <w:lvl w:ilvl="0" w:tplc="FC2270CE">
      <w:start w:val="13"/>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00BE4E">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8AFD38">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8E85B2">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26DABA">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7C954C">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A0BAE0">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8E4038">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0869B2">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9B02C1F"/>
    <w:multiLevelType w:val="hybridMultilevel"/>
    <w:tmpl w:val="C9D2FB7E"/>
    <w:lvl w:ilvl="0" w:tplc="CAF0E050">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16FD70">
      <w:start w:val="1"/>
      <w:numFmt w:val="bullet"/>
      <w:lvlText w:val="•"/>
      <w:lvlPicBulletId w:val="0"/>
      <w:lvlJc w:val="left"/>
      <w:pPr>
        <w:ind w:left="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5E00CA">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46E33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55E3060">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F891D4">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6E7E7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A04662">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466C6A">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B9009EF"/>
    <w:multiLevelType w:val="hybridMultilevel"/>
    <w:tmpl w:val="874E5FA0"/>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84565ED6">
      <w:start w:val="1"/>
      <w:numFmt w:val="decimal"/>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7F2C202C"/>
    <w:multiLevelType w:val="hybridMultilevel"/>
    <w:tmpl w:val="C6D2E620"/>
    <w:lvl w:ilvl="0" w:tplc="1C4016BA">
      <w:start w:val="2"/>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14B7AA">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4A2388">
      <w:start w:val="1"/>
      <w:numFmt w:val="lowerRoman"/>
      <w:lvlText w:val="%3"/>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1E9F70">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2E6DB4">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76EF12A">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A04E5C4">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C20CD0">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C03D4C">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62082554">
    <w:abstractNumId w:val="42"/>
  </w:num>
  <w:num w:numId="2" w16cid:durableId="328532226">
    <w:abstractNumId w:val="14"/>
  </w:num>
  <w:num w:numId="3" w16cid:durableId="1510291934">
    <w:abstractNumId w:val="47"/>
  </w:num>
  <w:num w:numId="4" w16cid:durableId="765618386">
    <w:abstractNumId w:val="43"/>
  </w:num>
  <w:num w:numId="5" w16cid:durableId="1734886183">
    <w:abstractNumId w:val="25"/>
  </w:num>
  <w:num w:numId="6" w16cid:durableId="1751122947">
    <w:abstractNumId w:val="7"/>
  </w:num>
  <w:num w:numId="7" w16cid:durableId="678695818">
    <w:abstractNumId w:val="13"/>
  </w:num>
  <w:num w:numId="8" w16cid:durableId="712576705">
    <w:abstractNumId w:val="44"/>
  </w:num>
  <w:num w:numId="9" w16cid:durableId="905728802">
    <w:abstractNumId w:val="29"/>
  </w:num>
  <w:num w:numId="10" w16cid:durableId="1936788688">
    <w:abstractNumId w:val="23"/>
  </w:num>
  <w:num w:numId="11" w16cid:durableId="1966043155">
    <w:abstractNumId w:val="8"/>
  </w:num>
  <w:num w:numId="12" w16cid:durableId="836381681">
    <w:abstractNumId w:val="33"/>
  </w:num>
  <w:num w:numId="13" w16cid:durableId="392506813">
    <w:abstractNumId w:val="32"/>
  </w:num>
  <w:num w:numId="14" w16cid:durableId="892737614">
    <w:abstractNumId w:val="34"/>
  </w:num>
  <w:num w:numId="15" w16cid:durableId="2071725368">
    <w:abstractNumId w:val="19"/>
  </w:num>
  <w:num w:numId="16" w16cid:durableId="546180636">
    <w:abstractNumId w:val="39"/>
  </w:num>
  <w:num w:numId="17" w16cid:durableId="14578972">
    <w:abstractNumId w:val="17"/>
  </w:num>
  <w:num w:numId="18" w16cid:durableId="2090691398">
    <w:abstractNumId w:val="28"/>
  </w:num>
  <w:num w:numId="19" w16cid:durableId="890187693">
    <w:abstractNumId w:val="3"/>
  </w:num>
  <w:num w:numId="20" w16cid:durableId="1306736956">
    <w:abstractNumId w:val="45"/>
  </w:num>
  <w:num w:numId="21" w16cid:durableId="1884633842">
    <w:abstractNumId w:val="41"/>
  </w:num>
  <w:num w:numId="22" w16cid:durableId="665667834">
    <w:abstractNumId w:val="38"/>
  </w:num>
  <w:num w:numId="23" w16cid:durableId="1617516588">
    <w:abstractNumId w:val="11"/>
  </w:num>
  <w:num w:numId="24" w16cid:durableId="633174890">
    <w:abstractNumId w:val="40"/>
  </w:num>
  <w:num w:numId="25" w16cid:durableId="720252084">
    <w:abstractNumId w:val="18"/>
  </w:num>
  <w:num w:numId="26" w16cid:durableId="350495543">
    <w:abstractNumId w:val="12"/>
  </w:num>
  <w:num w:numId="27" w16cid:durableId="1141073416">
    <w:abstractNumId w:val="4"/>
  </w:num>
  <w:num w:numId="28" w16cid:durableId="306594850">
    <w:abstractNumId w:val="30"/>
  </w:num>
  <w:num w:numId="29" w16cid:durableId="1055666626">
    <w:abstractNumId w:val="6"/>
  </w:num>
  <w:num w:numId="30" w16cid:durableId="1987273584">
    <w:abstractNumId w:val="16"/>
  </w:num>
  <w:num w:numId="31" w16cid:durableId="160390700">
    <w:abstractNumId w:val="31"/>
  </w:num>
  <w:num w:numId="32" w16cid:durableId="1212839385">
    <w:abstractNumId w:val="27"/>
  </w:num>
  <w:num w:numId="33" w16cid:durableId="1908110025">
    <w:abstractNumId w:val="22"/>
  </w:num>
  <w:num w:numId="34" w16cid:durableId="1644849155">
    <w:abstractNumId w:val="1"/>
  </w:num>
  <w:num w:numId="35" w16cid:durableId="388919540">
    <w:abstractNumId w:val="10"/>
  </w:num>
  <w:num w:numId="36" w16cid:durableId="214198117">
    <w:abstractNumId w:val="36"/>
  </w:num>
  <w:num w:numId="37" w16cid:durableId="1717965552">
    <w:abstractNumId w:val="24"/>
  </w:num>
  <w:num w:numId="38" w16cid:durableId="881405988">
    <w:abstractNumId w:val="35"/>
  </w:num>
  <w:num w:numId="39" w16cid:durableId="599263397">
    <w:abstractNumId w:val="5"/>
  </w:num>
  <w:num w:numId="40" w16cid:durableId="1959798002">
    <w:abstractNumId w:val="2"/>
  </w:num>
  <w:num w:numId="41" w16cid:durableId="2128812795">
    <w:abstractNumId w:val="9"/>
  </w:num>
  <w:num w:numId="42" w16cid:durableId="1817918133">
    <w:abstractNumId w:val="21"/>
  </w:num>
  <w:num w:numId="43" w16cid:durableId="1362901954">
    <w:abstractNumId w:val="46"/>
  </w:num>
  <w:num w:numId="44" w16cid:durableId="1543470186">
    <w:abstractNumId w:val="15"/>
  </w:num>
  <w:num w:numId="45" w16cid:durableId="257518196">
    <w:abstractNumId w:val="20"/>
  </w:num>
  <w:num w:numId="46" w16cid:durableId="1656760097">
    <w:abstractNumId w:val="26"/>
  </w:num>
  <w:num w:numId="47" w16cid:durableId="1009985788">
    <w:abstractNumId w:val="0"/>
  </w:num>
  <w:num w:numId="48" w16cid:durableId="141512425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643"/>
    <w:rsid w:val="00064F3A"/>
    <w:rsid w:val="001F5E9D"/>
    <w:rsid w:val="00366643"/>
    <w:rsid w:val="003F1F32"/>
    <w:rsid w:val="00483830"/>
    <w:rsid w:val="0049066B"/>
    <w:rsid w:val="0052745B"/>
    <w:rsid w:val="00585C0A"/>
    <w:rsid w:val="00590C6F"/>
    <w:rsid w:val="00632F68"/>
    <w:rsid w:val="006F7715"/>
    <w:rsid w:val="00746C8A"/>
    <w:rsid w:val="007A3D8E"/>
    <w:rsid w:val="008268EE"/>
    <w:rsid w:val="008302F1"/>
    <w:rsid w:val="00943921"/>
    <w:rsid w:val="00972234"/>
    <w:rsid w:val="00973D68"/>
    <w:rsid w:val="009A18E4"/>
    <w:rsid w:val="009D0A23"/>
    <w:rsid w:val="009E3AE8"/>
    <w:rsid w:val="00A609D9"/>
    <w:rsid w:val="00B0295E"/>
    <w:rsid w:val="00CA216C"/>
    <w:rsid w:val="00D05C84"/>
    <w:rsid w:val="00D8720F"/>
    <w:rsid w:val="00E17059"/>
    <w:rsid w:val="00E4460F"/>
    <w:rsid w:val="00E80D00"/>
    <w:rsid w:val="00E976DB"/>
    <w:rsid w:val="00FB0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CAE6"/>
  <w15:docId w15:val="{7235EC65-2042-47B3-92D3-1D391C2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5" w:lineRule="auto"/>
      <w:ind w:left="82" w:firstLine="4"/>
      <w:jc w:val="both"/>
    </w:pPr>
    <w:rPr>
      <w:rFonts w:ascii="Calibri" w:eastAsia="Calibri" w:hAnsi="Calibri" w:cs="Calibri"/>
      <w:color w:val="000000"/>
    </w:rPr>
  </w:style>
  <w:style w:type="paragraph" w:styleId="Nagwek1">
    <w:name w:val="heading 1"/>
    <w:basedOn w:val="Normalny"/>
    <w:next w:val="Normalny"/>
    <w:link w:val="Nagwek1Znak"/>
    <w:qFormat/>
    <w:rsid w:val="00B0295E"/>
    <w:pPr>
      <w:keepNext/>
      <w:widowControl w:val="0"/>
      <w:suppressAutoHyphens/>
      <w:overflowPunct w:val="0"/>
      <w:spacing w:after="0" w:line="240" w:lineRule="auto"/>
      <w:ind w:left="0" w:firstLine="0"/>
      <w:jc w:val="center"/>
      <w:outlineLvl w:val="0"/>
    </w:pPr>
    <w:rPr>
      <w:rFonts w:ascii="Arial" w:eastAsia="Times New Roman" w:hAnsi="Arial" w:cs="Times New Roman"/>
      <w:b/>
      <w:color w:val="auto"/>
      <w:kern w:val="0"/>
      <w:sz w:val="24"/>
      <w:szCs w:val="20"/>
      <w:u w:val="singl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1Znak">
    <w:name w:val="Nagłówek 1 Znak"/>
    <w:basedOn w:val="Domylnaczcionkaakapitu"/>
    <w:link w:val="Nagwek1"/>
    <w:qFormat/>
    <w:rsid w:val="00B0295E"/>
    <w:rPr>
      <w:rFonts w:ascii="Arial" w:eastAsia="Times New Roman" w:hAnsi="Arial" w:cs="Times New Roman"/>
      <w:b/>
      <w:kern w:val="0"/>
      <w:sz w:val="24"/>
      <w:szCs w:val="20"/>
      <w:u w:val="single"/>
      <w14:ligatures w14:val="none"/>
    </w:rPr>
  </w:style>
  <w:style w:type="paragraph" w:customStyle="1" w:styleId="Default">
    <w:name w:val="Default"/>
    <w:qFormat/>
    <w:rsid w:val="00B0295E"/>
    <w:pPr>
      <w:suppressAutoHyphens/>
      <w:spacing w:after="0" w:line="240" w:lineRule="auto"/>
    </w:pPr>
    <w:rPr>
      <w:rFonts w:ascii="Times New Roman" w:eastAsia="Calibri" w:hAnsi="Times New Roman" w:cs="Times New Roman"/>
      <w:color w:val="000000"/>
      <w:kern w:val="0"/>
      <w:sz w:val="24"/>
      <w:szCs w:val="24"/>
      <w:lang w:eastAsia="en-US"/>
      <w14:ligatures w14:val="none"/>
    </w:rPr>
  </w:style>
  <w:style w:type="paragraph" w:styleId="Akapitzlist">
    <w:name w:val="List Paragraph"/>
    <w:basedOn w:val="Normalny"/>
    <w:uiPriority w:val="34"/>
    <w:qFormat/>
    <w:rsid w:val="00943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6A2D8-A0FA-4A06-A94A-85AAADDE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2548</Words>
  <Characters>15292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cp:lastModifiedBy>I C</cp:lastModifiedBy>
  <cp:revision>15</cp:revision>
  <dcterms:created xsi:type="dcterms:W3CDTF">2023-11-05T14:39:00Z</dcterms:created>
  <dcterms:modified xsi:type="dcterms:W3CDTF">2025-01-28T09:36:00Z</dcterms:modified>
</cp:coreProperties>
</file>