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>Nałęczów, dnia ………………………. r.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b/>
          <w:kern w:val="3"/>
          <w:sz w:val="24"/>
          <w:szCs w:val="24"/>
        </w:rPr>
      </w:pP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b/>
          <w:kern w:val="3"/>
          <w:sz w:val="24"/>
          <w:szCs w:val="24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</w:rPr>
        <w:t>Klauzula informacyjna dotycząca przetwarzania danych osobowych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  <w:sz w:val="24"/>
          <w:szCs w:val="24"/>
        </w:rPr>
        <w:tab/>
      </w:r>
      <w:r>
        <w:rPr>
          <w:rFonts w:ascii="Times New Roman" w:eastAsia="Lucida Sans Unicode" w:hAnsi="Times New Roman"/>
          <w:kern w:val="3"/>
        </w:rPr>
        <w:t>Zgodnie z art. 13 RODO –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eastAsia="Lucida Sans Unicode" w:hAnsi="Times New Roman"/>
          <w:kern w:val="3"/>
        </w:rPr>
        <w:t>Dz.Urz</w:t>
      </w:r>
      <w:proofErr w:type="spellEnd"/>
      <w:r>
        <w:rPr>
          <w:rFonts w:ascii="Times New Roman" w:eastAsia="Lucida Sans Unicode" w:hAnsi="Times New Roman"/>
          <w:kern w:val="3"/>
        </w:rPr>
        <w:t>. UE L 119 z 4.05.2016 r., str.1), dalej, jako: „RODO”, niniejszym informuje się, że: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color w:val="000000" w:themeColor="text1"/>
          <w:kern w:val="3"/>
        </w:rPr>
      </w:pPr>
      <w:r>
        <w:rPr>
          <w:rFonts w:ascii="Times New Roman" w:eastAsia="Lucida Sans Unicode" w:hAnsi="Times New Roman"/>
          <w:kern w:val="3"/>
        </w:rPr>
        <w:t xml:space="preserve">1. Administratorem danych osobowych przetwarzanych w związku z  przeprowadzeniem konkursu jest Burmistrz Nałęczowa, ul. </w:t>
      </w:r>
      <w:r>
        <w:rPr>
          <w:rFonts w:ascii="Times New Roman" w:eastAsia="Lucida Sans Unicode" w:hAnsi="Times New Roman"/>
          <w:color w:val="000000" w:themeColor="text1"/>
          <w:kern w:val="3"/>
        </w:rPr>
        <w:t>Lipowa 3, 24-150 Nałęczów.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i/>
          <w:color w:val="000000" w:themeColor="text1"/>
          <w:kern w:val="3"/>
        </w:rPr>
      </w:pPr>
      <w:r>
        <w:rPr>
          <w:rFonts w:ascii="Times New Roman" w:eastAsia="Lucida Sans Unicode" w:hAnsi="Times New Roman"/>
          <w:color w:val="000000" w:themeColor="text1"/>
          <w:kern w:val="3"/>
        </w:rPr>
        <w:t>2. Administrator wyznaczył Inspektora Ochrony Danych, z którym można się kontaktować</w:t>
      </w:r>
      <w:r>
        <w:rPr>
          <w:rFonts w:ascii="Times New Roman" w:eastAsia="Lucida Sans Unicode" w:hAnsi="Times New Roman"/>
          <w:color w:val="000000" w:themeColor="text1"/>
          <w:kern w:val="3"/>
        </w:rPr>
        <w:br/>
        <w:t xml:space="preserve">w sprawie swoich danych osobowych za pośrednictwem adresu e-mail: </w:t>
      </w:r>
      <w:r>
        <w:rPr>
          <w:rFonts w:ascii="Times New Roman" w:hAnsi="Times New Roman"/>
          <w:i/>
          <w:color w:val="000000" w:themeColor="text1"/>
          <w:kern w:val="3"/>
        </w:rPr>
        <w:t>adrian.dziura@lokalneogniwo.pl</w:t>
      </w:r>
      <w:r>
        <w:rPr>
          <w:rFonts w:ascii="Times New Roman" w:eastAsia="Lucida Sans Unicode" w:hAnsi="Times New Roman"/>
          <w:i/>
          <w:color w:val="000000" w:themeColor="text1"/>
          <w:kern w:val="3"/>
        </w:rPr>
        <w:t>.</w:t>
      </w:r>
    </w:p>
    <w:p w:rsidR="00FE1F3D" w:rsidRDefault="00FE1F3D" w:rsidP="000A286A">
      <w:pPr>
        <w:widowControl w:val="0"/>
        <w:tabs>
          <w:tab w:val="left" w:pos="690"/>
        </w:tabs>
        <w:suppressAutoHyphens/>
        <w:autoSpaceDN w:val="0"/>
        <w:spacing w:after="0"/>
        <w:textAlignment w:val="baseline"/>
        <w:rPr>
          <w:rFonts w:ascii="Times New Roman" w:eastAsia="Lucida Sans Unicode" w:hAnsi="Times New Roman"/>
          <w:color w:val="000000" w:themeColor="text1"/>
          <w:kern w:val="3"/>
        </w:rPr>
      </w:pPr>
      <w:r>
        <w:rPr>
          <w:rFonts w:ascii="Times New Roman" w:eastAsia="Lucida Sans Unicode" w:hAnsi="Times New Roman"/>
          <w:color w:val="000000" w:themeColor="text1"/>
          <w:kern w:val="3"/>
        </w:rPr>
        <w:t xml:space="preserve">3. Dane osobowe przetwarzane będą w celu przeprowadzenia konkursu na stanowisko </w:t>
      </w:r>
      <w:r w:rsidR="000A286A">
        <w:rPr>
          <w:rFonts w:ascii="Times New Roman" w:eastAsia="Lucida Sans Unicode" w:hAnsi="Times New Roman"/>
          <w:b/>
          <w:bCs/>
          <w:color w:val="000000" w:themeColor="text1"/>
          <w:kern w:val="3"/>
        </w:rPr>
        <w:t xml:space="preserve">dyrektora Nałęczowskiego Ośrodka Kultury w Nałęczowie </w:t>
      </w:r>
      <w:r w:rsidR="000A286A">
        <w:rPr>
          <w:rFonts w:ascii="Times New Roman" w:eastAsia="Lucida Sans Unicode" w:hAnsi="Times New Roman"/>
          <w:color w:val="000000" w:themeColor="text1"/>
          <w:kern w:val="3"/>
        </w:rPr>
        <w:t>na podstawie</w:t>
      </w:r>
      <w:r>
        <w:rPr>
          <w:rFonts w:ascii="Times New Roman" w:eastAsia="Lucida Sans Unicode" w:hAnsi="Times New Roman"/>
          <w:color w:val="000000" w:themeColor="text1"/>
          <w:kern w:val="3"/>
        </w:rPr>
        <w:t xml:space="preserve">  </w:t>
      </w:r>
      <w:r w:rsidR="000A286A" w:rsidRPr="000A286A">
        <w:rPr>
          <w:rFonts w:ascii="Times New Roman" w:eastAsia="Lucida Sans Unicode" w:hAnsi="Times New Roman"/>
          <w:bCs/>
          <w:color w:val="000000" w:themeColor="text1"/>
          <w:kern w:val="3"/>
        </w:rPr>
        <w:t>ustawy z dnia 25 października 1991 o organizowaniu i prowadzeniu działalności kulturalnej (</w:t>
      </w:r>
      <w:proofErr w:type="spellStart"/>
      <w:r w:rsidR="000A286A" w:rsidRPr="000A286A">
        <w:rPr>
          <w:rFonts w:ascii="Times New Roman" w:eastAsia="Lucida Sans Unicode" w:hAnsi="Times New Roman"/>
          <w:bCs/>
          <w:color w:val="000000" w:themeColor="text1"/>
          <w:kern w:val="3"/>
        </w:rPr>
        <w:t>t.j</w:t>
      </w:r>
      <w:proofErr w:type="spellEnd"/>
      <w:r w:rsidR="000A286A" w:rsidRPr="000A286A">
        <w:rPr>
          <w:rFonts w:ascii="Times New Roman" w:eastAsia="Lucida Sans Unicode" w:hAnsi="Times New Roman"/>
          <w:bCs/>
          <w:color w:val="000000" w:themeColor="text1"/>
          <w:kern w:val="3"/>
        </w:rPr>
        <w:t xml:space="preserve">. Dz. U. z 2018 r. poz. 1983 z </w:t>
      </w:r>
      <w:proofErr w:type="spellStart"/>
      <w:r w:rsidR="000A286A" w:rsidRPr="000A286A">
        <w:rPr>
          <w:rFonts w:ascii="Times New Roman" w:eastAsia="Lucida Sans Unicode" w:hAnsi="Times New Roman"/>
          <w:bCs/>
          <w:color w:val="000000" w:themeColor="text1"/>
          <w:kern w:val="3"/>
        </w:rPr>
        <w:t>późn</w:t>
      </w:r>
      <w:proofErr w:type="spellEnd"/>
      <w:r w:rsidR="000A286A" w:rsidRPr="000A286A">
        <w:rPr>
          <w:rFonts w:ascii="Times New Roman" w:eastAsia="Lucida Sans Unicode" w:hAnsi="Times New Roman"/>
          <w:bCs/>
          <w:color w:val="000000" w:themeColor="text1"/>
          <w:kern w:val="3"/>
        </w:rPr>
        <w:t>. zm.)</w:t>
      </w:r>
      <w:r w:rsidR="000A286A">
        <w:rPr>
          <w:rFonts w:ascii="Times New Roman" w:eastAsia="Lucida Sans Unicode" w:hAnsi="Times New Roman"/>
          <w:bCs/>
          <w:color w:val="000000" w:themeColor="text1"/>
          <w:kern w:val="3"/>
        </w:rPr>
        <w:t>,</w:t>
      </w:r>
      <w:r w:rsidR="000A286A" w:rsidRPr="000A286A">
        <w:rPr>
          <w:rFonts w:ascii="Times New Roman" w:eastAsia="Lucida Sans Unicode" w:hAnsi="Times New Roman"/>
          <w:bCs/>
          <w:color w:val="000000" w:themeColor="text1"/>
          <w:kern w:val="3"/>
        </w:rPr>
        <w:t xml:space="preserve"> </w:t>
      </w:r>
      <w:r w:rsidR="000A286A" w:rsidRPr="000A286A">
        <w:rPr>
          <w:rFonts w:ascii="Times New Roman" w:eastAsia="Lucida Sans Unicode" w:hAnsi="Times New Roman"/>
          <w:color w:val="000000" w:themeColor="text1"/>
          <w:kern w:val="3"/>
        </w:rPr>
        <w:t xml:space="preserve">rozporządzenia Ministra Kultury i Dziedzictwa  Narodowego z 12 kwietnia 2019 r. w sprawie konkursu na kandydata na stanowisko dyrektora instytucji kultury (Dz.U. z 2019 r. poz. 724) </w:t>
      </w:r>
      <w:r>
        <w:rPr>
          <w:rFonts w:ascii="Times New Roman" w:eastAsia="Lucida Sans Unicode" w:hAnsi="Times New Roman"/>
          <w:color w:val="000000" w:themeColor="text1"/>
          <w:kern w:val="3"/>
        </w:rPr>
        <w:t xml:space="preserve">oraz na podstawie art. 6 ust.1 </w:t>
      </w:r>
      <w:proofErr w:type="spellStart"/>
      <w:r>
        <w:rPr>
          <w:rFonts w:ascii="Times New Roman" w:eastAsia="Lucida Sans Unicode" w:hAnsi="Times New Roman"/>
          <w:color w:val="000000" w:themeColor="text1"/>
          <w:kern w:val="3"/>
        </w:rPr>
        <w:t>lit.a</w:t>
      </w:r>
      <w:proofErr w:type="spellEnd"/>
      <w:r>
        <w:rPr>
          <w:rFonts w:ascii="Times New Roman" w:eastAsia="Lucida Sans Unicode" w:hAnsi="Times New Roman"/>
          <w:color w:val="000000" w:themeColor="text1"/>
          <w:kern w:val="3"/>
        </w:rPr>
        <w:t xml:space="preserve"> oraz c RODO, a także, w razie zaistnienia konieczności po Państwa stronie, art. 9 ust. 2 lit. a RODO.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color w:val="000000" w:themeColor="text1"/>
          <w:kern w:val="3"/>
        </w:rPr>
      </w:pPr>
      <w:r>
        <w:rPr>
          <w:rFonts w:ascii="Times New Roman" w:eastAsia="Lucida Sans Unicode" w:hAnsi="Times New Roman"/>
          <w:color w:val="000000" w:themeColor="text1"/>
          <w:kern w:val="3"/>
        </w:rPr>
        <w:t>4. Dane osobowe przechowywane będą przez czas niezbędny do rozstrzygnięcia konkursu oraz przez okres co najmniej 3 miesięcy po jego pozytywnym rozstrzygnięciu na tablicach ogłoszeniowych Urzędu Miejskiego w Nałęczowie, jak również na stronie Biuletynu Informacji Publicznej lub przez okres7 dni w przypadku odrzucenia oferty.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color w:val="000000" w:themeColor="text1"/>
          <w:kern w:val="3"/>
        </w:rPr>
        <w:t>5. Każda osoba posiada prawo do dostępu</w:t>
      </w:r>
      <w:r>
        <w:rPr>
          <w:rFonts w:ascii="Times New Roman" w:eastAsia="Lucida Sans Unicode" w:hAnsi="Times New Roman"/>
          <w:kern w:val="3"/>
        </w:rPr>
        <w:t xml:space="preserve"> do swoich danych osobowych, ich sprostowania, ograniczenia przetwarzania, usunięcia - w ramach dopuszczonych przepisami prawa krajowego oraz unijnego.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>6. Każda osoba posiada prawo do wycofania zgody na przetwarzanie danych osobowych, ale cofnięcie zgody nie wpływa na zgodę z prawem przetwarzania, którego dokonano na podstawie tej zgody przed jej wycofaniem.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>7. W związku z przetwarzaniem danych każdy ma prawo wniesienia skargi do organu nadzorczego, którym w Polsce jest Prezes Urzędu Ochrony Danych Osobowych, ul. Stawki</w:t>
      </w:r>
      <w:r>
        <w:rPr>
          <w:rFonts w:ascii="Times New Roman" w:eastAsia="Lucida Sans Unicode" w:hAnsi="Times New Roman"/>
          <w:kern w:val="3"/>
        </w:rPr>
        <w:br/>
        <w:t>2, 00-193 Warszawa, gdy uzna Pani/Pan, iż przetwarzanie danych osobowych narusza przepisy RODO.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>8. Państwa dane osobowe zawarte w ofercie mogą zostać ujawnione jedynie organom upoważnionym do tego przepisami prawa.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>9. W oparciu o Państwa dane osobowe administrator nie będzie podejmował zautomatyzowanych decyzji, w tym decyzji będących wynikiem profilowania.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>10. Podanie danych osobowych jest wymogiem ustawowym, a ich niepodanie będzie skutkowało negatywnym rozstrzygnięciem ogłoszonego konkursu w stosunku do osoby aplikującej lub uniemożliwi wzięcie jej oferty pod uwagę.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kern w:val="3"/>
        </w:rPr>
      </w:pP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ab/>
      </w:r>
      <w:r>
        <w:rPr>
          <w:rFonts w:ascii="Times New Roman" w:eastAsia="Lucida Sans Unicode" w:hAnsi="Times New Roman"/>
          <w:b/>
          <w:i/>
          <w:kern w:val="3"/>
        </w:rPr>
        <w:t>Zapoznałem / Zapoznałam*</w:t>
      </w:r>
      <w:r>
        <w:rPr>
          <w:rFonts w:ascii="Times New Roman" w:eastAsia="Lucida Sans Unicode" w:hAnsi="Times New Roman"/>
          <w:kern w:val="3"/>
        </w:rPr>
        <w:t xml:space="preserve"> się z treścią powyższej klauzuli informacyjnej, jednocześnie wyrażając zgodę na przetwarzanie danych osobowych niewynikających bezpośrednio z przepisów powszechnie obowiązującego prawa, a dobrowolnie przeze mnie wskazanych w dokumentacji aplikacyjnej na w/w stanowisko.</w:t>
      </w: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sz w:val="20"/>
          <w:szCs w:val="20"/>
        </w:rPr>
      </w:pPr>
    </w:p>
    <w:p w:rsidR="00FE1F3D" w:rsidRDefault="00FE1F3D" w:rsidP="00FE1F3D">
      <w:pPr>
        <w:widowControl w:val="0"/>
        <w:tabs>
          <w:tab w:val="left" w:pos="690"/>
        </w:tabs>
        <w:suppressAutoHyphens/>
        <w:autoSpaceDN w:val="0"/>
        <w:spacing w:after="0"/>
        <w:jc w:val="right"/>
        <w:textAlignment w:val="baseline"/>
        <w:rPr>
          <w:rFonts w:ascii="Times New Roman" w:eastAsia="Lucida Sans Unicode" w:hAnsi="Times New Roman"/>
          <w:kern w:val="3"/>
        </w:rPr>
      </w:pPr>
      <w:r>
        <w:rPr>
          <w:rFonts w:ascii="Times New Roman" w:eastAsia="Lucida Sans Unicode" w:hAnsi="Times New Roman"/>
          <w:kern w:val="3"/>
        </w:rPr>
        <w:t xml:space="preserve"> Czytelny podpis: …………………………………………………………</w:t>
      </w:r>
    </w:p>
    <w:p w:rsidR="00CD133F" w:rsidRDefault="00CD133F">
      <w:bookmarkStart w:id="0" w:name="_GoBack"/>
      <w:bookmarkEnd w:id="0"/>
    </w:p>
    <w:sectPr w:rsidR="00CD133F" w:rsidSect="00CD1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D"/>
    <w:rsid w:val="000A286A"/>
    <w:rsid w:val="0070058C"/>
    <w:rsid w:val="00CD133F"/>
    <w:rsid w:val="00F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2278"/>
  <w15:docId w15:val="{8602742B-C67E-4D0F-80F8-4174D179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E1F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MOlszak</cp:lastModifiedBy>
  <cp:revision>3</cp:revision>
  <dcterms:created xsi:type="dcterms:W3CDTF">2019-09-25T08:34:00Z</dcterms:created>
  <dcterms:modified xsi:type="dcterms:W3CDTF">2019-09-25T08:37:00Z</dcterms:modified>
</cp:coreProperties>
</file>