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A0A8" w14:textId="6BD8A71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E680F">
        <w:rPr>
          <w:rFonts w:ascii="Cambria" w:hAnsi="Cambria" w:cs="Times New Roman"/>
          <w:b/>
          <w:sz w:val="24"/>
          <w:szCs w:val="24"/>
        </w:rPr>
        <w:t>7</w:t>
      </w: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197B0904" w14:textId="77777777" w:rsidR="00597F59" w:rsidRDefault="00597F59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4F36BCA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36CC56" w14:textId="77777777" w:rsidR="00A72CA7" w:rsidRPr="000B778B" w:rsidRDefault="00A72CA7" w:rsidP="00A72CA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AA047D0" w14:textId="77777777" w:rsidR="000833B3" w:rsidRPr="000833B3" w:rsidRDefault="000833B3" w:rsidP="000833B3">
      <w:pPr>
        <w:spacing w:line="276" w:lineRule="auto"/>
        <w:rPr>
          <w:rFonts w:ascii="Cambria" w:hAnsi="Cambria"/>
          <w:b/>
        </w:rPr>
      </w:pPr>
      <w:r w:rsidRPr="000833B3">
        <w:rPr>
          <w:rFonts w:ascii="Cambria" w:hAnsi="Cambria"/>
          <w:b/>
        </w:rPr>
        <w:t>Samodzielny Publiczny Zakład Opieki Zdrowotnej w Nałęczowie</w:t>
      </w:r>
    </w:p>
    <w:p w14:paraId="21EFEFB9" w14:textId="77777777" w:rsidR="000833B3" w:rsidRPr="000833B3" w:rsidRDefault="000833B3" w:rsidP="000833B3">
      <w:pPr>
        <w:spacing w:line="276" w:lineRule="auto"/>
        <w:rPr>
          <w:rFonts w:ascii="Cambria" w:hAnsi="Cambria"/>
          <w:b/>
        </w:rPr>
      </w:pPr>
      <w:r w:rsidRPr="000833B3">
        <w:rPr>
          <w:rFonts w:ascii="Cambria" w:hAnsi="Cambria"/>
          <w:b/>
        </w:rPr>
        <w:t>ul. Kolejowa 7, 24-150 Nałęczów</w:t>
      </w:r>
    </w:p>
    <w:p w14:paraId="0CCC5B09" w14:textId="77777777" w:rsidR="000833B3" w:rsidRPr="000833B3" w:rsidRDefault="000833B3" w:rsidP="000833B3">
      <w:pPr>
        <w:spacing w:line="276" w:lineRule="auto"/>
        <w:rPr>
          <w:rFonts w:asciiTheme="majorHAnsi" w:hAnsiTheme="majorHAnsi"/>
          <w:sz w:val="22"/>
          <w:szCs w:val="22"/>
        </w:rPr>
      </w:pPr>
      <w:r w:rsidRPr="000833B3">
        <w:rPr>
          <w:rFonts w:asciiTheme="majorHAnsi" w:hAnsiTheme="majorHAnsi"/>
          <w:sz w:val="22"/>
          <w:szCs w:val="22"/>
        </w:rPr>
        <w:t>REGON: 431168711, NIP: 7162348501</w:t>
      </w:r>
    </w:p>
    <w:p w14:paraId="5FB6F1E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EE6548">
        <w:rPr>
          <w:rFonts w:ascii="Cambria" w:hAnsi="Cambria" w:cs="Arial"/>
          <w:bCs/>
        </w:rPr>
        <w:t xml:space="preserve">Adres poczty elektronicznej: </w:t>
      </w:r>
      <w:r w:rsidRPr="00EE6548">
        <w:rPr>
          <w:rFonts w:ascii="Cambria" w:hAnsi="Cambria" w:cs="Arial"/>
          <w:bCs/>
          <w:color w:val="0070C0"/>
          <w:u w:val="single"/>
        </w:rPr>
        <w:t>fundusze@naleczow.pl</w:t>
      </w:r>
    </w:p>
    <w:p w14:paraId="086B6BC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E6548">
        <w:rPr>
          <w:rFonts w:ascii="Cambria" w:hAnsi="Cambria" w:cs="Arial"/>
          <w:bCs/>
        </w:rPr>
        <w:t xml:space="preserve">Strona internetowa: </w:t>
      </w:r>
      <w:r w:rsidRPr="00EE6548">
        <w:rPr>
          <w:rFonts w:ascii="Cambria" w:hAnsi="Cambria" w:cs="Arial"/>
          <w:bCs/>
          <w:color w:val="0070C0"/>
          <w:u w:val="single"/>
        </w:rPr>
        <w:t>https://umnaleczow.bip.lubelskie.pl</w:t>
      </w:r>
    </w:p>
    <w:p w14:paraId="76748F78" w14:textId="77777777" w:rsidR="00B37F12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0B0E308" w14:textId="77777777" w:rsidR="00B37F12" w:rsidRPr="00987D6F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0FFCB20D" w:rsidR="00B213F1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C47683F" w14:textId="77777777" w:rsidR="00EB7829" w:rsidRPr="00775BF9" w:rsidRDefault="00EB7829" w:rsidP="00E35647">
      <w:pPr>
        <w:rPr>
          <w:rFonts w:ascii="Cambria" w:hAnsi="Cambria"/>
          <w:b/>
          <w:u w:val="single"/>
        </w:rPr>
      </w:pPr>
    </w:p>
    <w:p w14:paraId="1E894AC1" w14:textId="4AF6158E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A5C4AC" w14:textId="77777777" w:rsidR="00EB7829" w:rsidRDefault="00EB7829" w:rsidP="00E35647">
      <w:pPr>
        <w:ind w:right="4244"/>
        <w:rPr>
          <w:rFonts w:ascii="Cambria" w:hAnsi="Cambria"/>
        </w:rPr>
      </w:pPr>
    </w:p>
    <w:p w14:paraId="14057EBF" w14:textId="0A773CB0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5FF2E6" w14:textId="77777777" w:rsidR="00EB7829" w:rsidRDefault="00EB7829" w:rsidP="00E35647">
      <w:pPr>
        <w:ind w:right="4244"/>
        <w:rPr>
          <w:rFonts w:ascii="Cambria" w:hAnsi="Cambria"/>
        </w:rPr>
      </w:pP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691795CF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8DB21C1" w14:textId="77777777" w:rsidR="00EB7829" w:rsidRPr="00E213DC" w:rsidRDefault="00EB7829" w:rsidP="00E35647">
      <w:pPr>
        <w:rPr>
          <w:rFonts w:ascii="Cambria" w:hAnsi="Cambria"/>
          <w:u w:val="single"/>
        </w:rPr>
      </w:pPr>
    </w:p>
    <w:p w14:paraId="5A76E3F4" w14:textId="3B76DD64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8162D" w14:textId="77777777" w:rsidR="00EB7829" w:rsidRDefault="00EB7829" w:rsidP="00E35647">
      <w:pPr>
        <w:ind w:right="4244"/>
        <w:rPr>
          <w:rFonts w:ascii="Cambria" w:hAnsi="Cambria"/>
        </w:rPr>
      </w:pP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D375D22" w14:textId="77777777" w:rsidR="00EB7829" w:rsidRDefault="00EB7829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52D129A4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2AC0F7A8" w:rsidR="00B213F1" w:rsidRPr="00EB7829" w:rsidRDefault="00B213F1" w:rsidP="00EB7829">
      <w:pPr>
        <w:spacing w:line="276" w:lineRule="auto"/>
        <w:jc w:val="both"/>
        <w:rPr>
          <w:rFonts w:ascii="Cambria" w:hAnsi="Cambria"/>
          <w:b/>
          <w:bCs/>
        </w:rPr>
      </w:pPr>
      <w:r w:rsidRPr="00EB7829">
        <w:rPr>
          <w:rFonts w:ascii="Cambria" w:hAnsi="Cambria"/>
        </w:rPr>
        <w:t xml:space="preserve">Przystępując do postępowania w sprawie udzielenia zamówienia publicznego w trybie przetargu </w:t>
      </w:r>
      <w:r w:rsidRPr="00EB7829">
        <w:rPr>
          <w:rFonts w:asciiTheme="majorHAnsi" w:hAnsiTheme="majorHAnsi"/>
        </w:rPr>
        <w:t>nieograniczonego</w:t>
      </w:r>
      <w:r w:rsidR="00EB7829">
        <w:rPr>
          <w:rFonts w:asciiTheme="majorHAnsi" w:hAnsiTheme="majorHAnsi"/>
        </w:rPr>
        <w:t xml:space="preserve"> zadania </w:t>
      </w:r>
      <w:r w:rsidR="000833B3">
        <w:rPr>
          <w:rFonts w:asciiTheme="majorHAnsi" w:hAnsiTheme="majorHAnsi"/>
        </w:rPr>
        <w:t xml:space="preserve">na </w:t>
      </w:r>
      <w:r w:rsidR="000833B3" w:rsidRPr="000833B3">
        <w:rPr>
          <w:rFonts w:ascii="Cambria" w:hAnsi="Cambria"/>
          <w:b/>
          <w:bCs/>
        </w:rPr>
        <w:t xml:space="preserve">Dostawę ultrasonografu </w:t>
      </w:r>
      <w:r w:rsidR="000833B3" w:rsidRPr="000833B3">
        <w:rPr>
          <w:rFonts w:asciiTheme="majorHAnsi" w:hAnsiTheme="majorHAnsi"/>
          <w:b/>
        </w:rPr>
        <w:t>w ramach projektu „Zwiększenie dostępności i jakości usług medycznych poprzez doposażenie pracowni diagnostycznej w SP ZOZ w Nałęczowie”</w:t>
      </w:r>
      <w:r w:rsidRPr="000833B3">
        <w:rPr>
          <w:rFonts w:asciiTheme="majorHAnsi" w:hAnsiTheme="majorHAnsi"/>
          <w:i/>
          <w:snapToGrid w:val="0"/>
        </w:rPr>
        <w:t>,</w:t>
      </w:r>
      <w:r w:rsidRPr="00A72CA7">
        <w:rPr>
          <w:rFonts w:asciiTheme="majorHAnsi" w:hAnsiTheme="majorHAnsi"/>
        </w:rPr>
        <w:t xml:space="preserve"> </w:t>
      </w:r>
      <w:r w:rsidRPr="00A72CA7">
        <w:rPr>
          <w:rFonts w:asciiTheme="majorHAnsi" w:hAnsiTheme="majorHAnsi"/>
          <w:snapToGrid w:val="0"/>
        </w:rPr>
        <w:t xml:space="preserve">prowadzonego przez </w:t>
      </w:r>
      <w:r w:rsidR="000833B3">
        <w:rPr>
          <w:rFonts w:asciiTheme="majorHAnsi" w:hAnsiTheme="majorHAnsi"/>
          <w:b/>
          <w:snapToGrid w:val="0"/>
        </w:rPr>
        <w:t>SP ZOZ w Nałęczowie</w:t>
      </w:r>
      <w:r w:rsidR="00987D6F" w:rsidRPr="00A72CA7">
        <w:rPr>
          <w:rFonts w:asciiTheme="majorHAnsi" w:hAnsiTheme="majorHAnsi"/>
          <w:b/>
          <w:snapToGrid w:val="0"/>
        </w:rPr>
        <w:t xml:space="preserve"> </w:t>
      </w:r>
      <w:r w:rsidRPr="00A72CA7">
        <w:rPr>
          <w:rFonts w:asciiTheme="majorHAnsi" w:hAnsiTheme="majorHAnsi"/>
          <w:snapToGrid w:val="0"/>
        </w:rPr>
        <w:t>przedkładam</w:t>
      </w:r>
      <w:r w:rsidRPr="00B37F12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b/>
        </w:rPr>
        <w:t>wykaz dostaw zgodnie</w:t>
      </w:r>
      <w:r w:rsidR="00EB7829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>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1258DE62" w14:textId="77777777"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6AAE7A3" w14:textId="77777777" w:rsidR="00D21F1A" w:rsidRDefault="00D21F1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A1A2" w14:textId="77777777" w:rsidR="00E048BE" w:rsidRDefault="00E048BE" w:rsidP="00AF0EDA">
      <w:r>
        <w:separator/>
      </w:r>
    </w:p>
  </w:endnote>
  <w:endnote w:type="continuationSeparator" w:id="0">
    <w:p w14:paraId="15699ADB" w14:textId="77777777" w:rsidR="00E048BE" w:rsidRDefault="00E048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C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C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4F00" w14:textId="77777777" w:rsidR="00E048BE" w:rsidRDefault="00E048BE" w:rsidP="00AF0EDA">
      <w:r>
        <w:separator/>
      </w:r>
    </w:p>
  </w:footnote>
  <w:footnote w:type="continuationSeparator" w:id="0">
    <w:p w14:paraId="64A6424A" w14:textId="77777777" w:rsidR="00E048BE" w:rsidRDefault="00E048BE" w:rsidP="00AF0EDA">
      <w:r>
        <w:continuationSeparator/>
      </w:r>
    </w:p>
  </w:footnote>
  <w:footnote w:id="1">
    <w:p w14:paraId="09258B56" w14:textId="725B5D60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F29A" w14:textId="50A5CB28" w:rsidR="00987D6F" w:rsidRPr="00D21F1A" w:rsidRDefault="00D21F1A" w:rsidP="00D21F1A">
    <w:pPr>
      <w:pStyle w:val="Nagwek"/>
    </w:pPr>
    <w:r w:rsidRPr="00EE6548">
      <w:rPr>
        <w:noProof/>
        <w:lang w:eastAsia="pl-PL"/>
      </w:rPr>
      <w:drawing>
        <wp:inline distT="0" distB="0" distL="0" distR="0" wp14:anchorId="4077FF5A" wp14:editId="17596C69">
          <wp:extent cx="5755640" cy="1066800"/>
          <wp:effectExtent l="0" t="0" r="1016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64D12"/>
    <w:rsid w:val="0007472A"/>
    <w:rsid w:val="00080844"/>
    <w:rsid w:val="000833B3"/>
    <w:rsid w:val="000A1762"/>
    <w:rsid w:val="000B778B"/>
    <w:rsid w:val="000C7FEC"/>
    <w:rsid w:val="000E6E2E"/>
    <w:rsid w:val="0011318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E52AF"/>
    <w:rsid w:val="002E680F"/>
    <w:rsid w:val="00312293"/>
    <w:rsid w:val="00346B60"/>
    <w:rsid w:val="00347FBB"/>
    <w:rsid w:val="00356A84"/>
    <w:rsid w:val="003738DE"/>
    <w:rsid w:val="003749A6"/>
    <w:rsid w:val="00374A66"/>
    <w:rsid w:val="00377AC9"/>
    <w:rsid w:val="003844E3"/>
    <w:rsid w:val="003D639F"/>
    <w:rsid w:val="004130BE"/>
    <w:rsid w:val="0044407E"/>
    <w:rsid w:val="004A2BFD"/>
    <w:rsid w:val="004B1506"/>
    <w:rsid w:val="004C57DC"/>
    <w:rsid w:val="00536555"/>
    <w:rsid w:val="00597F59"/>
    <w:rsid w:val="005A04FC"/>
    <w:rsid w:val="005A403C"/>
    <w:rsid w:val="005B7BD7"/>
    <w:rsid w:val="0060712D"/>
    <w:rsid w:val="00624C79"/>
    <w:rsid w:val="006369D7"/>
    <w:rsid w:val="00661A33"/>
    <w:rsid w:val="00695845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8E7CE4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4CDB"/>
    <w:rsid w:val="00A72CA7"/>
    <w:rsid w:val="00A82240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D15F8E"/>
    <w:rsid w:val="00D21F1A"/>
    <w:rsid w:val="00D37CCD"/>
    <w:rsid w:val="00D72C64"/>
    <w:rsid w:val="00D820E7"/>
    <w:rsid w:val="00DB2D3C"/>
    <w:rsid w:val="00DC5DBC"/>
    <w:rsid w:val="00DF0BDF"/>
    <w:rsid w:val="00E048BE"/>
    <w:rsid w:val="00E05CF2"/>
    <w:rsid w:val="00E213DC"/>
    <w:rsid w:val="00E240B6"/>
    <w:rsid w:val="00E35647"/>
    <w:rsid w:val="00E711F0"/>
    <w:rsid w:val="00EB7829"/>
    <w:rsid w:val="00F17E26"/>
    <w:rsid w:val="00F25184"/>
    <w:rsid w:val="00F47F64"/>
    <w:rsid w:val="00F72034"/>
    <w:rsid w:val="00F81087"/>
    <w:rsid w:val="00FA38E2"/>
    <w:rsid w:val="00FC6294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A983B7-2B22-4F0E-B94F-E4E22E2B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Paweł Kalinowski</cp:lastModifiedBy>
  <cp:revision>8</cp:revision>
  <dcterms:created xsi:type="dcterms:W3CDTF">2018-07-06T07:21:00Z</dcterms:created>
  <dcterms:modified xsi:type="dcterms:W3CDTF">2019-01-16T07:37:00Z</dcterms:modified>
</cp:coreProperties>
</file>